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ADA9" w14:textId="77777777" w:rsidR="00776243" w:rsidRPr="0035221B" w:rsidRDefault="00776243" w:rsidP="00D40512">
      <w:pPr>
        <w:tabs>
          <w:tab w:val="left" w:pos="720"/>
        </w:tabs>
        <w:rPr>
          <w:rFonts w:ascii="Times New Roman" w:eastAsia="Times New Roman" w:hAnsi="Times New Roman" w:cs="Times New Roman"/>
          <w:b/>
          <w:bCs/>
          <w:sz w:val="48"/>
          <w:szCs w:val="20"/>
        </w:rPr>
      </w:pPr>
      <w:r w:rsidRPr="0035221B">
        <w:rPr>
          <w:rFonts w:ascii="Times New Roman" w:hAnsi="Times New Roman" w:cs="Times New Roman"/>
          <w:noProof/>
          <w:sz w:val="48"/>
        </w:rPr>
        <w:drawing>
          <wp:inline distT="0" distB="0" distL="0" distR="0" wp14:anchorId="615DED17" wp14:editId="6B5D729B">
            <wp:extent cx="5935345" cy="8136255"/>
            <wp:effectExtent l="0" t="0" r="8255" b="0"/>
            <wp:docPr id="3" name="Picture 3" descr="policy manual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y manual 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345" cy="8136255"/>
                    </a:xfrm>
                    <a:prstGeom prst="rect">
                      <a:avLst/>
                    </a:prstGeom>
                    <a:noFill/>
                    <a:ln>
                      <a:noFill/>
                    </a:ln>
                  </pic:spPr>
                </pic:pic>
              </a:graphicData>
            </a:graphic>
          </wp:inline>
        </w:drawing>
      </w:r>
    </w:p>
    <w:p w14:paraId="0197DF0D"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b/>
          <w:bCs/>
          <w:sz w:val="48"/>
          <w:szCs w:val="20"/>
        </w:rPr>
      </w:pPr>
      <w:r w:rsidRPr="0035221B">
        <w:rPr>
          <w:rFonts w:ascii="Times New Roman" w:eastAsia="Times New Roman" w:hAnsi="Times New Roman" w:cs="Times New Roman"/>
          <w:b/>
          <w:bCs/>
          <w:sz w:val="48"/>
          <w:szCs w:val="20"/>
        </w:rPr>
        <w:lastRenderedPageBreak/>
        <w:t>CCA</w:t>
      </w:r>
    </w:p>
    <w:p w14:paraId="3A54A11B"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b/>
          <w:bCs/>
          <w:sz w:val="48"/>
          <w:szCs w:val="20"/>
        </w:rPr>
      </w:pPr>
      <w:r w:rsidRPr="0035221B">
        <w:rPr>
          <w:rFonts w:ascii="Times New Roman" w:eastAsia="Times New Roman" w:hAnsi="Times New Roman" w:cs="Times New Roman"/>
          <w:b/>
          <w:bCs/>
          <w:sz w:val="48"/>
          <w:szCs w:val="20"/>
        </w:rPr>
        <w:t>POLICY &amp; PROCEDURES            MANUAL</w:t>
      </w:r>
    </w:p>
    <w:p w14:paraId="5BB5692B" w14:textId="293580F8" w:rsidR="00776243" w:rsidRPr="0035221B" w:rsidRDefault="00776243" w:rsidP="00D40512">
      <w:pPr>
        <w:tabs>
          <w:tab w:val="left" w:pos="720"/>
        </w:tabs>
        <w:spacing w:after="0" w:line="240" w:lineRule="auto"/>
        <w:jc w:val="center"/>
        <w:rPr>
          <w:rFonts w:ascii="Times New Roman" w:eastAsia="Times New Roman" w:hAnsi="Times New Roman" w:cs="Times New Roman"/>
          <w:b/>
          <w:bCs/>
          <w:sz w:val="24"/>
          <w:szCs w:val="20"/>
        </w:rPr>
      </w:pPr>
      <w:r w:rsidRPr="0035221B">
        <w:rPr>
          <w:rFonts w:ascii="Times New Roman" w:eastAsia="Times New Roman" w:hAnsi="Times New Roman" w:cs="Times New Roman"/>
          <w:b/>
          <w:bCs/>
          <w:sz w:val="24"/>
          <w:szCs w:val="20"/>
        </w:rPr>
        <w:t xml:space="preserve">(Revised </w:t>
      </w:r>
      <w:r w:rsidR="00D545E0">
        <w:rPr>
          <w:rFonts w:ascii="Times New Roman" w:eastAsia="Times New Roman" w:hAnsi="Times New Roman" w:cs="Times New Roman"/>
          <w:b/>
          <w:bCs/>
          <w:sz w:val="24"/>
          <w:szCs w:val="20"/>
        </w:rPr>
        <w:t>J</w:t>
      </w:r>
      <w:r w:rsidR="00C25E16">
        <w:rPr>
          <w:rFonts w:ascii="Times New Roman" w:eastAsia="Times New Roman" w:hAnsi="Times New Roman" w:cs="Times New Roman"/>
          <w:b/>
          <w:bCs/>
          <w:sz w:val="24"/>
          <w:szCs w:val="20"/>
        </w:rPr>
        <w:t>uly</w:t>
      </w:r>
      <w:r w:rsidR="00471C85" w:rsidRPr="0035221B">
        <w:rPr>
          <w:rFonts w:ascii="Times New Roman" w:eastAsia="Times New Roman" w:hAnsi="Times New Roman" w:cs="Times New Roman"/>
          <w:b/>
          <w:bCs/>
          <w:sz w:val="24"/>
          <w:szCs w:val="20"/>
        </w:rPr>
        <w:t xml:space="preserve"> </w:t>
      </w:r>
      <w:r w:rsidR="00E345D0">
        <w:rPr>
          <w:rFonts w:ascii="Times New Roman" w:eastAsia="Times New Roman" w:hAnsi="Times New Roman" w:cs="Times New Roman"/>
          <w:b/>
          <w:bCs/>
          <w:sz w:val="24"/>
          <w:szCs w:val="20"/>
        </w:rPr>
        <w:t>202</w:t>
      </w:r>
      <w:r w:rsidR="00D545E0">
        <w:rPr>
          <w:rFonts w:ascii="Times New Roman" w:eastAsia="Times New Roman" w:hAnsi="Times New Roman" w:cs="Times New Roman"/>
          <w:b/>
          <w:bCs/>
          <w:sz w:val="24"/>
          <w:szCs w:val="20"/>
        </w:rPr>
        <w:t>3</w:t>
      </w:r>
      <w:r w:rsidRPr="0035221B">
        <w:rPr>
          <w:rFonts w:ascii="Times New Roman" w:eastAsia="Times New Roman" w:hAnsi="Times New Roman" w:cs="Times New Roman"/>
          <w:b/>
          <w:bCs/>
          <w:sz w:val="24"/>
          <w:szCs w:val="20"/>
        </w:rPr>
        <w:t>)</w:t>
      </w:r>
    </w:p>
    <w:p w14:paraId="59906C30"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b/>
          <w:bCs/>
          <w:sz w:val="24"/>
          <w:szCs w:val="20"/>
        </w:rPr>
      </w:pPr>
    </w:p>
    <w:p w14:paraId="149357EA"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24"/>
          <w:szCs w:val="20"/>
        </w:rPr>
      </w:pPr>
    </w:p>
    <w:p w14:paraId="73A063C0"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24"/>
          <w:szCs w:val="20"/>
        </w:rPr>
      </w:pPr>
    </w:p>
    <w:p w14:paraId="6B1FC258"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24"/>
          <w:szCs w:val="20"/>
        </w:rPr>
      </w:pPr>
    </w:p>
    <w:p w14:paraId="3C6FA514"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b/>
          <w:bCs/>
          <w:sz w:val="36"/>
          <w:szCs w:val="20"/>
        </w:rPr>
      </w:pPr>
      <w:r w:rsidRPr="0035221B">
        <w:rPr>
          <w:rFonts w:ascii="Times New Roman" w:eastAsia="Times New Roman" w:hAnsi="Times New Roman" w:cs="Times New Roman"/>
          <w:b/>
          <w:bCs/>
          <w:sz w:val="36"/>
          <w:szCs w:val="20"/>
        </w:rPr>
        <w:t>Table of Contents</w:t>
      </w:r>
    </w:p>
    <w:p w14:paraId="221CB487"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424664BA"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21930A90"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21090BBC" w14:textId="015CE654" w:rsidR="00776243" w:rsidRPr="0035221B" w:rsidRDefault="00776243" w:rsidP="00D40512">
      <w:pPr>
        <w:tabs>
          <w:tab w:val="left" w:pos="720"/>
          <w:tab w:val="left" w:leader="dot" w:pos="79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b/>
          <w:bCs/>
          <w:sz w:val="32"/>
          <w:szCs w:val="20"/>
        </w:rPr>
        <w:t>Forward</w:t>
      </w:r>
      <w:r w:rsidRPr="0035221B">
        <w:rPr>
          <w:rFonts w:ascii="Times New Roman" w:eastAsia="Times New Roman" w:hAnsi="Times New Roman" w:cs="Times New Roman"/>
          <w:b/>
          <w:bCs/>
          <w:sz w:val="32"/>
          <w:szCs w:val="20"/>
        </w:rPr>
        <w:tab/>
      </w:r>
      <w:r w:rsidR="00376270">
        <w:rPr>
          <w:rFonts w:ascii="Times New Roman" w:eastAsia="Times New Roman" w:hAnsi="Times New Roman" w:cs="Times New Roman"/>
          <w:b/>
          <w:bCs/>
          <w:sz w:val="32"/>
          <w:szCs w:val="20"/>
        </w:rPr>
        <w:t>.</w:t>
      </w:r>
      <w:r w:rsidRPr="0035221B">
        <w:rPr>
          <w:rFonts w:ascii="Times New Roman" w:eastAsia="Times New Roman" w:hAnsi="Times New Roman" w:cs="Times New Roman"/>
          <w:b/>
          <w:bCs/>
          <w:sz w:val="32"/>
          <w:szCs w:val="20"/>
        </w:rPr>
        <w:t>3</w:t>
      </w:r>
    </w:p>
    <w:p w14:paraId="7313E178"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5CBD9EF2" w14:textId="77DFA6F5" w:rsidR="00776243" w:rsidRPr="0035221B" w:rsidRDefault="00776243" w:rsidP="00D40512">
      <w:pPr>
        <w:tabs>
          <w:tab w:val="left" w:pos="720"/>
          <w:tab w:val="left" w:leader="dot" w:pos="79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b/>
          <w:bCs/>
          <w:sz w:val="32"/>
          <w:szCs w:val="20"/>
        </w:rPr>
        <w:t>Definitions</w:t>
      </w:r>
      <w:r w:rsidRPr="0035221B">
        <w:rPr>
          <w:rFonts w:ascii="Times New Roman" w:eastAsia="Times New Roman" w:hAnsi="Times New Roman" w:cs="Times New Roman"/>
          <w:b/>
          <w:bCs/>
          <w:sz w:val="32"/>
          <w:szCs w:val="20"/>
        </w:rPr>
        <w:tab/>
      </w:r>
      <w:r w:rsidR="00376270">
        <w:rPr>
          <w:rFonts w:ascii="Times New Roman" w:eastAsia="Times New Roman" w:hAnsi="Times New Roman" w:cs="Times New Roman"/>
          <w:b/>
          <w:bCs/>
          <w:sz w:val="32"/>
          <w:szCs w:val="20"/>
        </w:rPr>
        <w:t>.</w:t>
      </w:r>
      <w:r w:rsidRPr="0035221B">
        <w:rPr>
          <w:rFonts w:ascii="Times New Roman" w:eastAsia="Times New Roman" w:hAnsi="Times New Roman" w:cs="Times New Roman"/>
          <w:b/>
          <w:bCs/>
          <w:sz w:val="32"/>
          <w:szCs w:val="20"/>
        </w:rPr>
        <w:t>4</w:t>
      </w:r>
    </w:p>
    <w:p w14:paraId="7187888C"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p>
    <w:p w14:paraId="778E4C81" w14:textId="739AF23E" w:rsidR="00776243" w:rsidRPr="0035221B" w:rsidRDefault="00776243" w:rsidP="00D40512">
      <w:pPr>
        <w:tabs>
          <w:tab w:val="left" w:pos="720"/>
          <w:tab w:val="left" w:leader="dot" w:pos="79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b/>
          <w:bCs/>
          <w:sz w:val="32"/>
          <w:szCs w:val="20"/>
        </w:rPr>
        <w:t>Chapter I – CCA International Program</w:t>
      </w:r>
      <w:r w:rsidRPr="0035221B">
        <w:rPr>
          <w:rFonts w:ascii="Times New Roman" w:eastAsia="Times New Roman" w:hAnsi="Times New Roman" w:cs="Times New Roman"/>
          <w:b/>
          <w:bCs/>
          <w:sz w:val="32"/>
          <w:szCs w:val="20"/>
        </w:rPr>
        <w:tab/>
      </w:r>
      <w:r w:rsidR="00376270">
        <w:rPr>
          <w:rFonts w:ascii="Times New Roman" w:eastAsia="Times New Roman" w:hAnsi="Times New Roman" w:cs="Times New Roman"/>
          <w:b/>
          <w:bCs/>
          <w:sz w:val="32"/>
          <w:szCs w:val="20"/>
        </w:rPr>
        <w:t>.5</w:t>
      </w:r>
    </w:p>
    <w:p w14:paraId="2919F590"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p>
    <w:p w14:paraId="63EE6329" w14:textId="7636D06B" w:rsidR="00776243" w:rsidRPr="0035221B" w:rsidRDefault="00776243" w:rsidP="00D40512">
      <w:pPr>
        <w:tabs>
          <w:tab w:val="left" w:pos="720"/>
          <w:tab w:val="left" w:leader="dot" w:pos="79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b/>
          <w:bCs/>
          <w:sz w:val="32"/>
          <w:szCs w:val="20"/>
        </w:rPr>
        <w:t>Chapter II – Exam Procedures</w:t>
      </w:r>
      <w:r w:rsidRPr="0035221B">
        <w:rPr>
          <w:rFonts w:ascii="Times New Roman" w:eastAsia="Times New Roman" w:hAnsi="Times New Roman" w:cs="Times New Roman"/>
          <w:b/>
          <w:bCs/>
          <w:sz w:val="32"/>
          <w:szCs w:val="20"/>
        </w:rPr>
        <w:tab/>
      </w:r>
      <w:r w:rsidR="0064573C">
        <w:rPr>
          <w:rFonts w:ascii="Times New Roman" w:eastAsia="Times New Roman" w:hAnsi="Times New Roman" w:cs="Times New Roman"/>
          <w:b/>
          <w:bCs/>
          <w:sz w:val="32"/>
          <w:szCs w:val="20"/>
        </w:rPr>
        <w:t>2</w:t>
      </w:r>
      <w:r w:rsidR="00376270">
        <w:rPr>
          <w:rFonts w:ascii="Times New Roman" w:eastAsia="Times New Roman" w:hAnsi="Times New Roman" w:cs="Times New Roman"/>
          <w:b/>
          <w:bCs/>
          <w:sz w:val="32"/>
          <w:szCs w:val="20"/>
        </w:rPr>
        <w:t>4</w:t>
      </w:r>
    </w:p>
    <w:p w14:paraId="4B5F1188"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p>
    <w:p w14:paraId="19306EFE" w14:textId="0B5F4047" w:rsidR="00776243" w:rsidRPr="0035221B" w:rsidRDefault="00776243" w:rsidP="00D40512">
      <w:pPr>
        <w:tabs>
          <w:tab w:val="left" w:pos="720"/>
          <w:tab w:val="left" w:leader="dot" w:pos="79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b/>
          <w:bCs/>
          <w:sz w:val="32"/>
          <w:szCs w:val="20"/>
        </w:rPr>
        <w:t>Chapter III – Credentials Review</w:t>
      </w:r>
      <w:r w:rsidRPr="0035221B">
        <w:rPr>
          <w:rFonts w:ascii="Times New Roman" w:eastAsia="Times New Roman" w:hAnsi="Times New Roman" w:cs="Times New Roman"/>
          <w:b/>
          <w:bCs/>
          <w:sz w:val="32"/>
          <w:szCs w:val="20"/>
        </w:rPr>
        <w:tab/>
      </w:r>
      <w:r w:rsidR="00376270">
        <w:rPr>
          <w:rFonts w:ascii="Times New Roman" w:eastAsia="Times New Roman" w:hAnsi="Times New Roman" w:cs="Times New Roman"/>
          <w:b/>
          <w:bCs/>
          <w:sz w:val="32"/>
          <w:szCs w:val="20"/>
        </w:rPr>
        <w:t>31</w:t>
      </w:r>
    </w:p>
    <w:p w14:paraId="721EBEEB"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r w:rsidRPr="0035221B">
        <w:rPr>
          <w:rFonts w:ascii="Times New Roman" w:eastAsia="Times New Roman" w:hAnsi="Times New Roman" w:cs="Times New Roman"/>
          <w:b/>
          <w:bCs/>
          <w:sz w:val="32"/>
          <w:szCs w:val="20"/>
        </w:rPr>
        <w:tab/>
      </w:r>
    </w:p>
    <w:p w14:paraId="208F2380" w14:textId="5E91E00A" w:rsidR="00776243" w:rsidRPr="0035221B" w:rsidRDefault="00776243" w:rsidP="00D40512">
      <w:pPr>
        <w:tabs>
          <w:tab w:val="left" w:pos="720"/>
          <w:tab w:val="left" w:leader="dot" w:pos="79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b/>
          <w:bCs/>
          <w:sz w:val="32"/>
          <w:szCs w:val="20"/>
        </w:rPr>
        <w:t>Chapter IV – CEU Procedures</w:t>
      </w:r>
      <w:r w:rsidRPr="0035221B">
        <w:rPr>
          <w:rFonts w:ascii="Times New Roman" w:eastAsia="Times New Roman" w:hAnsi="Times New Roman" w:cs="Times New Roman"/>
          <w:b/>
          <w:bCs/>
          <w:sz w:val="32"/>
          <w:szCs w:val="20"/>
        </w:rPr>
        <w:tab/>
      </w:r>
      <w:r w:rsidR="00376270">
        <w:rPr>
          <w:rFonts w:ascii="Times New Roman" w:eastAsia="Times New Roman" w:hAnsi="Times New Roman" w:cs="Times New Roman"/>
          <w:b/>
          <w:bCs/>
          <w:sz w:val="32"/>
          <w:szCs w:val="20"/>
        </w:rPr>
        <w:t>38</w:t>
      </w:r>
    </w:p>
    <w:p w14:paraId="2E51AF28"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b/>
          <w:bCs/>
          <w:sz w:val="32"/>
          <w:szCs w:val="20"/>
        </w:rPr>
        <w:tab/>
      </w:r>
    </w:p>
    <w:p w14:paraId="0EB95A37" w14:textId="4BCC8911" w:rsidR="00776243" w:rsidRPr="0035221B" w:rsidRDefault="007B493D" w:rsidP="00D40512">
      <w:pPr>
        <w:tabs>
          <w:tab w:val="left" w:pos="720"/>
        </w:tabs>
        <w:spacing w:after="0" w:line="240" w:lineRule="auto"/>
        <w:rPr>
          <w:rFonts w:ascii="Times New Roman" w:eastAsia="Times New Roman" w:hAnsi="Times New Roman" w:cs="Times New Roman"/>
          <w:b/>
          <w:bCs/>
          <w:sz w:val="32"/>
          <w:szCs w:val="20"/>
        </w:rPr>
      </w:pPr>
      <w:r>
        <w:rPr>
          <w:rFonts w:ascii="Times New Roman" w:eastAsia="Times New Roman" w:hAnsi="Times New Roman" w:cs="Times New Roman"/>
          <w:b/>
          <w:bCs/>
          <w:sz w:val="32"/>
          <w:szCs w:val="20"/>
        </w:rPr>
        <w:t>ADDENDUM………………………………………………...</w:t>
      </w:r>
      <w:r w:rsidR="00376270">
        <w:rPr>
          <w:rFonts w:ascii="Times New Roman" w:eastAsia="Times New Roman" w:hAnsi="Times New Roman" w:cs="Times New Roman"/>
          <w:b/>
          <w:bCs/>
          <w:sz w:val="32"/>
          <w:szCs w:val="20"/>
        </w:rPr>
        <w:t>44</w:t>
      </w:r>
    </w:p>
    <w:p w14:paraId="77C6AACC"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1B934481"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7BB7CE05"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556788C1"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7FF64686"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25FC90E5"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654F71BD"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33CB439E"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17EDC3B7"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177A099E" w14:textId="77777777" w:rsidR="00776243" w:rsidRPr="0035221B" w:rsidRDefault="00776243" w:rsidP="00D40512">
      <w:pPr>
        <w:keepNext/>
        <w:tabs>
          <w:tab w:val="left" w:pos="720"/>
        </w:tabs>
        <w:spacing w:after="0" w:line="240" w:lineRule="auto"/>
        <w:jc w:val="center"/>
        <w:outlineLvl w:val="0"/>
        <w:rPr>
          <w:rFonts w:ascii="Times New Roman" w:eastAsia="Times New Roman" w:hAnsi="Times New Roman" w:cs="Times New Roman"/>
          <w:b/>
          <w:bCs/>
          <w:sz w:val="40"/>
          <w:szCs w:val="20"/>
        </w:rPr>
      </w:pPr>
      <w:bookmarkStart w:id="0" w:name="_Toc483714038"/>
      <w:bookmarkStart w:id="1" w:name="_Toc483714136"/>
      <w:r w:rsidRPr="0035221B">
        <w:rPr>
          <w:rFonts w:ascii="Times New Roman" w:eastAsia="Times New Roman" w:hAnsi="Times New Roman" w:cs="Times New Roman"/>
          <w:b/>
          <w:bCs/>
          <w:sz w:val="40"/>
          <w:szCs w:val="20"/>
        </w:rPr>
        <w:br w:type="page"/>
      </w:r>
      <w:r w:rsidRPr="0035221B">
        <w:rPr>
          <w:rFonts w:ascii="Times New Roman" w:eastAsia="Times New Roman" w:hAnsi="Times New Roman" w:cs="Times New Roman"/>
          <w:b/>
          <w:bCs/>
          <w:sz w:val="40"/>
          <w:szCs w:val="20"/>
        </w:rPr>
        <w:lastRenderedPageBreak/>
        <w:t>Foreword</w:t>
      </w:r>
      <w:bookmarkEnd w:id="0"/>
      <w:bookmarkEnd w:id="1"/>
    </w:p>
    <w:p w14:paraId="3FCFA679"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40"/>
          <w:szCs w:val="20"/>
        </w:rPr>
      </w:pPr>
    </w:p>
    <w:p w14:paraId="1C325304" w14:textId="77777777" w:rsidR="00776243" w:rsidRPr="0035221B" w:rsidRDefault="00776243" w:rsidP="00C25E16">
      <w:pPr>
        <w:tabs>
          <w:tab w:val="left" w:pos="720"/>
        </w:tabs>
        <w:spacing w:after="0"/>
        <w:ind w:left="-360"/>
        <w:jc w:val="both"/>
        <w:rPr>
          <w:rFonts w:ascii="Times New Roman" w:eastAsia="Times New Roman" w:hAnsi="Times New Roman" w:cs="Times New Roman"/>
          <w:sz w:val="24"/>
          <w:szCs w:val="20"/>
        </w:rPr>
      </w:pPr>
      <w:r w:rsidRPr="00597084">
        <w:rPr>
          <w:rFonts w:ascii="Times New Roman" w:eastAsia="Times New Roman" w:hAnsi="Times New Roman" w:cs="Times New Roman"/>
          <w:sz w:val="24"/>
          <w:szCs w:val="20"/>
          <w:highlight w:val="yellow"/>
        </w:rPr>
        <w:t>This manual contains the policies and procedures for the International Certified Crop Adviser’s (ICCA) program as of 2016.</w:t>
      </w:r>
      <w:r w:rsidRPr="0035221B">
        <w:rPr>
          <w:rFonts w:ascii="Times New Roman" w:eastAsia="Times New Roman" w:hAnsi="Times New Roman" w:cs="Times New Roman"/>
          <w:sz w:val="24"/>
          <w:szCs w:val="20"/>
        </w:rPr>
        <w:t xml:space="preserve">  Members of local boards will find information in this manual that they need to administer the program.</w:t>
      </w:r>
    </w:p>
    <w:p w14:paraId="51A778E0" w14:textId="77777777" w:rsidR="00776243" w:rsidRPr="0035221B" w:rsidRDefault="00776243" w:rsidP="00C25E16">
      <w:pPr>
        <w:tabs>
          <w:tab w:val="left" w:pos="720"/>
        </w:tabs>
        <w:spacing w:after="0"/>
        <w:ind w:left="-360"/>
        <w:jc w:val="both"/>
        <w:rPr>
          <w:rFonts w:ascii="Times New Roman" w:eastAsia="Times New Roman" w:hAnsi="Times New Roman" w:cs="Times New Roman"/>
          <w:sz w:val="24"/>
          <w:szCs w:val="20"/>
        </w:rPr>
      </w:pPr>
    </w:p>
    <w:p w14:paraId="20D4FA99" w14:textId="77777777" w:rsidR="00776243" w:rsidRPr="0035221B" w:rsidRDefault="00776243" w:rsidP="00C25E16">
      <w:pPr>
        <w:tabs>
          <w:tab w:val="left" w:pos="720"/>
        </w:tabs>
        <w:spacing w:after="0"/>
        <w:ind w:left="-36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 xml:space="preserve">As this manual is used, please let us know if corrections or revisions are needed.  </w:t>
      </w:r>
      <w:r w:rsidRPr="00597084">
        <w:rPr>
          <w:rFonts w:ascii="Times New Roman" w:eastAsia="Times New Roman" w:hAnsi="Times New Roman" w:cs="Times New Roman"/>
          <w:sz w:val="24"/>
          <w:szCs w:val="20"/>
          <w:highlight w:val="yellow"/>
        </w:rPr>
        <w:t>The ICCA Manual is revised and updated as needed.</w:t>
      </w:r>
      <w:r w:rsidRPr="0035221B">
        <w:rPr>
          <w:rFonts w:ascii="Times New Roman" w:eastAsia="Times New Roman" w:hAnsi="Times New Roman" w:cs="Times New Roman"/>
          <w:sz w:val="24"/>
          <w:szCs w:val="20"/>
        </w:rPr>
        <w:t xml:space="preserve">  Board members should work with the most current manual found on certifiedcropadviser.org.   </w:t>
      </w:r>
    </w:p>
    <w:p w14:paraId="259E9587" w14:textId="77777777" w:rsidR="00776243" w:rsidRPr="0035221B" w:rsidRDefault="00776243" w:rsidP="00D40512">
      <w:pPr>
        <w:tabs>
          <w:tab w:val="left" w:pos="720"/>
        </w:tabs>
        <w:spacing w:after="0" w:line="240" w:lineRule="auto"/>
        <w:ind w:left="-360"/>
        <w:rPr>
          <w:rFonts w:ascii="Times New Roman" w:eastAsia="Times New Roman" w:hAnsi="Times New Roman" w:cs="Times New Roman"/>
          <w:sz w:val="24"/>
          <w:szCs w:val="20"/>
        </w:rPr>
      </w:pPr>
    </w:p>
    <w:p w14:paraId="4FDB1CA1" w14:textId="77777777" w:rsidR="00776243" w:rsidRPr="0035221B" w:rsidRDefault="00776243" w:rsidP="00D40512">
      <w:pPr>
        <w:tabs>
          <w:tab w:val="left" w:pos="720"/>
        </w:tabs>
        <w:spacing w:after="0" w:line="240" w:lineRule="auto"/>
        <w:ind w:left="-360"/>
        <w:rPr>
          <w:rFonts w:ascii="Times New Roman" w:eastAsia="Times New Roman" w:hAnsi="Times New Roman" w:cs="Times New Roman"/>
          <w:sz w:val="24"/>
          <w:szCs w:val="20"/>
        </w:rPr>
      </w:pPr>
    </w:p>
    <w:p w14:paraId="23E63C5C" w14:textId="77777777" w:rsidR="00776243" w:rsidRPr="0035221B" w:rsidRDefault="00776243" w:rsidP="00D40512">
      <w:pPr>
        <w:tabs>
          <w:tab w:val="left" w:pos="720"/>
        </w:tabs>
        <w:spacing w:after="0" w:line="240" w:lineRule="auto"/>
        <w:ind w:left="-360"/>
        <w:rPr>
          <w:rFonts w:ascii="Times New Roman" w:eastAsia="Times New Roman" w:hAnsi="Times New Roman" w:cs="Times New Roman"/>
          <w:sz w:val="24"/>
          <w:szCs w:val="20"/>
        </w:rPr>
      </w:pPr>
    </w:p>
    <w:p w14:paraId="52A6502A" w14:textId="77777777" w:rsidR="00776243" w:rsidRPr="0035221B" w:rsidRDefault="00776243" w:rsidP="00D40512">
      <w:pPr>
        <w:tabs>
          <w:tab w:val="left" w:pos="720"/>
        </w:tabs>
        <w:spacing w:after="0" w:line="240" w:lineRule="auto"/>
        <w:ind w:left="-360"/>
        <w:rPr>
          <w:rFonts w:ascii="Times New Roman" w:eastAsia="Times New Roman" w:hAnsi="Times New Roman" w:cs="Times New Roman"/>
          <w:sz w:val="24"/>
          <w:szCs w:val="20"/>
        </w:rPr>
      </w:pPr>
    </w:p>
    <w:p w14:paraId="515E44AE" w14:textId="77777777" w:rsidR="00776243" w:rsidRPr="0035221B" w:rsidRDefault="00091CF9" w:rsidP="00D40512">
      <w:pPr>
        <w:tabs>
          <w:tab w:val="left" w:pos="720"/>
        </w:tabs>
        <w:spacing w:after="0" w:line="240" w:lineRule="auto"/>
        <w:rPr>
          <w:rFonts w:ascii="Times New Roman" w:eastAsia="Times New Roman" w:hAnsi="Times New Roman" w:cs="Times New Roman"/>
          <w:b/>
          <w:bCs/>
          <w:sz w:val="32"/>
          <w:szCs w:val="20"/>
        </w:rPr>
      </w:pPr>
      <w:r w:rsidRPr="0035221B">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B0289AF" wp14:editId="2B68F5A3">
                <wp:simplePos x="0" y="0"/>
                <wp:positionH relativeFrom="column">
                  <wp:posOffset>390222</wp:posOffset>
                </wp:positionH>
                <wp:positionV relativeFrom="paragraph">
                  <wp:posOffset>108833</wp:posOffset>
                </wp:positionV>
                <wp:extent cx="5142772" cy="4764198"/>
                <wp:effectExtent l="0" t="0" r="2032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772" cy="4764198"/>
                        </a:xfrm>
                        <a:prstGeom prst="rect">
                          <a:avLst/>
                        </a:prstGeom>
                        <a:solidFill>
                          <a:srgbClr val="FFFFFF"/>
                        </a:solidFill>
                        <a:ln w="9525">
                          <a:solidFill>
                            <a:srgbClr val="000000"/>
                          </a:solidFill>
                          <a:miter lim="800000"/>
                          <a:headEnd/>
                          <a:tailEnd/>
                        </a:ln>
                      </wps:spPr>
                      <wps:txbx>
                        <w:txbxContent>
                          <w:p w14:paraId="1766E81F" w14:textId="77777777" w:rsidR="003454AA" w:rsidRDefault="003454AA" w:rsidP="00776243">
                            <w:pPr>
                              <w:pStyle w:val="Heading3"/>
                            </w:pPr>
                          </w:p>
                          <w:p w14:paraId="61E39CC4" w14:textId="77777777" w:rsidR="003454AA" w:rsidRDefault="003454AA" w:rsidP="00776243">
                            <w:pPr>
                              <w:pStyle w:val="Heading3"/>
                              <w:rPr>
                                <w:b w:val="0"/>
                                <w:bCs w:val="0"/>
                              </w:rPr>
                            </w:pPr>
                            <w:r>
                              <w:rPr>
                                <w:b w:val="0"/>
                                <w:bCs w:val="0"/>
                              </w:rPr>
                              <w:t>American Society of Agronomy</w:t>
                            </w:r>
                          </w:p>
                          <w:p w14:paraId="74020230" w14:textId="77777777" w:rsidR="003454AA" w:rsidRDefault="003454AA" w:rsidP="00776243">
                            <w:pPr>
                              <w:pStyle w:val="Heading3"/>
                            </w:pPr>
                            <w:r>
                              <w:t>Certification Department</w:t>
                            </w:r>
                          </w:p>
                          <w:p w14:paraId="0C1AD65D" w14:textId="77777777" w:rsidR="003454AA" w:rsidRDefault="003454AA" w:rsidP="00776243">
                            <w:pPr>
                              <w:jc w:val="center"/>
                              <w:rPr>
                                <w:rFonts w:ascii="BernhardMod BT" w:hAnsi="BernhardMod BT"/>
                                <w:sz w:val="36"/>
                              </w:rPr>
                            </w:pPr>
                          </w:p>
                          <w:p w14:paraId="7C9E690D" w14:textId="77777777" w:rsidR="003454AA" w:rsidRDefault="003454AA" w:rsidP="00776243">
                            <w:pPr>
                              <w:jc w:val="center"/>
                              <w:rPr>
                                <w:rFonts w:ascii="BernhardMod BT" w:hAnsi="BernhardMod BT"/>
                                <w:sz w:val="36"/>
                              </w:rPr>
                            </w:pPr>
                          </w:p>
                          <w:p w14:paraId="64310B8F" w14:textId="77777777" w:rsidR="003454AA" w:rsidRDefault="003454AA" w:rsidP="00776243">
                            <w:pPr>
                              <w:jc w:val="center"/>
                              <w:rPr>
                                <w:rFonts w:ascii="BernhardMod BT" w:hAnsi="BernhardMod BT"/>
                                <w:sz w:val="36"/>
                              </w:rPr>
                            </w:pPr>
                          </w:p>
                          <w:p w14:paraId="48956642" w14:textId="77777777" w:rsidR="003454AA" w:rsidRDefault="003454AA" w:rsidP="00776243">
                            <w:pPr>
                              <w:jc w:val="center"/>
                              <w:rPr>
                                <w:rFonts w:ascii="BernhardMod BT" w:hAnsi="BernhardMod BT"/>
                                <w:b/>
                                <w:bCs/>
                                <w:sz w:val="36"/>
                              </w:rPr>
                            </w:pPr>
                            <w:r>
                              <w:rPr>
                                <w:rFonts w:ascii="BernhardMod BT" w:hAnsi="BernhardMod BT"/>
                                <w:b/>
                                <w:bCs/>
                                <w:sz w:val="36"/>
                              </w:rPr>
                              <w:t>www.certifiedcropadviser.org</w:t>
                            </w:r>
                          </w:p>
                          <w:p w14:paraId="2680CEBD" w14:textId="77777777" w:rsidR="003454AA" w:rsidRDefault="003454AA" w:rsidP="00776243">
                            <w:pPr>
                              <w:jc w:val="center"/>
                              <w:rPr>
                                <w:rFonts w:ascii="BernhardMod BT" w:hAnsi="BernhardMod BT"/>
                                <w:b/>
                                <w:bCs/>
                                <w:sz w:val="36"/>
                              </w:rPr>
                            </w:pPr>
                          </w:p>
                          <w:p w14:paraId="3687FD8E" w14:textId="77777777" w:rsidR="003454AA" w:rsidRDefault="003454AA" w:rsidP="00776243">
                            <w:pPr>
                              <w:jc w:val="center"/>
                              <w:rPr>
                                <w:rFonts w:ascii="BernhardMod BT" w:hAnsi="BernhardMod BT"/>
                                <w:b/>
                                <w:bCs/>
                                <w:sz w:val="36"/>
                              </w:rPr>
                            </w:pPr>
                          </w:p>
                          <w:p w14:paraId="1A1702B6" w14:textId="2EC97D73" w:rsidR="003454AA" w:rsidRDefault="003454AA" w:rsidP="00776243">
                            <w:pPr>
                              <w:jc w:val="center"/>
                              <w:rPr>
                                <w:rFonts w:ascii="BernhardMod BT" w:hAnsi="BernhardMod BT"/>
                                <w:sz w:val="36"/>
                              </w:rPr>
                            </w:pPr>
                            <w:r>
                              <w:rPr>
                                <w:rFonts w:ascii="BernhardMod BT" w:hAnsi="BernhardMod BT"/>
                                <w:sz w:val="36"/>
                              </w:rPr>
                              <w:t>Phone:</w:t>
                            </w:r>
                            <w:r>
                              <w:rPr>
                                <w:rFonts w:ascii="BernhardMod BT" w:hAnsi="BernhardMod BT"/>
                                <w:sz w:val="36"/>
                              </w:rPr>
                              <w:tab/>
                            </w:r>
                            <w:r w:rsidR="00471C85">
                              <w:rPr>
                                <w:rFonts w:ascii="BernhardMod BT" w:hAnsi="BernhardMod BT"/>
                                <w:b/>
                                <w:bCs/>
                                <w:sz w:val="36"/>
                              </w:rPr>
                              <w:t>608-273-8085</w:t>
                            </w:r>
                          </w:p>
                          <w:p w14:paraId="7FCFB696" w14:textId="77777777" w:rsidR="003454AA" w:rsidRDefault="003454AA" w:rsidP="00776243">
                            <w:pPr>
                              <w:jc w:val="center"/>
                              <w:rPr>
                                <w:rFonts w:ascii="BernhardMod BT" w:hAnsi="BernhardMod BT"/>
                                <w:sz w:val="36"/>
                              </w:rPr>
                            </w:pPr>
                            <w:r w:rsidRPr="00B3660E">
                              <w:rPr>
                                <w:rFonts w:ascii="BernhardMod BT" w:hAnsi="BernhardMod BT"/>
                                <w:sz w:val="36"/>
                              </w:rPr>
                              <w:t>www.certifiedcropadviser.org</w:t>
                            </w:r>
                          </w:p>
                          <w:p w14:paraId="5E9C9AB7" w14:textId="77777777" w:rsidR="003454AA" w:rsidRDefault="003454AA" w:rsidP="00776243">
                            <w:pPr>
                              <w:jc w:val="center"/>
                              <w:rPr>
                                <w:rFonts w:ascii="BernhardMod BT" w:hAnsi="BernhardMod BT"/>
                                <w:sz w:val="36"/>
                              </w:rPr>
                            </w:pPr>
                            <w:r>
                              <w:rPr>
                                <w:rFonts w:ascii="BernhardMod BT" w:hAnsi="BernhardMod BT"/>
                                <w:sz w:val="36"/>
                              </w:rPr>
                              <w:t>certification@sciencesocieties.org</w:t>
                            </w:r>
                          </w:p>
                          <w:p w14:paraId="38E852FF" w14:textId="77777777" w:rsidR="003454AA" w:rsidRDefault="003454AA" w:rsidP="00776243">
                            <w:pPr>
                              <w:rPr>
                                <w:rFonts w:ascii="BernhardMod BT" w:hAnsi="BernhardMod BT"/>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289AF" id="_x0000_t202" coordsize="21600,21600" o:spt="202" path="m,l,21600r21600,l21600,xe">
                <v:stroke joinstyle="miter"/>
                <v:path gradientshapeok="t" o:connecttype="rect"/>
              </v:shapetype>
              <v:shape id="Text Box 5" o:spid="_x0000_s1026" type="#_x0000_t202" style="position:absolute;margin-left:30.75pt;margin-top:8.55pt;width:404.95pt;height:37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">
                <v:textbox>
                  <w:txbxContent>
                    <w:p w14:paraId="1766E81F" w14:textId="77777777" w:rsidR="003454AA" w:rsidRDefault="003454AA" w:rsidP="00776243">
                      <w:pPr>
                        <w:pStyle w:val="Heading3"/>
                      </w:pPr>
                    </w:p>
                    <w:p w14:paraId="61E39CC4" w14:textId="77777777" w:rsidR="003454AA" w:rsidRDefault="003454AA" w:rsidP="00776243">
                      <w:pPr>
                        <w:pStyle w:val="Heading3"/>
                        <w:rPr>
                          <w:b w:val="0"/>
                          <w:bCs w:val="0"/>
                        </w:rPr>
                      </w:pPr>
                      <w:r>
                        <w:rPr>
                          <w:b w:val="0"/>
                          <w:bCs w:val="0"/>
                        </w:rPr>
                        <w:t>American Society of Agronomy</w:t>
                      </w:r>
                    </w:p>
                    <w:p w14:paraId="74020230" w14:textId="77777777" w:rsidR="003454AA" w:rsidRDefault="003454AA" w:rsidP="00776243">
                      <w:pPr>
                        <w:pStyle w:val="Heading3"/>
                      </w:pPr>
                      <w:r>
                        <w:t>Certification Department</w:t>
                      </w:r>
                    </w:p>
                    <w:p w14:paraId="0C1AD65D" w14:textId="77777777" w:rsidR="003454AA" w:rsidRDefault="003454AA" w:rsidP="00776243">
                      <w:pPr>
                        <w:jc w:val="center"/>
                        <w:rPr>
                          <w:rFonts w:ascii="BernhardMod BT" w:hAnsi="BernhardMod BT"/>
                          <w:sz w:val="36"/>
                        </w:rPr>
                      </w:pPr>
                    </w:p>
                    <w:p w14:paraId="7C9E690D" w14:textId="77777777" w:rsidR="003454AA" w:rsidRDefault="003454AA" w:rsidP="00776243">
                      <w:pPr>
                        <w:jc w:val="center"/>
                        <w:rPr>
                          <w:rFonts w:ascii="BernhardMod BT" w:hAnsi="BernhardMod BT"/>
                          <w:sz w:val="36"/>
                        </w:rPr>
                      </w:pPr>
                    </w:p>
                    <w:p w14:paraId="64310B8F" w14:textId="77777777" w:rsidR="003454AA" w:rsidRDefault="003454AA" w:rsidP="00776243">
                      <w:pPr>
                        <w:jc w:val="center"/>
                        <w:rPr>
                          <w:rFonts w:ascii="BernhardMod BT" w:hAnsi="BernhardMod BT"/>
                          <w:sz w:val="36"/>
                        </w:rPr>
                      </w:pPr>
                    </w:p>
                    <w:p w14:paraId="48956642" w14:textId="77777777" w:rsidR="003454AA" w:rsidRDefault="003454AA" w:rsidP="00776243">
                      <w:pPr>
                        <w:jc w:val="center"/>
                        <w:rPr>
                          <w:rFonts w:ascii="BernhardMod BT" w:hAnsi="BernhardMod BT"/>
                          <w:b/>
                          <w:bCs/>
                          <w:sz w:val="36"/>
                        </w:rPr>
                      </w:pPr>
                      <w:r>
                        <w:rPr>
                          <w:rFonts w:ascii="BernhardMod BT" w:hAnsi="BernhardMod BT"/>
                          <w:b/>
                          <w:bCs/>
                          <w:sz w:val="36"/>
                        </w:rPr>
                        <w:t>www.certifiedcropadviser.org</w:t>
                      </w:r>
                    </w:p>
                    <w:p w14:paraId="2680CEBD" w14:textId="77777777" w:rsidR="003454AA" w:rsidRDefault="003454AA" w:rsidP="00776243">
                      <w:pPr>
                        <w:jc w:val="center"/>
                        <w:rPr>
                          <w:rFonts w:ascii="BernhardMod BT" w:hAnsi="BernhardMod BT"/>
                          <w:b/>
                          <w:bCs/>
                          <w:sz w:val="36"/>
                        </w:rPr>
                      </w:pPr>
                    </w:p>
                    <w:p w14:paraId="3687FD8E" w14:textId="77777777" w:rsidR="003454AA" w:rsidRDefault="003454AA" w:rsidP="00776243">
                      <w:pPr>
                        <w:jc w:val="center"/>
                        <w:rPr>
                          <w:rFonts w:ascii="BernhardMod BT" w:hAnsi="BernhardMod BT"/>
                          <w:b/>
                          <w:bCs/>
                          <w:sz w:val="36"/>
                        </w:rPr>
                      </w:pPr>
                    </w:p>
                    <w:p w14:paraId="1A1702B6" w14:textId="2EC97D73" w:rsidR="003454AA" w:rsidRDefault="003454AA" w:rsidP="00776243">
                      <w:pPr>
                        <w:jc w:val="center"/>
                        <w:rPr>
                          <w:rFonts w:ascii="BernhardMod BT" w:hAnsi="BernhardMod BT"/>
                          <w:sz w:val="36"/>
                        </w:rPr>
                      </w:pPr>
                      <w:r>
                        <w:rPr>
                          <w:rFonts w:ascii="BernhardMod BT" w:hAnsi="BernhardMod BT"/>
                          <w:sz w:val="36"/>
                        </w:rPr>
                        <w:t>Phone:</w:t>
                      </w:r>
                      <w:r>
                        <w:rPr>
                          <w:rFonts w:ascii="BernhardMod BT" w:hAnsi="BernhardMod BT"/>
                          <w:sz w:val="36"/>
                        </w:rPr>
                        <w:tab/>
                      </w:r>
                      <w:r w:rsidR="00471C85">
                        <w:rPr>
                          <w:rFonts w:ascii="BernhardMod BT" w:hAnsi="BernhardMod BT"/>
                          <w:b/>
                          <w:bCs/>
                          <w:sz w:val="36"/>
                        </w:rPr>
                        <w:t>608-273-8085</w:t>
                      </w:r>
                    </w:p>
                    <w:p w14:paraId="7FCFB696" w14:textId="77777777" w:rsidR="003454AA" w:rsidRDefault="003454AA" w:rsidP="00776243">
                      <w:pPr>
                        <w:jc w:val="center"/>
                        <w:rPr>
                          <w:rFonts w:ascii="BernhardMod BT" w:hAnsi="BernhardMod BT"/>
                          <w:sz w:val="36"/>
                        </w:rPr>
                      </w:pPr>
                      <w:r w:rsidRPr="00B3660E">
                        <w:rPr>
                          <w:rFonts w:ascii="BernhardMod BT" w:hAnsi="BernhardMod BT"/>
                          <w:sz w:val="36"/>
                        </w:rPr>
                        <w:t>www.certifiedcropadviser.org</w:t>
                      </w:r>
                    </w:p>
                    <w:p w14:paraId="5E9C9AB7" w14:textId="77777777" w:rsidR="003454AA" w:rsidRDefault="003454AA" w:rsidP="00776243">
                      <w:pPr>
                        <w:jc w:val="center"/>
                        <w:rPr>
                          <w:rFonts w:ascii="BernhardMod BT" w:hAnsi="BernhardMod BT"/>
                          <w:sz w:val="36"/>
                        </w:rPr>
                      </w:pPr>
                      <w:r>
                        <w:rPr>
                          <w:rFonts w:ascii="BernhardMod BT" w:hAnsi="BernhardMod BT"/>
                          <w:sz w:val="36"/>
                        </w:rPr>
                        <w:t>certification@sciencesocieties.org</w:t>
                      </w:r>
                    </w:p>
                    <w:p w14:paraId="38E852FF" w14:textId="77777777" w:rsidR="003454AA" w:rsidRDefault="003454AA" w:rsidP="00776243">
                      <w:pPr>
                        <w:rPr>
                          <w:rFonts w:ascii="BernhardMod BT" w:hAnsi="BernhardMod BT"/>
                          <w:b/>
                          <w:bCs/>
                          <w:sz w:val="36"/>
                        </w:rPr>
                      </w:pPr>
                    </w:p>
                  </w:txbxContent>
                </v:textbox>
              </v:shape>
            </w:pict>
          </mc:Fallback>
        </mc:AlternateContent>
      </w:r>
    </w:p>
    <w:p w14:paraId="287DB6DB"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79DCBBC2"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241BF744"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5FE9B3DC"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23A5D5B1"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2C03A7D1"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2349BF77"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5F42F718"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270E3CC5"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683E1E5E"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321FDCF5"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0B6C708F"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5A26D159"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1E3A3467"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39F90A91"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22172A87"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6DC74C51"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11C7A003"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32524BD0" w14:textId="77777777" w:rsidR="00776243" w:rsidRPr="0035221B" w:rsidRDefault="00776243" w:rsidP="00D40512">
      <w:pPr>
        <w:tabs>
          <w:tab w:val="left" w:pos="720"/>
        </w:tabs>
        <w:spacing w:after="0" w:line="240" w:lineRule="auto"/>
        <w:rPr>
          <w:rFonts w:ascii="Times New Roman" w:eastAsia="Times New Roman" w:hAnsi="Times New Roman" w:cs="Times New Roman"/>
          <w:b/>
          <w:bCs/>
          <w:sz w:val="32"/>
          <w:szCs w:val="20"/>
        </w:rPr>
      </w:pPr>
    </w:p>
    <w:p w14:paraId="5C78CAAA" w14:textId="638D8554" w:rsidR="006D4B0B" w:rsidRDefault="006D4B0B" w:rsidP="006D4B0B">
      <w:pPr>
        <w:tabs>
          <w:tab w:val="left" w:pos="720"/>
        </w:tabs>
        <w:spacing w:after="0" w:line="240" w:lineRule="auto"/>
        <w:jc w:val="center"/>
        <w:rPr>
          <w:rFonts w:ascii="Times New Roman" w:eastAsia="Times New Roman" w:hAnsi="Times New Roman" w:cs="Times New Roman"/>
          <w:b/>
          <w:bCs/>
          <w:sz w:val="32"/>
          <w:szCs w:val="20"/>
        </w:rPr>
      </w:pPr>
    </w:p>
    <w:p w14:paraId="4740CB9F" w14:textId="1BD06B7B" w:rsidR="00C25E16" w:rsidRDefault="00C25E16" w:rsidP="006D4B0B">
      <w:pPr>
        <w:tabs>
          <w:tab w:val="left" w:pos="720"/>
        </w:tabs>
        <w:spacing w:after="0" w:line="240" w:lineRule="auto"/>
        <w:jc w:val="center"/>
        <w:rPr>
          <w:rFonts w:ascii="Times New Roman" w:eastAsia="Times New Roman" w:hAnsi="Times New Roman" w:cs="Times New Roman"/>
          <w:b/>
          <w:bCs/>
          <w:sz w:val="32"/>
          <w:szCs w:val="20"/>
        </w:rPr>
      </w:pPr>
    </w:p>
    <w:p w14:paraId="29685D14" w14:textId="77777777" w:rsidR="006D4B0B" w:rsidRDefault="006D4B0B" w:rsidP="00C25E16">
      <w:pPr>
        <w:tabs>
          <w:tab w:val="left" w:pos="720"/>
        </w:tabs>
        <w:spacing w:after="0" w:line="240" w:lineRule="auto"/>
        <w:rPr>
          <w:rFonts w:ascii="Times New Roman" w:eastAsia="Times New Roman" w:hAnsi="Times New Roman" w:cs="Times New Roman"/>
          <w:b/>
          <w:bCs/>
          <w:sz w:val="28"/>
          <w:szCs w:val="28"/>
        </w:rPr>
      </w:pPr>
    </w:p>
    <w:p w14:paraId="1C610255" w14:textId="23C79944" w:rsidR="006D4B0B" w:rsidRDefault="006D4B0B" w:rsidP="006D4B0B">
      <w:pPr>
        <w:tabs>
          <w:tab w:val="left" w:pos="72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DEFINITIONS</w:t>
      </w:r>
    </w:p>
    <w:p w14:paraId="3B4F86BE" w14:textId="77777777" w:rsidR="006D4B0B" w:rsidRPr="006D4B0B" w:rsidRDefault="006D4B0B" w:rsidP="006D4B0B">
      <w:pPr>
        <w:tabs>
          <w:tab w:val="left" w:pos="720"/>
        </w:tabs>
        <w:spacing w:after="0" w:line="240" w:lineRule="auto"/>
        <w:jc w:val="center"/>
        <w:rPr>
          <w:rFonts w:ascii="Times New Roman" w:eastAsia="Times New Roman" w:hAnsi="Times New Roman" w:cs="Times New Roman"/>
          <w:b/>
          <w:bCs/>
          <w:sz w:val="28"/>
          <w:szCs w:val="28"/>
        </w:rPr>
      </w:pPr>
    </w:p>
    <w:p w14:paraId="2CE6A220" w14:textId="1F51B38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The following terms and their definitions are provided to assist the reader in the interpretation and use of this manual.</w:t>
      </w:r>
    </w:p>
    <w:p w14:paraId="26E678A6" w14:textId="77777777" w:rsidR="00776243" w:rsidRPr="0035221B" w:rsidRDefault="00776243" w:rsidP="00D40512">
      <w:pPr>
        <w:tabs>
          <w:tab w:val="left" w:pos="720"/>
        </w:tabs>
        <w:spacing w:after="0" w:line="240" w:lineRule="auto"/>
        <w:rPr>
          <w:rFonts w:ascii="Times New Roman" w:eastAsia="Times New Roman" w:hAnsi="Times New Roman" w:cs="Times New Roman"/>
          <w:sz w:val="24"/>
          <w:szCs w:val="20"/>
        </w:rPr>
      </w:pPr>
    </w:p>
    <w:p w14:paraId="72AF35AB"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r w:rsidRPr="0035221B">
        <w:rPr>
          <w:rFonts w:ascii="Times New Roman" w:eastAsia="Times New Roman" w:hAnsi="Times New Roman" w:cs="Times New Roman"/>
          <w:b/>
          <w:bCs/>
          <w:sz w:val="24"/>
          <w:szCs w:val="20"/>
        </w:rPr>
        <w:t>Policies</w:t>
      </w:r>
      <w:r w:rsidRPr="0035221B">
        <w:rPr>
          <w:rFonts w:ascii="Times New Roman" w:eastAsia="Times New Roman" w:hAnsi="Times New Roman" w:cs="Times New Roman"/>
          <w:sz w:val="24"/>
          <w:szCs w:val="20"/>
        </w:rPr>
        <w:t>—</w:t>
      </w:r>
      <w:r w:rsidRPr="0035221B">
        <w:rPr>
          <w:rFonts w:ascii="Times New Roman" w:eastAsia="Times New Roman" w:hAnsi="Times New Roman" w:cs="Times New Roman"/>
        </w:rPr>
        <w:t xml:space="preserve">Standards by which the Certified Crop Adviser program operates.  The CCA – International Council sets policies and the CCA – National Boards ratify the policies.  The CCA – North American </w:t>
      </w:r>
      <w:r w:rsidRPr="0035221B">
        <w:rPr>
          <w:rFonts w:ascii="Times New Roman" w:eastAsia="Times New Roman" w:hAnsi="Times New Roman" w:cs="Times New Roman"/>
          <w:sz w:val="24"/>
          <w:szCs w:val="20"/>
        </w:rPr>
        <w:t xml:space="preserve">Board (comprised of USA, Canada, Mexico) functions as the CCA – Council and CCA – National Boards until additional countries outside of North America join the program. </w:t>
      </w:r>
    </w:p>
    <w:p w14:paraId="46AAD842"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23372EA0"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r w:rsidRPr="0035221B">
        <w:rPr>
          <w:rFonts w:ascii="Times New Roman" w:eastAsia="Times New Roman" w:hAnsi="Times New Roman" w:cs="Times New Roman"/>
          <w:b/>
          <w:bCs/>
          <w:sz w:val="24"/>
          <w:szCs w:val="20"/>
        </w:rPr>
        <w:t>Procedures</w:t>
      </w:r>
      <w:r w:rsidRPr="0035221B">
        <w:rPr>
          <w:rFonts w:ascii="Times New Roman" w:eastAsia="Times New Roman" w:hAnsi="Times New Roman" w:cs="Times New Roman"/>
          <w:sz w:val="24"/>
          <w:szCs w:val="20"/>
        </w:rPr>
        <w:t>—</w:t>
      </w:r>
      <w:r w:rsidRPr="0035221B">
        <w:rPr>
          <w:rFonts w:ascii="Times New Roman" w:eastAsia="Times New Roman" w:hAnsi="Times New Roman" w:cs="Times New Roman"/>
        </w:rPr>
        <w:t>Means by which policies are carried out and implemented.</w:t>
      </w:r>
    </w:p>
    <w:p w14:paraId="17047104"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20706578" w14:textId="1E5C4A41"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b/>
          <w:bCs/>
          <w:sz w:val="24"/>
          <w:szCs w:val="20"/>
        </w:rPr>
        <w:t>Guidelines</w:t>
      </w:r>
      <w:r w:rsidRPr="0035221B">
        <w:rPr>
          <w:rFonts w:ascii="Times New Roman" w:eastAsia="Times New Roman" w:hAnsi="Times New Roman" w:cs="Times New Roman"/>
          <w:sz w:val="24"/>
          <w:szCs w:val="20"/>
        </w:rPr>
        <w:t>—</w:t>
      </w:r>
      <w:r w:rsidRPr="0035221B">
        <w:rPr>
          <w:rFonts w:ascii="Times New Roman" w:eastAsia="Times New Roman" w:hAnsi="Times New Roman" w:cs="Times New Roman"/>
        </w:rPr>
        <w:t>Examples or aids used to illustrate policies and procedures.</w:t>
      </w:r>
      <w:r w:rsidR="00471C85">
        <w:rPr>
          <w:rFonts w:ascii="Times New Roman" w:eastAsia="Times New Roman" w:hAnsi="Times New Roman" w:cs="Times New Roman"/>
        </w:rPr>
        <w:t xml:space="preserve"> </w:t>
      </w:r>
      <w:r w:rsidRPr="0035221B">
        <w:rPr>
          <w:rFonts w:ascii="Times New Roman" w:eastAsia="Times New Roman" w:hAnsi="Times New Roman" w:cs="Times New Roman"/>
        </w:rPr>
        <w:t>Guidelines may be followed at the discretion of the local board.</w:t>
      </w:r>
    </w:p>
    <w:p w14:paraId="12F17D38"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555D91E7" w14:textId="3A7913E0"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b/>
          <w:bCs/>
          <w:sz w:val="24"/>
          <w:szCs w:val="20"/>
        </w:rPr>
        <w:t>Local</w:t>
      </w:r>
      <w:r w:rsidRPr="0035221B">
        <w:rPr>
          <w:rFonts w:ascii="Times New Roman" w:eastAsia="Times New Roman" w:hAnsi="Times New Roman" w:cs="Times New Roman"/>
          <w:sz w:val="24"/>
          <w:szCs w:val="20"/>
        </w:rPr>
        <w:t>—</w:t>
      </w:r>
      <w:r w:rsidRPr="0035221B">
        <w:rPr>
          <w:rFonts w:ascii="Times New Roman" w:eastAsia="Times New Roman" w:hAnsi="Times New Roman" w:cs="Times New Roman"/>
        </w:rPr>
        <w:t xml:space="preserve">Describes boards, actions or activities at the state, </w:t>
      </w:r>
      <w:r w:rsidR="00262CA7" w:rsidRPr="0035221B">
        <w:rPr>
          <w:rFonts w:ascii="Times New Roman" w:eastAsia="Times New Roman" w:hAnsi="Times New Roman" w:cs="Times New Roman"/>
        </w:rPr>
        <w:t>region,</w:t>
      </w:r>
      <w:r w:rsidRPr="0035221B">
        <w:rPr>
          <w:rFonts w:ascii="Times New Roman" w:eastAsia="Times New Roman" w:hAnsi="Times New Roman" w:cs="Times New Roman"/>
        </w:rPr>
        <w:t xml:space="preserve"> or province level.</w:t>
      </w:r>
    </w:p>
    <w:p w14:paraId="01B32C7B"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51BE0AD4" w14:textId="4EE28419"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r w:rsidRPr="0035221B">
        <w:rPr>
          <w:rFonts w:ascii="Times New Roman" w:eastAsia="Times New Roman" w:hAnsi="Times New Roman" w:cs="Times New Roman"/>
          <w:b/>
          <w:bCs/>
          <w:sz w:val="24"/>
          <w:szCs w:val="20"/>
        </w:rPr>
        <w:t>Mailing List</w:t>
      </w:r>
      <w:r w:rsidRPr="0035221B">
        <w:rPr>
          <w:rFonts w:ascii="Times New Roman" w:eastAsia="Times New Roman" w:hAnsi="Times New Roman" w:cs="Times New Roman"/>
          <w:sz w:val="24"/>
          <w:szCs w:val="20"/>
        </w:rPr>
        <w:t>—</w:t>
      </w:r>
      <w:r w:rsidRPr="0035221B">
        <w:rPr>
          <w:rFonts w:ascii="Times New Roman" w:eastAsia="Times New Roman" w:hAnsi="Times New Roman" w:cs="Times New Roman"/>
        </w:rPr>
        <w:t>The CCA mailing list can be rented.</w:t>
      </w:r>
      <w:r w:rsidR="00471C85">
        <w:rPr>
          <w:rFonts w:ascii="Times New Roman" w:eastAsia="Times New Roman" w:hAnsi="Times New Roman" w:cs="Times New Roman"/>
        </w:rPr>
        <w:t xml:space="preserve"> Contact our membership team at </w:t>
      </w:r>
      <w:hyperlink r:id="rId9" w:history="1">
        <w:r w:rsidR="00471C85" w:rsidRPr="00F32D79">
          <w:rPr>
            <w:rStyle w:val="Hyperlink"/>
            <w:rFonts w:ascii="Times New Roman" w:eastAsia="Times New Roman" w:hAnsi="Times New Roman" w:cs="Times New Roman"/>
          </w:rPr>
          <w:t>membership@sciencesocieties.org</w:t>
        </w:r>
      </w:hyperlink>
      <w:r w:rsidR="00471C85">
        <w:rPr>
          <w:rFonts w:ascii="Times New Roman" w:eastAsia="Times New Roman" w:hAnsi="Times New Roman" w:cs="Times New Roman"/>
        </w:rPr>
        <w:t xml:space="preserve"> for details</w:t>
      </w:r>
      <w:r w:rsidRPr="0035221B">
        <w:rPr>
          <w:rFonts w:ascii="Times New Roman" w:eastAsia="Times New Roman" w:hAnsi="Times New Roman" w:cs="Times New Roman"/>
        </w:rPr>
        <w:t>.</w:t>
      </w:r>
    </w:p>
    <w:p w14:paraId="02B23DF0"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0AFEDF48" w14:textId="53068A3D"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b/>
          <w:bCs/>
          <w:sz w:val="24"/>
          <w:szCs w:val="20"/>
        </w:rPr>
        <w:t>CCA Logo</w:t>
      </w:r>
      <w:r w:rsidRPr="0035221B">
        <w:rPr>
          <w:rFonts w:ascii="Times New Roman" w:eastAsia="Times New Roman" w:hAnsi="Times New Roman" w:cs="Times New Roman"/>
          <w:sz w:val="24"/>
          <w:szCs w:val="20"/>
        </w:rPr>
        <w:t>—</w:t>
      </w:r>
      <w:r w:rsidRPr="0035221B">
        <w:rPr>
          <w:rFonts w:ascii="Times New Roman" w:eastAsia="Times New Roman" w:hAnsi="Times New Roman" w:cs="Times New Roman"/>
        </w:rPr>
        <w:t>The logo can be used by CCAs after signing a usage guidelines agreement</w:t>
      </w:r>
      <w:r w:rsidR="00471C85">
        <w:rPr>
          <w:rFonts w:ascii="Times New Roman" w:eastAsia="Times New Roman" w:hAnsi="Times New Roman" w:cs="Times New Roman"/>
        </w:rPr>
        <w:t xml:space="preserve">. </w:t>
      </w:r>
      <w:r w:rsidRPr="0035221B">
        <w:rPr>
          <w:rFonts w:ascii="Times New Roman" w:eastAsia="Times New Roman" w:hAnsi="Times New Roman" w:cs="Times New Roman"/>
        </w:rPr>
        <w:t xml:space="preserve">It can be downloaded at </w:t>
      </w:r>
      <w:hyperlink r:id="rId10" w:history="1">
        <w:r w:rsidRPr="0035221B">
          <w:rPr>
            <w:rFonts w:ascii="Times New Roman" w:eastAsia="Times New Roman" w:hAnsi="Times New Roman" w:cs="Times New Roman"/>
            <w:color w:val="0000FF"/>
            <w:u w:val="single"/>
          </w:rPr>
          <w:t>https://www.certifiedcropadviser.org/marketing/promotional-materials</w:t>
        </w:r>
      </w:hyperlink>
      <w:r w:rsidRPr="0035221B">
        <w:rPr>
          <w:rFonts w:ascii="Times New Roman" w:eastAsia="Times New Roman" w:hAnsi="Times New Roman" w:cs="Times New Roman"/>
        </w:rPr>
        <w:t xml:space="preserve">. The official logo is shown below and is trademarked. </w:t>
      </w:r>
    </w:p>
    <w:p w14:paraId="6EC87E62"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1CA57366"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b/>
          <w:bCs/>
          <w:sz w:val="24"/>
          <w:szCs w:val="20"/>
        </w:rPr>
        <w:t>Applicant-</w:t>
      </w:r>
      <w:r w:rsidRPr="0035221B">
        <w:rPr>
          <w:rFonts w:ascii="Times New Roman" w:eastAsia="Times New Roman" w:hAnsi="Times New Roman" w:cs="Times New Roman"/>
        </w:rPr>
        <w:t>Anyone who has initiated the procedures for becoming a Certified Crop Adviser and who has been issued an identification number by the Certified Crop Adviser program, but who has not yet completed all the requirements for becoming certified and been issued a certificate.</w:t>
      </w:r>
    </w:p>
    <w:p w14:paraId="1248D9B6"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0FD4E3CD"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b/>
          <w:bCs/>
          <w:sz w:val="24"/>
          <w:szCs w:val="20"/>
        </w:rPr>
        <w:t>Certified Crop Adviser (CCA)-</w:t>
      </w:r>
      <w:r w:rsidRPr="0035221B">
        <w:rPr>
          <w:rFonts w:ascii="Times New Roman" w:eastAsia="Times New Roman" w:hAnsi="Times New Roman" w:cs="Times New Roman"/>
        </w:rPr>
        <w:t>Anyone who has met all the requirements and been issued a certificate by the Certified Crop Adviser program identifying that person as being a CCA.</w:t>
      </w:r>
    </w:p>
    <w:p w14:paraId="7533EA4A"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63B00946" w14:textId="2CAEEF7D"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b/>
          <w:sz w:val="24"/>
          <w:szCs w:val="20"/>
        </w:rPr>
        <w:t>Candidate CCA</w:t>
      </w:r>
      <w:r w:rsidRPr="0035221B">
        <w:rPr>
          <w:rFonts w:ascii="Times New Roman" w:eastAsia="Times New Roman" w:hAnsi="Times New Roman" w:cs="Times New Roman"/>
          <w:sz w:val="24"/>
          <w:szCs w:val="20"/>
        </w:rPr>
        <w:t>-</w:t>
      </w:r>
      <w:r w:rsidRPr="0035221B">
        <w:rPr>
          <w:rFonts w:ascii="Times New Roman" w:eastAsia="Times New Roman" w:hAnsi="Times New Roman" w:cs="Times New Roman"/>
        </w:rPr>
        <w:t xml:space="preserve">Anyone who has met all the requirements </w:t>
      </w:r>
      <w:r w:rsidR="00471C85" w:rsidRPr="0035221B">
        <w:rPr>
          <w:rFonts w:ascii="Times New Roman" w:eastAsia="Times New Roman" w:hAnsi="Times New Roman" w:cs="Times New Roman"/>
        </w:rPr>
        <w:t>except for</w:t>
      </w:r>
      <w:r w:rsidRPr="0035221B">
        <w:rPr>
          <w:rFonts w:ascii="Times New Roman" w:eastAsia="Times New Roman" w:hAnsi="Times New Roman" w:cs="Times New Roman"/>
        </w:rPr>
        <w:t xml:space="preserve"> experience.</w:t>
      </w:r>
    </w:p>
    <w:p w14:paraId="7360ADF3"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5EFE3637"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b/>
          <w:sz w:val="24"/>
          <w:szCs w:val="20"/>
        </w:rPr>
        <w:t>Retired CCA-</w:t>
      </w:r>
      <w:r w:rsidRPr="0035221B">
        <w:rPr>
          <w:rFonts w:ascii="Times New Roman" w:eastAsia="Times New Roman" w:hAnsi="Times New Roman" w:cs="Times New Roman"/>
        </w:rPr>
        <w:t>A CCA who no longer works or practices as a CCA and has received the CCA Retired designation from their local board.</w:t>
      </w:r>
    </w:p>
    <w:p w14:paraId="5972CE65" w14:textId="77777777" w:rsidR="0035221B" w:rsidRPr="0035221B" w:rsidRDefault="0035221B" w:rsidP="00D40512">
      <w:pPr>
        <w:tabs>
          <w:tab w:val="left" w:pos="720"/>
        </w:tabs>
        <w:spacing w:after="0" w:line="240" w:lineRule="auto"/>
        <w:jc w:val="center"/>
        <w:rPr>
          <w:rFonts w:ascii="Times New Roman" w:eastAsia="Times New Roman" w:hAnsi="Times New Roman" w:cs="Times New Roman"/>
          <w:noProof/>
          <w:sz w:val="20"/>
          <w:szCs w:val="20"/>
        </w:rPr>
      </w:pPr>
    </w:p>
    <w:p w14:paraId="2464E08B" w14:textId="77777777" w:rsidR="0035221B" w:rsidRPr="0035221B" w:rsidRDefault="0035221B" w:rsidP="00D40512">
      <w:pPr>
        <w:tabs>
          <w:tab w:val="left" w:pos="720"/>
        </w:tabs>
        <w:spacing w:after="0" w:line="240" w:lineRule="auto"/>
        <w:jc w:val="center"/>
        <w:rPr>
          <w:rFonts w:ascii="Times New Roman" w:eastAsia="Times New Roman" w:hAnsi="Times New Roman" w:cs="Times New Roman"/>
          <w:noProof/>
          <w:sz w:val="20"/>
          <w:szCs w:val="20"/>
        </w:rPr>
      </w:pPr>
    </w:p>
    <w:p w14:paraId="4D0704E5" w14:textId="77777777" w:rsidR="00776243" w:rsidRPr="0035221B" w:rsidRDefault="0035221B" w:rsidP="00D40512">
      <w:pPr>
        <w:tabs>
          <w:tab w:val="left" w:pos="720"/>
        </w:tabs>
        <w:spacing w:after="0" w:line="240" w:lineRule="auto"/>
        <w:jc w:val="center"/>
        <w:rPr>
          <w:rFonts w:ascii="Times New Roman" w:eastAsia="Times New Roman" w:hAnsi="Times New Roman" w:cs="Times New Roman"/>
          <w:sz w:val="20"/>
          <w:szCs w:val="20"/>
        </w:rPr>
      </w:pPr>
      <w:r w:rsidRPr="0035221B">
        <w:rPr>
          <w:rFonts w:ascii="Times New Roman" w:eastAsia="Times New Roman" w:hAnsi="Times New Roman" w:cs="Times New Roman"/>
          <w:noProof/>
          <w:sz w:val="20"/>
          <w:szCs w:val="20"/>
        </w:rPr>
        <w:drawing>
          <wp:inline distT="0" distB="0" distL="0" distR="0" wp14:anchorId="74A439D1" wp14:editId="5B4AEB54">
            <wp:extent cx="1037532" cy="1371600"/>
            <wp:effectExtent l="0" t="0" r="0" b="0"/>
            <wp:docPr id="4" name="Picture 4" descr="CCAWORD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AWORD 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7645" cy="1371750"/>
                    </a:xfrm>
                    <a:prstGeom prst="rect">
                      <a:avLst/>
                    </a:prstGeom>
                    <a:noFill/>
                    <a:ln>
                      <a:noFill/>
                    </a:ln>
                  </pic:spPr>
                </pic:pic>
              </a:graphicData>
            </a:graphic>
          </wp:inline>
        </w:drawing>
      </w:r>
    </w:p>
    <w:p w14:paraId="21539B36"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1F762E2D" w14:textId="77777777" w:rsidR="00776243" w:rsidRPr="0035221B" w:rsidRDefault="00776243" w:rsidP="00D40512">
      <w:pPr>
        <w:keepNext/>
        <w:tabs>
          <w:tab w:val="left" w:pos="720"/>
        </w:tabs>
        <w:spacing w:after="0" w:line="240" w:lineRule="auto"/>
        <w:jc w:val="center"/>
        <w:outlineLvl w:val="4"/>
        <w:rPr>
          <w:rFonts w:ascii="Times New Roman" w:eastAsia="Times New Roman" w:hAnsi="Times New Roman" w:cs="Times New Roman"/>
          <w:sz w:val="32"/>
          <w:szCs w:val="20"/>
        </w:rPr>
      </w:pPr>
      <w:r w:rsidRPr="0035221B">
        <w:rPr>
          <w:rFonts w:ascii="Times New Roman" w:eastAsia="Times New Roman" w:hAnsi="Times New Roman" w:cs="Times New Roman"/>
          <w:sz w:val="32"/>
          <w:szCs w:val="20"/>
        </w:rPr>
        <w:lastRenderedPageBreak/>
        <w:t>CHAPTER I</w:t>
      </w:r>
    </w:p>
    <w:p w14:paraId="13D639BC" w14:textId="77777777" w:rsidR="0035221B" w:rsidRPr="0035221B" w:rsidRDefault="0035221B" w:rsidP="00D40512">
      <w:pPr>
        <w:keepNext/>
        <w:tabs>
          <w:tab w:val="left" w:pos="720"/>
        </w:tabs>
        <w:spacing w:after="0" w:line="240" w:lineRule="auto"/>
        <w:jc w:val="center"/>
        <w:outlineLvl w:val="4"/>
        <w:rPr>
          <w:rFonts w:ascii="Times New Roman" w:eastAsia="Times New Roman" w:hAnsi="Times New Roman" w:cs="Times New Roman"/>
          <w:sz w:val="32"/>
          <w:szCs w:val="20"/>
        </w:rPr>
      </w:pPr>
    </w:p>
    <w:p w14:paraId="1C719C6B" w14:textId="77777777" w:rsidR="00776243" w:rsidRPr="0035221B" w:rsidRDefault="00776243" w:rsidP="00D40512">
      <w:pPr>
        <w:keepNext/>
        <w:tabs>
          <w:tab w:val="left" w:pos="720"/>
        </w:tabs>
        <w:spacing w:after="0" w:line="240" w:lineRule="auto"/>
        <w:jc w:val="center"/>
        <w:outlineLvl w:val="5"/>
        <w:rPr>
          <w:rFonts w:ascii="Times New Roman" w:eastAsia="Times New Roman" w:hAnsi="Times New Roman" w:cs="Times New Roman"/>
          <w:b/>
          <w:bCs/>
          <w:sz w:val="36"/>
          <w:szCs w:val="20"/>
        </w:rPr>
      </w:pPr>
      <w:r w:rsidRPr="0035221B">
        <w:rPr>
          <w:rFonts w:ascii="Times New Roman" w:eastAsia="Times New Roman" w:hAnsi="Times New Roman" w:cs="Times New Roman"/>
          <w:b/>
          <w:bCs/>
          <w:sz w:val="36"/>
          <w:szCs w:val="20"/>
        </w:rPr>
        <w:t>International CCA Program</w:t>
      </w:r>
    </w:p>
    <w:p w14:paraId="4D8A7469"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p>
    <w:p w14:paraId="53A0BB2E" w14:textId="77777777" w:rsidR="00776243" w:rsidRPr="0035221B" w:rsidRDefault="00776243" w:rsidP="00FB6C61">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International Certified Crop Adviser (ICCA) Program</w:t>
      </w:r>
      <w:r w:rsidRPr="0035221B">
        <w:rPr>
          <w:rFonts w:ascii="Times New Roman" w:eastAsia="Times New Roman" w:hAnsi="Times New Roman" w:cs="Times New Roman"/>
          <w:szCs w:val="20"/>
        </w:rPr>
        <w:tab/>
        <w:t xml:space="preserve">  6</w:t>
      </w:r>
      <w:r w:rsidRPr="0035221B">
        <w:rPr>
          <w:rFonts w:ascii="Times New Roman" w:eastAsia="Times New Roman" w:hAnsi="Times New Roman" w:cs="Times New Roman"/>
          <w:szCs w:val="20"/>
        </w:rPr>
        <w:tab/>
      </w:r>
    </w:p>
    <w:p w14:paraId="5839C826"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16"/>
          <w:szCs w:val="16"/>
        </w:rPr>
      </w:pPr>
    </w:p>
    <w:p w14:paraId="3BC03DFC" w14:textId="20921E6D" w:rsidR="00776243" w:rsidRPr="0035221B" w:rsidRDefault="00776243"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Relationship of ICCA to American Society of Agronomy</w:t>
      </w:r>
      <w:r w:rsidRPr="0035221B">
        <w:rPr>
          <w:rFonts w:ascii="Times New Roman" w:eastAsia="Times New Roman" w:hAnsi="Times New Roman" w:cs="Times New Roman"/>
          <w:szCs w:val="20"/>
        </w:rPr>
        <w:tab/>
        <w:t xml:space="preserve">  </w:t>
      </w:r>
      <w:r w:rsidR="006D4B0B">
        <w:rPr>
          <w:rFonts w:ascii="Times New Roman" w:eastAsia="Times New Roman" w:hAnsi="Times New Roman" w:cs="Times New Roman"/>
          <w:szCs w:val="20"/>
        </w:rPr>
        <w:t>7</w:t>
      </w:r>
    </w:p>
    <w:p w14:paraId="5916C0C4"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16"/>
          <w:szCs w:val="16"/>
        </w:rPr>
      </w:pPr>
    </w:p>
    <w:p w14:paraId="58EDFF56" w14:textId="77777777" w:rsidR="00776243" w:rsidRPr="0035221B" w:rsidRDefault="00776243"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ICCA Program Policy and Guideline Development</w:t>
      </w:r>
      <w:r w:rsidRPr="0035221B">
        <w:rPr>
          <w:rFonts w:ascii="Times New Roman" w:eastAsia="Times New Roman" w:hAnsi="Times New Roman" w:cs="Times New Roman"/>
          <w:szCs w:val="20"/>
        </w:rPr>
        <w:tab/>
        <w:t xml:space="preserve">  </w:t>
      </w:r>
      <w:r w:rsidR="007B493D">
        <w:rPr>
          <w:rFonts w:ascii="Times New Roman" w:eastAsia="Times New Roman" w:hAnsi="Times New Roman" w:cs="Times New Roman"/>
          <w:szCs w:val="20"/>
        </w:rPr>
        <w:t>8</w:t>
      </w:r>
    </w:p>
    <w:p w14:paraId="3D6961CE"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16"/>
          <w:szCs w:val="16"/>
        </w:rPr>
      </w:pPr>
    </w:p>
    <w:p w14:paraId="0ED9F454" w14:textId="0CDC8081" w:rsidR="00776243" w:rsidRPr="0035221B" w:rsidRDefault="00776243"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Standing Committees</w:t>
      </w:r>
      <w:r w:rsidRPr="0035221B">
        <w:rPr>
          <w:rFonts w:ascii="Times New Roman" w:eastAsia="Times New Roman" w:hAnsi="Times New Roman" w:cs="Times New Roman"/>
          <w:szCs w:val="20"/>
        </w:rPr>
        <w:tab/>
        <w:t xml:space="preserve">  </w:t>
      </w:r>
      <w:r w:rsidR="006D4B0B">
        <w:rPr>
          <w:rFonts w:ascii="Times New Roman" w:eastAsia="Times New Roman" w:hAnsi="Times New Roman" w:cs="Times New Roman"/>
          <w:szCs w:val="20"/>
        </w:rPr>
        <w:t>9</w:t>
      </w:r>
    </w:p>
    <w:p w14:paraId="5A7F01D9"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5576B8AC" w14:textId="77777777" w:rsidR="00776243" w:rsidRPr="0035221B" w:rsidRDefault="00776243"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CCA Nomination and Election Procedures</w:t>
      </w:r>
      <w:r w:rsidRPr="0035221B">
        <w:rPr>
          <w:rFonts w:ascii="Times New Roman" w:eastAsia="Times New Roman" w:hAnsi="Times New Roman" w:cs="Times New Roman"/>
          <w:szCs w:val="20"/>
        </w:rPr>
        <w:tab/>
        <w:t xml:space="preserve">  9</w:t>
      </w:r>
    </w:p>
    <w:p w14:paraId="46978C54"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16"/>
          <w:szCs w:val="16"/>
        </w:rPr>
      </w:pPr>
    </w:p>
    <w:p w14:paraId="3EEF574B" w14:textId="6AC4417E" w:rsidR="00776243" w:rsidRPr="0035221B" w:rsidRDefault="00776243"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State, Regional and Provincial Boards</w:t>
      </w:r>
      <w:r w:rsidRPr="0035221B">
        <w:rPr>
          <w:rFonts w:ascii="Times New Roman" w:eastAsia="Times New Roman" w:hAnsi="Times New Roman" w:cs="Times New Roman"/>
          <w:szCs w:val="20"/>
        </w:rPr>
        <w:tab/>
      </w:r>
      <w:r w:rsidR="00795460">
        <w:rPr>
          <w:rFonts w:ascii="Times New Roman" w:eastAsia="Times New Roman" w:hAnsi="Times New Roman" w:cs="Times New Roman"/>
          <w:szCs w:val="20"/>
        </w:rPr>
        <w:t xml:space="preserve">  9</w:t>
      </w:r>
    </w:p>
    <w:p w14:paraId="7EF4BDD8"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0E24135D" w14:textId="6691E1F7" w:rsidR="00776243" w:rsidRPr="0035221B" w:rsidRDefault="00776243"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Policy for Local Board Non-Compliance with ICCA Board Policies</w:t>
      </w:r>
      <w:r w:rsidRPr="0035221B">
        <w:rPr>
          <w:rFonts w:ascii="Times New Roman" w:eastAsia="Times New Roman" w:hAnsi="Times New Roman" w:cs="Times New Roman"/>
          <w:szCs w:val="20"/>
        </w:rPr>
        <w:tab/>
        <w:t>1</w:t>
      </w:r>
      <w:r w:rsidR="00795460">
        <w:rPr>
          <w:rFonts w:ascii="Times New Roman" w:eastAsia="Times New Roman" w:hAnsi="Times New Roman" w:cs="Times New Roman"/>
          <w:szCs w:val="20"/>
        </w:rPr>
        <w:t>1</w:t>
      </w:r>
    </w:p>
    <w:p w14:paraId="19078F0F"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16"/>
          <w:szCs w:val="16"/>
        </w:rPr>
      </w:pPr>
    </w:p>
    <w:p w14:paraId="5207F5BC" w14:textId="77777777" w:rsidR="00776243" w:rsidRPr="0035221B" w:rsidRDefault="00776243"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Liability Insurance Coverage</w:t>
      </w:r>
      <w:r w:rsidRPr="0035221B">
        <w:rPr>
          <w:rFonts w:ascii="Times New Roman" w:eastAsia="Times New Roman" w:hAnsi="Times New Roman" w:cs="Times New Roman"/>
          <w:szCs w:val="20"/>
        </w:rPr>
        <w:tab/>
        <w:t>1</w:t>
      </w:r>
      <w:r w:rsidR="000D73EE">
        <w:rPr>
          <w:rFonts w:ascii="Times New Roman" w:eastAsia="Times New Roman" w:hAnsi="Times New Roman" w:cs="Times New Roman"/>
          <w:szCs w:val="20"/>
        </w:rPr>
        <w:t>1</w:t>
      </w:r>
    </w:p>
    <w:p w14:paraId="166B0B7C"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16"/>
          <w:szCs w:val="16"/>
        </w:rPr>
      </w:pPr>
    </w:p>
    <w:p w14:paraId="23A453E3" w14:textId="7F5571F5" w:rsidR="00776243" w:rsidRPr="0035221B" w:rsidRDefault="000D73EE"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Eligibility for Certification</w:t>
      </w:r>
      <w:r>
        <w:rPr>
          <w:rFonts w:ascii="Times New Roman" w:eastAsia="Times New Roman" w:hAnsi="Times New Roman" w:cs="Times New Roman"/>
          <w:szCs w:val="20"/>
        </w:rPr>
        <w:tab/>
        <w:t>1</w:t>
      </w:r>
      <w:r w:rsidR="00795460">
        <w:rPr>
          <w:rFonts w:ascii="Times New Roman" w:eastAsia="Times New Roman" w:hAnsi="Times New Roman" w:cs="Times New Roman"/>
          <w:szCs w:val="20"/>
        </w:rPr>
        <w:t>2</w:t>
      </w:r>
    </w:p>
    <w:p w14:paraId="7232FC03"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28FAE30C" w14:textId="376FBE01"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1.9.1</w:t>
      </w:r>
      <w:r w:rsidRPr="0035221B">
        <w:rPr>
          <w:rFonts w:ascii="Times New Roman" w:eastAsia="Times New Roman" w:hAnsi="Times New Roman" w:cs="Times New Roman"/>
          <w:szCs w:val="20"/>
        </w:rPr>
        <w:tab/>
        <w:t>Required Submissions for Certification</w:t>
      </w:r>
      <w:r w:rsidRPr="0035221B">
        <w:rPr>
          <w:rFonts w:ascii="Times New Roman" w:eastAsia="Times New Roman" w:hAnsi="Times New Roman" w:cs="Times New Roman"/>
          <w:szCs w:val="20"/>
        </w:rPr>
        <w:tab/>
        <w:t>1</w:t>
      </w:r>
      <w:r w:rsidR="00795460">
        <w:rPr>
          <w:rFonts w:ascii="Times New Roman" w:eastAsia="Times New Roman" w:hAnsi="Times New Roman" w:cs="Times New Roman"/>
          <w:szCs w:val="20"/>
        </w:rPr>
        <w:t>2</w:t>
      </w:r>
    </w:p>
    <w:p w14:paraId="3BE502D3"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5BAA2CB8" w14:textId="2300FF63"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 xml:space="preserve">1.9.2 </w:t>
      </w:r>
      <w:r w:rsidRPr="0035221B">
        <w:rPr>
          <w:rFonts w:ascii="Times New Roman" w:eastAsia="Times New Roman" w:hAnsi="Times New Roman" w:cs="Times New Roman"/>
          <w:szCs w:val="20"/>
        </w:rPr>
        <w:tab/>
        <w:t>Deadline for Credentials Submission</w:t>
      </w:r>
      <w:r w:rsidRPr="0035221B">
        <w:rPr>
          <w:rFonts w:ascii="Times New Roman" w:eastAsia="Times New Roman" w:hAnsi="Times New Roman" w:cs="Times New Roman"/>
          <w:szCs w:val="20"/>
        </w:rPr>
        <w:tab/>
        <w:t>1</w:t>
      </w:r>
      <w:r w:rsidR="00795460">
        <w:rPr>
          <w:rFonts w:ascii="Times New Roman" w:eastAsia="Times New Roman" w:hAnsi="Times New Roman" w:cs="Times New Roman"/>
          <w:szCs w:val="20"/>
        </w:rPr>
        <w:t>2</w:t>
      </w:r>
    </w:p>
    <w:p w14:paraId="2A828768"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6C915E38" w14:textId="052089F9"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 xml:space="preserve">1.9.3 </w:t>
      </w:r>
      <w:r w:rsidRPr="0035221B">
        <w:rPr>
          <w:rFonts w:ascii="Times New Roman" w:eastAsia="Times New Roman" w:hAnsi="Times New Roman" w:cs="Times New Roman"/>
          <w:szCs w:val="20"/>
        </w:rPr>
        <w:tab/>
      </w:r>
      <w:r w:rsidR="00770DD9">
        <w:rPr>
          <w:rFonts w:ascii="Times New Roman" w:eastAsia="Times New Roman" w:hAnsi="Times New Roman" w:cs="Times New Roman"/>
          <w:szCs w:val="20"/>
        </w:rPr>
        <w:t xml:space="preserve">Annual </w:t>
      </w:r>
      <w:r w:rsidRPr="0035221B">
        <w:rPr>
          <w:rFonts w:ascii="Times New Roman" w:eastAsia="Times New Roman" w:hAnsi="Times New Roman" w:cs="Times New Roman"/>
          <w:szCs w:val="20"/>
        </w:rPr>
        <w:t>Renewal Fee</w:t>
      </w:r>
      <w:r w:rsidRPr="0035221B">
        <w:rPr>
          <w:rFonts w:ascii="Times New Roman" w:eastAsia="Times New Roman" w:hAnsi="Times New Roman" w:cs="Times New Roman"/>
          <w:szCs w:val="20"/>
        </w:rPr>
        <w:tab/>
        <w:t>1</w:t>
      </w:r>
      <w:r w:rsidR="00795460">
        <w:rPr>
          <w:rFonts w:ascii="Times New Roman" w:eastAsia="Times New Roman" w:hAnsi="Times New Roman" w:cs="Times New Roman"/>
          <w:szCs w:val="20"/>
        </w:rPr>
        <w:t>2</w:t>
      </w:r>
    </w:p>
    <w:p w14:paraId="1FD88873"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50F7723A" w14:textId="77777777" w:rsidR="00776243" w:rsidRPr="0035221B" w:rsidRDefault="00776243"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Exam Policies and Procedures</w:t>
      </w:r>
      <w:r w:rsidRPr="0035221B">
        <w:rPr>
          <w:rFonts w:ascii="Times New Roman" w:eastAsia="Times New Roman" w:hAnsi="Times New Roman" w:cs="Times New Roman"/>
          <w:szCs w:val="20"/>
        </w:rPr>
        <w:tab/>
        <w:t>1</w:t>
      </w:r>
      <w:r w:rsidR="000D73EE">
        <w:rPr>
          <w:rFonts w:ascii="Times New Roman" w:eastAsia="Times New Roman" w:hAnsi="Times New Roman" w:cs="Times New Roman"/>
          <w:szCs w:val="20"/>
        </w:rPr>
        <w:t>2</w:t>
      </w:r>
    </w:p>
    <w:p w14:paraId="3FE5FBBA"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74F6F48B" w14:textId="2DDFAF15"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1.10.1</w:t>
      </w:r>
      <w:r w:rsidRPr="0035221B">
        <w:rPr>
          <w:rFonts w:ascii="Times New Roman" w:eastAsia="Times New Roman" w:hAnsi="Times New Roman" w:cs="Times New Roman"/>
          <w:szCs w:val="20"/>
        </w:rPr>
        <w:tab/>
        <w:t>CCA Exam Procedures</w:t>
      </w:r>
      <w:r w:rsidRPr="0035221B">
        <w:rPr>
          <w:rFonts w:ascii="Times New Roman" w:eastAsia="Times New Roman" w:hAnsi="Times New Roman" w:cs="Times New Roman"/>
          <w:szCs w:val="20"/>
        </w:rPr>
        <w:tab/>
        <w:t>1</w:t>
      </w:r>
      <w:r w:rsidR="00795460">
        <w:rPr>
          <w:rFonts w:ascii="Times New Roman" w:eastAsia="Times New Roman" w:hAnsi="Times New Roman" w:cs="Times New Roman"/>
          <w:szCs w:val="20"/>
        </w:rPr>
        <w:t>3</w:t>
      </w:r>
    </w:p>
    <w:p w14:paraId="411080DE"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312C8E9B" w14:textId="05184B42" w:rsidR="00776243" w:rsidRPr="0035221B" w:rsidRDefault="00776243"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Code of Ethics</w:t>
      </w:r>
      <w:r w:rsidRPr="0035221B">
        <w:rPr>
          <w:rFonts w:ascii="Times New Roman" w:eastAsia="Times New Roman" w:hAnsi="Times New Roman" w:cs="Times New Roman"/>
          <w:szCs w:val="20"/>
        </w:rPr>
        <w:tab/>
        <w:t>1</w:t>
      </w:r>
      <w:r w:rsidR="00795460">
        <w:rPr>
          <w:rFonts w:ascii="Times New Roman" w:eastAsia="Times New Roman" w:hAnsi="Times New Roman" w:cs="Times New Roman"/>
          <w:szCs w:val="20"/>
        </w:rPr>
        <w:t>3</w:t>
      </w:r>
    </w:p>
    <w:p w14:paraId="15678E81"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16"/>
          <w:szCs w:val="16"/>
        </w:rPr>
      </w:pPr>
    </w:p>
    <w:p w14:paraId="40D29533" w14:textId="322BE66F" w:rsidR="00776243" w:rsidRPr="0035221B" w:rsidRDefault="00776243"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Suspension and Revocation of Certification</w:t>
      </w:r>
      <w:r w:rsidRPr="0035221B">
        <w:rPr>
          <w:rFonts w:ascii="Times New Roman" w:eastAsia="Times New Roman" w:hAnsi="Times New Roman" w:cs="Times New Roman"/>
          <w:szCs w:val="20"/>
        </w:rPr>
        <w:tab/>
        <w:t>1</w:t>
      </w:r>
      <w:r w:rsidR="00795460">
        <w:rPr>
          <w:rFonts w:ascii="Times New Roman" w:eastAsia="Times New Roman" w:hAnsi="Times New Roman" w:cs="Times New Roman"/>
          <w:szCs w:val="20"/>
        </w:rPr>
        <w:t>5</w:t>
      </w:r>
    </w:p>
    <w:p w14:paraId="69B2910E"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16"/>
          <w:szCs w:val="16"/>
        </w:rPr>
      </w:pPr>
    </w:p>
    <w:p w14:paraId="0273A387" w14:textId="39CA9DB6" w:rsidR="00776243" w:rsidRPr="0035221B" w:rsidRDefault="00776243" w:rsidP="00D40512">
      <w:pPr>
        <w:numPr>
          <w:ilvl w:val="1"/>
          <w:numId w:val="1"/>
        </w:num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Continuing Education/Recertification</w:t>
      </w:r>
      <w:r w:rsidRPr="0035221B">
        <w:rPr>
          <w:rFonts w:ascii="Times New Roman" w:eastAsia="Times New Roman" w:hAnsi="Times New Roman" w:cs="Times New Roman"/>
          <w:szCs w:val="20"/>
        </w:rPr>
        <w:tab/>
        <w:t>1</w:t>
      </w:r>
      <w:r w:rsidR="00795460">
        <w:rPr>
          <w:rFonts w:ascii="Times New Roman" w:eastAsia="Times New Roman" w:hAnsi="Times New Roman" w:cs="Times New Roman"/>
          <w:szCs w:val="20"/>
        </w:rPr>
        <w:t>7</w:t>
      </w:r>
    </w:p>
    <w:p w14:paraId="29551290"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3FB5F1B6" w14:textId="03CDAE2B"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1.13.1</w:t>
      </w:r>
      <w:r w:rsidRPr="0035221B">
        <w:rPr>
          <w:rFonts w:ascii="Times New Roman" w:eastAsia="Times New Roman" w:hAnsi="Times New Roman" w:cs="Times New Roman"/>
          <w:szCs w:val="20"/>
        </w:rPr>
        <w:tab/>
        <w:t>Certification Renewal</w:t>
      </w:r>
      <w:r w:rsidRPr="0035221B">
        <w:rPr>
          <w:rFonts w:ascii="Times New Roman" w:eastAsia="Times New Roman" w:hAnsi="Times New Roman" w:cs="Times New Roman"/>
          <w:szCs w:val="20"/>
        </w:rPr>
        <w:tab/>
        <w:t>1</w:t>
      </w:r>
      <w:r w:rsidR="00795460">
        <w:rPr>
          <w:rFonts w:ascii="Times New Roman" w:eastAsia="Times New Roman" w:hAnsi="Times New Roman" w:cs="Times New Roman"/>
          <w:szCs w:val="20"/>
        </w:rPr>
        <w:t>7</w:t>
      </w:r>
    </w:p>
    <w:p w14:paraId="4206A3F7"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13CD1433" w14:textId="6D7A022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 xml:space="preserve">1.13.2 </w:t>
      </w:r>
      <w:r w:rsidRPr="0035221B">
        <w:rPr>
          <w:rFonts w:ascii="Times New Roman" w:eastAsia="Times New Roman" w:hAnsi="Times New Roman" w:cs="Times New Roman"/>
          <w:szCs w:val="20"/>
        </w:rPr>
        <w:tab/>
        <w:t>Continuing Education Procedures for Maintenance of CCA</w:t>
      </w:r>
      <w:r w:rsidRPr="0035221B">
        <w:rPr>
          <w:rFonts w:ascii="Times New Roman" w:eastAsia="Times New Roman" w:hAnsi="Times New Roman" w:cs="Times New Roman"/>
          <w:szCs w:val="20"/>
        </w:rPr>
        <w:tab/>
        <w:t>1</w:t>
      </w:r>
      <w:r w:rsidR="00795460">
        <w:rPr>
          <w:rFonts w:ascii="Times New Roman" w:eastAsia="Times New Roman" w:hAnsi="Times New Roman" w:cs="Times New Roman"/>
          <w:szCs w:val="20"/>
        </w:rPr>
        <w:t>7</w:t>
      </w:r>
    </w:p>
    <w:p w14:paraId="3D8C975C"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55976C0D" w14:textId="23CF6BCD"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1.14</w:t>
      </w:r>
      <w:r w:rsidRPr="0035221B">
        <w:rPr>
          <w:rFonts w:ascii="Times New Roman" w:eastAsia="Times New Roman" w:hAnsi="Times New Roman" w:cs="Times New Roman"/>
          <w:szCs w:val="20"/>
        </w:rPr>
        <w:tab/>
        <w:t>Specialty Certifications</w:t>
      </w:r>
      <w:r w:rsidRPr="0035221B">
        <w:rPr>
          <w:rFonts w:ascii="Times New Roman" w:eastAsia="Times New Roman" w:hAnsi="Times New Roman" w:cs="Times New Roman"/>
          <w:szCs w:val="20"/>
        </w:rPr>
        <w:tab/>
      </w:r>
      <w:r w:rsidR="00795460">
        <w:rPr>
          <w:rFonts w:ascii="Times New Roman" w:eastAsia="Times New Roman" w:hAnsi="Times New Roman" w:cs="Times New Roman"/>
          <w:szCs w:val="20"/>
        </w:rPr>
        <w:t>20</w:t>
      </w:r>
    </w:p>
    <w:p w14:paraId="2D192170"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3824A30D" w14:textId="5CF0347C"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Cs w:val="20"/>
        </w:rPr>
      </w:pPr>
      <w:r w:rsidRPr="0035221B">
        <w:rPr>
          <w:rFonts w:ascii="Times New Roman" w:eastAsia="Times New Roman" w:hAnsi="Times New Roman" w:cs="Times New Roman"/>
          <w:szCs w:val="20"/>
        </w:rPr>
        <w:t>1.14.1</w:t>
      </w:r>
      <w:r w:rsidRPr="0035221B">
        <w:rPr>
          <w:rFonts w:ascii="Times New Roman" w:eastAsia="Times New Roman" w:hAnsi="Times New Roman" w:cs="Times New Roman"/>
          <w:szCs w:val="20"/>
        </w:rPr>
        <w:tab/>
        <w:t>Specialty Certification Programs</w:t>
      </w:r>
      <w:r w:rsidRPr="0035221B">
        <w:rPr>
          <w:rFonts w:ascii="Times New Roman" w:eastAsia="Times New Roman" w:hAnsi="Times New Roman" w:cs="Times New Roman"/>
          <w:szCs w:val="20"/>
        </w:rPr>
        <w:tab/>
      </w:r>
      <w:r w:rsidR="00795460">
        <w:rPr>
          <w:rFonts w:ascii="Times New Roman" w:eastAsia="Times New Roman" w:hAnsi="Times New Roman" w:cs="Times New Roman"/>
          <w:szCs w:val="20"/>
        </w:rPr>
        <w:t>20</w:t>
      </w:r>
    </w:p>
    <w:p w14:paraId="708FE9A2"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5C02E9BB" w14:textId="3CE48960" w:rsidR="00776243" w:rsidRPr="0035221B" w:rsidRDefault="00966C11" w:rsidP="00D40512">
      <w:pPr>
        <w:tabs>
          <w:tab w:val="left" w:pos="720"/>
          <w:tab w:val="left" w:leader="dot" w:pos="7920"/>
        </w:tabs>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1.15</w:t>
      </w:r>
      <w:r>
        <w:rPr>
          <w:rFonts w:ascii="Times New Roman" w:eastAsia="Times New Roman" w:hAnsi="Times New Roman" w:cs="Times New Roman"/>
          <w:szCs w:val="20"/>
        </w:rPr>
        <w:tab/>
        <w:t>Retired CCA</w:t>
      </w:r>
      <w:r>
        <w:rPr>
          <w:rFonts w:ascii="Times New Roman" w:eastAsia="Times New Roman" w:hAnsi="Times New Roman" w:cs="Times New Roman"/>
          <w:szCs w:val="20"/>
        </w:rPr>
        <w:tab/>
      </w:r>
      <w:r w:rsidR="0064573C">
        <w:rPr>
          <w:rFonts w:ascii="Times New Roman" w:eastAsia="Times New Roman" w:hAnsi="Times New Roman" w:cs="Times New Roman"/>
          <w:szCs w:val="20"/>
        </w:rPr>
        <w:t>2</w:t>
      </w:r>
      <w:r w:rsidR="00795460">
        <w:rPr>
          <w:rFonts w:ascii="Times New Roman" w:eastAsia="Times New Roman" w:hAnsi="Times New Roman" w:cs="Times New Roman"/>
          <w:szCs w:val="20"/>
        </w:rPr>
        <w:t>3</w:t>
      </w:r>
    </w:p>
    <w:p w14:paraId="76CD8AC4" w14:textId="77777777" w:rsidR="00776243" w:rsidRPr="0035221B" w:rsidRDefault="00776243" w:rsidP="00D40512">
      <w:pPr>
        <w:tabs>
          <w:tab w:val="left" w:pos="720"/>
          <w:tab w:val="left" w:leader="dot" w:pos="7920"/>
        </w:tabs>
        <w:spacing w:after="0" w:line="240" w:lineRule="auto"/>
        <w:jc w:val="both"/>
        <w:rPr>
          <w:rFonts w:ascii="Times New Roman" w:eastAsia="Times New Roman" w:hAnsi="Times New Roman" w:cs="Times New Roman"/>
          <w:sz w:val="16"/>
          <w:szCs w:val="16"/>
        </w:rPr>
      </w:pPr>
    </w:p>
    <w:p w14:paraId="46516741" w14:textId="77777777" w:rsidR="00776243" w:rsidRPr="0035221B" w:rsidRDefault="00776243" w:rsidP="00D40512">
      <w:pPr>
        <w:tabs>
          <w:tab w:val="left" w:pos="720"/>
          <w:tab w:val="left" w:leader="dot" w:pos="7920"/>
        </w:tabs>
        <w:spacing w:after="0" w:line="480" w:lineRule="auto"/>
        <w:jc w:val="both"/>
        <w:rPr>
          <w:rFonts w:ascii="Times New Roman" w:eastAsia="Times New Roman" w:hAnsi="Times New Roman" w:cs="Times New Roman"/>
          <w:szCs w:val="20"/>
        </w:rPr>
      </w:pPr>
    </w:p>
    <w:p w14:paraId="3BF311BD" w14:textId="77777777" w:rsidR="00776243" w:rsidRPr="0035221B" w:rsidRDefault="00776243" w:rsidP="006D4B0B">
      <w:pPr>
        <w:tabs>
          <w:tab w:val="left" w:pos="720"/>
        </w:tabs>
        <w:spacing w:after="240"/>
        <w:jc w:val="both"/>
        <w:rPr>
          <w:rFonts w:ascii="Times New Roman" w:eastAsia="Times New Roman" w:hAnsi="Times New Roman" w:cs="Times New Roman"/>
          <w:szCs w:val="20"/>
        </w:rPr>
      </w:pPr>
      <w:r w:rsidRPr="0035221B">
        <w:rPr>
          <w:rFonts w:ascii="Times New Roman" w:eastAsia="Times New Roman" w:hAnsi="Times New Roman" w:cs="Times New Roman"/>
          <w:b/>
          <w:bCs/>
          <w:szCs w:val="20"/>
        </w:rPr>
        <w:br w:type="page"/>
      </w:r>
      <w:r w:rsidRPr="0035221B">
        <w:rPr>
          <w:rFonts w:ascii="Times New Roman" w:eastAsia="Times New Roman" w:hAnsi="Times New Roman" w:cs="Times New Roman"/>
          <w:b/>
          <w:bCs/>
          <w:szCs w:val="20"/>
        </w:rPr>
        <w:lastRenderedPageBreak/>
        <w:t xml:space="preserve">1.1 </w:t>
      </w:r>
      <w:r w:rsidRPr="0035221B">
        <w:rPr>
          <w:rFonts w:ascii="Times New Roman" w:eastAsia="Times New Roman" w:hAnsi="Times New Roman" w:cs="Times New Roman"/>
          <w:b/>
          <w:bCs/>
          <w:szCs w:val="20"/>
        </w:rPr>
        <w:tab/>
        <w:t>CERTIFIED CROP ADVISER (CCA) PROGRAM</w:t>
      </w:r>
    </w:p>
    <w:p w14:paraId="76FC536D" w14:textId="2142D10D"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Over 13,000 men and women serve our farmers, ranchers and other agricultural entities as crop advisers providing information and expertise on crop production, crop protection and natural resource management.  This profession of commercial, </w:t>
      </w:r>
      <w:r w:rsidR="00262CA7" w:rsidRPr="0035221B">
        <w:rPr>
          <w:rFonts w:ascii="Times New Roman" w:eastAsia="Times New Roman" w:hAnsi="Times New Roman" w:cs="Times New Roman"/>
          <w:sz w:val="20"/>
          <w:szCs w:val="20"/>
        </w:rPr>
        <w:t>public,</w:t>
      </w:r>
      <w:r w:rsidRPr="0035221B">
        <w:rPr>
          <w:rFonts w:ascii="Times New Roman" w:eastAsia="Times New Roman" w:hAnsi="Times New Roman" w:cs="Times New Roman"/>
          <w:sz w:val="20"/>
          <w:szCs w:val="20"/>
        </w:rPr>
        <w:t xml:space="preserve"> and independent advisers plays an important role in modern agriculture.</w:t>
      </w:r>
    </w:p>
    <w:p w14:paraId="49197FA6"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7242D14D" w14:textId="392CE1FF"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Crop advisers provide advice and counsel to farmers, </w:t>
      </w:r>
      <w:r w:rsidR="00262CA7" w:rsidRPr="0035221B">
        <w:rPr>
          <w:rFonts w:ascii="Times New Roman" w:eastAsia="Times New Roman" w:hAnsi="Times New Roman" w:cs="Times New Roman"/>
          <w:sz w:val="20"/>
          <w:szCs w:val="20"/>
        </w:rPr>
        <w:t>ranchers,</w:t>
      </w:r>
      <w:r w:rsidRPr="0035221B">
        <w:rPr>
          <w:rFonts w:ascii="Times New Roman" w:eastAsia="Times New Roman" w:hAnsi="Times New Roman" w:cs="Times New Roman"/>
          <w:sz w:val="20"/>
          <w:szCs w:val="20"/>
        </w:rPr>
        <w:t xml:space="preserve"> and other agricultural entities in their </w:t>
      </w:r>
      <w:r w:rsidR="00262CA7" w:rsidRPr="0035221B">
        <w:rPr>
          <w:rFonts w:ascii="Times New Roman" w:eastAsia="Times New Roman" w:hAnsi="Times New Roman" w:cs="Times New Roman"/>
          <w:sz w:val="20"/>
          <w:szCs w:val="20"/>
        </w:rPr>
        <w:t>decision-making</w:t>
      </w:r>
      <w:r w:rsidRPr="0035221B">
        <w:rPr>
          <w:rFonts w:ascii="Times New Roman" w:eastAsia="Times New Roman" w:hAnsi="Times New Roman" w:cs="Times New Roman"/>
          <w:sz w:val="20"/>
          <w:szCs w:val="20"/>
        </w:rPr>
        <w:t xml:space="preserve"> process.  This responsibility requires a proficient understanding of crop production science, food safety, technology, </w:t>
      </w:r>
      <w:r w:rsidR="00262CA7" w:rsidRPr="0035221B">
        <w:rPr>
          <w:rFonts w:ascii="Times New Roman" w:eastAsia="Times New Roman" w:hAnsi="Times New Roman" w:cs="Times New Roman"/>
          <w:sz w:val="20"/>
          <w:szCs w:val="20"/>
        </w:rPr>
        <w:t>economics,</w:t>
      </w:r>
      <w:r w:rsidRPr="0035221B">
        <w:rPr>
          <w:rFonts w:ascii="Times New Roman" w:eastAsia="Times New Roman" w:hAnsi="Times New Roman" w:cs="Times New Roman"/>
          <w:sz w:val="20"/>
          <w:szCs w:val="20"/>
        </w:rPr>
        <w:t xml:space="preserve"> and the environment.  Crop advisers combine their knowledge in these disciplines as well as their local experience to provide sound recommendations to their clients.</w:t>
      </w:r>
    </w:p>
    <w:p w14:paraId="08647A8D"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11BE2534" w14:textId="49CEC780"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Together in 1991, agribusiness leaders, </w:t>
      </w:r>
      <w:r w:rsidR="00262CA7" w:rsidRPr="0035221B">
        <w:rPr>
          <w:rFonts w:ascii="Times New Roman" w:eastAsia="Times New Roman" w:hAnsi="Times New Roman" w:cs="Times New Roman"/>
          <w:sz w:val="20"/>
          <w:szCs w:val="20"/>
        </w:rPr>
        <w:t>government,</w:t>
      </w:r>
      <w:r w:rsidRPr="0035221B">
        <w:rPr>
          <w:rFonts w:ascii="Times New Roman" w:eastAsia="Times New Roman" w:hAnsi="Times New Roman" w:cs="Times New Roman"/>
          <w:sz w:val="20"/>
          <w:szCs w:val="20"/>
        </w:rPr>
        <w:t xml:space="preserve"> and university personnel, under the leadership of the American Society of Agronomy (ASA), began discussions that led to the creation of the Certified Crop Adviser (CCA) program.  The purpose of this discussion was to develop a voluntary, professional program for crop advisers that:</w:t>
      </w:r>
    </w:p>
    <w:p w14:paraId="46A5F549"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67BFD09A" w14:textId="458F448C" w:rsidR="00776243" w:rsidRPr="0035221B" w:rsidRDefault="00776243" w:rsidP="00D40512">
      <w:pPr>
        <w:numPr>
          <w:ilvl w:val="0"/>
          <w:numId w:val="2"/>
        </w:numPr>
        <w:tabs>
          <w:tab w:val="clear" w:pos="1080"/>
          <w:tab w:val="num" w:pos="360"/>
          <w:tab w:val="left" w:pos="720"/>
        </w:tabs>
        <w:spacing w:after="0" w:line="240" w:lineRule="auto"/>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Established standards for knowledge, experience, ethical </w:t>
      </w:r>
      <w:r w:rsidR="00262CA7" w:rsidRPr="0035221B">
        <w:rPr>
          <w:rFonts w:ascii="Times New Roman" w:eastAsia="Times New Roman" w:hAnsi="Times New Roman" w:cs="Times New Roman"/>
          <w:sz w:val="20"/>
          <w:szCs w:val="20"/>
        </w:rPr>
        <w:t>conduct,</w:t>
      </w:r>
      <w:r w:rsidRPr="0035221B">
        <w:rPr>
          <w:rFonts w:ascii="Times New Roman" w:eastAsia="Times New Roman" w:hAnsi="Times New Roman" w:cs="Times New Roman"/>
          <w:sz w:val="20"/>
          <w:szCs w:val="20"/>
        </w:rPr>
        <w:t xml:space="preserve"> and continuing </w:t>
      </w:r>
      <w:r w:rsidR="00262CA7" w:rsidRPr="0035221B">
        <w:rPr>
          <w:rFonts w:ascii="Times New Roman" w:eastAsia="Times New Roman" w:hAnsi="Times New Roman" w:cs="Times New Roman"/>
          <w:sz w:val="20"/>
          <w:szCs w:val="20"/>
        </w:rPr>
        <w:t>education.</w:t>
      </w:r>
    </w:p>
    <w:p w14:paraId="44B2910A" w14:textId="4E70912B" w:rsidR="00776243" w:rsidRPr="0035221B" w:rsidRDefault="00776243" w:rsidP="00D40512">
      <w:pPr>
        <w:numPr>
          <w:ilvl w:val="0"/>
          <w:numId w:val="2"/>
        </w:numPr>
        <w:tabs>
          <w:tab w:val="clear" w:pos="1080"/>
          <w:tab w:val="num" w:pos="360"/>
          <w:tab w:val="left" w:pos="720"/>
        </w:tabs>
        <w:spacing w:after="0" w:line="240" w:lineRule="auto"/>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Enhanced professionalism</w:t>
      </w:r>
      <w:r w:rsidR="00262CA7">
        <w:rPr>
          <w:rFonts w:ascii="Times New Roman" w:eastAsia="Times New Roman" w:hAnsi="Times New Roman" w:cs="Times New Roman"/>
          <w:sz w:val="20"/>
          <w:szCs w:val="20"/>
        </w:rPr>
        <w:t>.</w:t>
      </w:r>
    </w:p>
    <w:p w14:paraId="11731875" w14:textId="77777777" w:rsidR="00776243" w:rsidRPr="0035221B" w:rsidRDefault="00776243" w:rsidP="00D40512">
      <w:pPr>
        <w:numPr>
          <w:ilvl w:val="0"/>
          <w:numId w:val="2"/>
        </w:numPr>
        <w:tabs>
          <w:tab w:val="clear" w:pos="1080"/>
          <w:tab w:val="num" w:pos="360"/>
          <w:tab w:val="left" w:pos="720"/>
        </w:tabs>
        <w:spacing w:after="0" w:line="240" w:lineRule="auto"/>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Promoted dialogue among individuals involved in agriculture and natural resource management.</w:t>
      </w:r>
    </w:p>
    <w:p w14:paraId="077E0298" w14:textId="77777777" w:rsidR="00776243" w:rsidRPr="0035221B" w:rsidRDefault="00776243" w:rsidP="00D40512">
      <w:pPr>
        <w:tabs>
          <w:tab w:val="left" w:pos="720"/>
        </w:tabs>
        <w:spacing w:after="0" w:line="240" w:lineRule="auto"/>
        <w:ind w:left="720"/>
        <w:jc w:val="both"/>
        <w:rPr>
          <w:rFonts w:ascii="Times New Roman" w:eastAsia="Times New Roman" w:hAnsi="Times New Roman" w:cs="Times New Roman"/>
          <w:sz w:val="20"/>
          <w:szCs w:val="20"/>
        </w:rPr>
      </w:pPr>
    </w:p>
    <w:p w14:paraId="08363CA4" w14:textId="7FB11B6A"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The CCA program is coordinated by ASA and administered by state, regional or provincial boards at the local level.  Volunteers with agricultural and natural resources backgrounds provide leadership to the local boards.  Board members represent universities, </w:t>
      </w:r>
      <w:r w:rsidR="00262CA7" w:rsidRPr="0035221B">
        <w:rPr>
          <w:rFonts w:ascii="Times New Roman" w:eastAsia="Times New Roman" w:hAnsi="Times New Roman" w:cs="Times New Roman"/>
          <w:sz w:val="20"/>
          <w:szCs w:val="20"/>
        </w:rPr>
        <w:t>agribusiness,</w:t>
      </w:r>
      <w:r w:rsidRPr="0035221B">
        <w:rPr>
          <w:rFonts w:ascii="Times New Roman" w:eastAsia="Times New Roman" w:hAnsi="Times New Roman" w:cs="Times New Roman"/>
          <w:sz w:val="20"/>
          <w:szCs w:val="20"/>
        </w:rPr>
        <w:t xml:space="preserve"> and governmental agencies.  The collective effort has improved communication between groups active in agriculture and natural resource management and helped improve understanding of the crop advising profession to the public.</w:t>
      </w:r>
    </w:p>
    <w:p w14:paraId="23C114A1"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41412F0B" w14:textId="4930390C"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Any public, </w:t>
      </w:r>
      <w:r w:rsidR="00262CA7" w:rsidRPr="0035221B">
        <w:rPr>
          <w:rFonts w:ascii="Times New Roman" w:eastAsia="Times New Roman" w:hAnsi="Times New Roman" w:cs="Times New Roman"/>
          <w:sz w:val="20"/>
          <w:szCs w:val="20"/>
        </w:rPr>
        <w:t>commercial,</w:t>
      </w:r>
      <w:r w:rsidRPr="0035221B">
        <w:rPr>
          <w:rFonts w:ascii="Times New Roman" w:eastAsia="Times New Roman" w:hAnsi="Times New Roman" w:cs="Times New Roman"/>
          <w:sz w:val="20"/>
          <w:szCs w:val="20"/>
        </w:rPr>
        <w:t xml:space="preserve"> or independent adviser who counsels farmers, ranchers or other agricultural entities and meets the rigorous standards of the program is encouraged to participate in the CCA program.  </w:t>
      </w:r>
      <w:r w:rsidRPr="0035221B">
        <w:rPr>
          <w:rFonts w:ascii="Times New Roman" w:eastAsia="Times New Roman" w:hAnsi="Times New Roman" w:cs="Times New Roman"/>
          <w:sz w:val="20"/>
          <w:szCs w:val="20"/>
          <w:u w:val="single"/>
        </w:rPr>
        <w:t>To become a CCA an individual must:</w:t>
      </w:r>
    </w:p>
    <w:p w14:paraId="7CB68891"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01A21F23" w14:textId="36246C5F" w:rsidR="00776243" w:rsidRPr="0035221B" w:rsidRDefault="00776243" w:rsidP="007C6A8A">
      <w:pPr>
        <w:numPr>
          <w:ilvl w:val="0"/>
          <w:numId w:val="23"/>
        </w:numPr>
        <w:tabs>
          <w:tab w:val="left" w:pos="720"/>
        </w:tabs>
        <w:spacing w:after="20" w:line="240" w:lineRule="auto"/>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Pass the comprehensive international exam and the local exam, which evaluates an applicant’s knowledge of nutrient management, soil and water management, integrated pest management and crop </w:t>
      </w:r>
      <w:r w:rsidR="00262CA7" w:rsidRPr="0035221B">
        <w:rPr>
          <w:rFonts w:ascii="Times New Roman" w:eastAsia="Times New Roman" w:hAnsi="Times New Roman" w:cs="Times New Roman"/>
          <w:sz w:val="20"/>
          <w:szCs w:val="20"/>
        </w:rPr>
        <w:t>management.</w:t>
      </w:r>
    </w:p>
    <w:p w14:paraId="439129F4" w14:textId="6FE10286" w:rsidR="00776243" w:rsidRPr="0035221B" w:rsidRDefault="00776243" w:rsidP="007C6A8A">
      <w:pPr>
        <w:numPr>
          <w:ilvl w:val="0"/>
          <w:numId w:val="23"/>
        </w:numPr>
        <w:tabs>
          <w:tab w:val="left" w:pos="720"/>
        </w:tabs>
        <w:spacing w:after="20" w:line="240" w:lineRule="auto"/>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Have at least two to four years of crop advising experience (depending on the individual’s educational background</w:t>
      </w:r>
      <w:r w:rsidR="00262CA7" w:rsidRPr="0035221B">
        <w:rPr>
          <w:rFonts w:ascii="Times New Roman" w:eastAsia="Times New Roman" w:hAnsi="Times New Roman" w:cs="Times New Roman"/>
          <w:sz w:val="20"/>
          <w:szCs w:val="20"/>
        </w:rPr>
        <w:t>).</w:t>
      </w:r>
    </w:p>
    <w:p w14:paraId="33033DE0" w14:textId="77777777" w:rsidR="00776243" w:rsidRPr="0035221B" w:rsidRDefault="00776243" w:rsidP="007C6A8A">
      <w:pPr>
        <w:numPr>
          <w:ilvl w:val="0"/>
          <w:numId w:val="23"/>
        </w:numPr>
        <w:tabs>
          <w:tab w:val="left" w:pos="720"/>
        </w:tabs>
        <w:spacing w:after="20" w:line="240" w:lineRule="auto"/>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Document his or her education and crop advising experience with transcripts and supporting references; and</w:t>
      </w:r>
    </w:p>
    <w:p w14:paraId="1E697D37" w14:textId="77777777" w:rsidR="00776243" w:rsidRPr="0035221B" w:rsidRDefault="00776243" w:rsidP="007C6A8A">
      <w:pPr>
        <w:numPr>
          <w:ilvl w:val="0"/>
          <w:numId w:val="23"/>
        </w:numPr>
        <w:tabs>
          <w:tab w:val="left" w:pos="720"/>
        </w:tabs>
        <w:spacing w:after="20" w:line="24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Sign and agree to uphold the CCA Code of Ethics.</w:t>
      </w:r>
      <w:r w:rsidRPr="0035221B">
        <w:rPr>
          <w:rFonts w:ascii="Times New Roman" w:eastAsia="Times New Roman" w:hAnsi="Times New Roman" w:cs="Times New Roman"/>
          <w:sz w:val="20"/>
          <w:szCs w:val="20"/>
        </w:rPr>
        <w:br/>
      </w:r>
    </w:p>
    <w:p w14:paraId="4FF55B5B"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To maintain their certified status CCAs must complete 40 hours of continuing education in each two-year certification cycle.  Their local certification board monitors CCAs regarding their activities in continuing education and their ethical conduct.</w:t>
      </w:r>
    </w:p>
    <w:p w14:paraId="12BE8AA0"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32D8EA6D"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CCAs play a critical role in the future of agriculture as they advise agricultural producers.    Through their skills, they will keep agriculture competitive in a global economy, while aiding the process of sustaining our natural resources and protecting our environment.</w:t>
      </w:r>
    </w:p>
    <w:p w14:paraId="46A62A52" w14:textId="77777777" w:rsidR="00776243" w:rsidRPr="0035221B" w:rsidRDefault="00776243" w:rsidP="006D4B0B">
      <w:pPr>
        <w:tabs>
          <w:tab w:val="left" w:pos="720"/>
        </w:tabs>
        <w:spacing w:after="0"/>
        <w:rPr>
          <w:rFonts w:ascii="Times New Roman" w:eastAsia="Times New Roman" w:hAnsi="Times New Roman" w:cs="Times New Roman"/>
          <w:b/>
          <w:bCs/>
          <w:szCs w:val="20"/>
        </w:rPr>
      </w:pPr>
    </w:p>
    <w:p w14:paraId="4D5669FB" w14:textId="77777777" w:rsidR="006D4B0B" w:rsidRDefault="006D4B0B" w:rsidP="006D4B0B">
      <w:pPr>
        <w:tabs>
          <w:tab w:val="left" w:pos="720"/>
        </w:tabs>
        <w:spacing w:after="120"/>
        <w:jc w:val="both"/>
        <w:rPr>
          <w:rFonts w:ascii="Times New Roman" w:eastAsia="Times New Roman" w:hAnsi="Times New Roman" w:cs="Times New Roman"/>
          <w:b/>
          <w:bCs/>
          <w:szCs w:val="20"/>
        </w:rPr>
      </w:pPr>
    </w:p>
    <w:p w14:paraId="53CC7679" w14:textId="565957AB" w:rsidR="006D4B0B" w:rsidRDefault="006D4B0B" w:rsidP="006D4B0B">
      <w:pPr>
        <w:tabs>
          <w:tab w:val="left" w:pos="720"/>
        </w:tabs>
        <w:spacing w:after="120"/>
        <w:jc w:val="both"/>
        <w:rPr>
          <w:rFonts w:ascii="Times New Roman" w:eastAsia="Times New Roman" w:hAnsi="Times New Roman" w:cs="Times New Roman"/>
          <w:b/>
          <w:bCs/>
          <w:szCs w:val="20"/>
        </w:rPr>
      </w:pPr>
    </w:p>
    <w:p w14:paraId="3C851017" w14:textId="77777777" w:rsidR="0032281D" w:rsidRDefault="0032281D" w:rsidP="006D4B0B">
      <w:pPr>
        <w:tabs>
          <w:tab w:val="left" w:pos="720"/>
        </w:tabs>
        <w:spacing w:after="120"/>
        <w:jc w:val="both"/>
        <w:rPr>
          <w:rFonts w:ascii="Times New Roman" w:eastAsia="Times New Roman" w:hAnsi="Times New Roman" w:cs="Times New Roman"/>
          <w:b/>
          <w:bCs/>
          <w:szCs w:val="20"/>
        </w:rPr>
      </w:pPr>
    </w:p>
    <w:p w14:paraId="59F5DA85" w14:textId="77777777" w:rsidR="006D4B0B" w:rsidRDefault="006D4B0B" w:rsidP="006D4B0B">
      <w:pPr>
        <w:tabs>
          <w:tab w:val="left" w:pos="720"/>
        </w:tabs>
        <w:spacing w:after="120"/>
        <w:jc w:val="both"/>
        <w:rPr>
          <w:rFonts w:ascii="Times New Roman" w:eastAsia="Times New Roman" w:hAnsi="Times New Roman" w:cs="Times New Roman"/>
          <w:b/>
          <w:bCs/>
          <w:szCs w:val="20"/>
        </w:rPr>
      </w:pPr>
    </w:p>
    <w:p w14:paraId="0EA90F3A" w14:textId="77777777" w:rsidR="006D4B0B" w:rsidRDefault="006D4B0B" w:rsidP="006D4B0B">
      <w:pPr>
        <w:tabs>
          <w:tab w:val="left" w:pos="720"/>
        </w:tabs>
        <w:spacing w:after="120"/>
        <w:jc w:val="both"/>
        <w:rPr>
          <w:rFonts w:ascii="Times New Roman" w:eastAsia="Times New Roman" w:hAnsi="Times New Roman" w:cs="Times New Roman"/>
          <w:b/>
          <w:bCs/>
          <w:szCs w:val="20"/>
        </w:rPr>
      </w:pPr>
    </w:p>
    <w:p w14:paraId="6FB253A5" w14:textId="5892B14F" w:rsidR="00776243" w:rsidRPr="0035221B" w:rsidRDefault="00776243" w:rsidP="006D4B0B">
      <w:pPr>
        <w:tabs>
          <w:tab w:val="left" w:pos="720"/>
        </w:tabs>
        <w:spacing w:after="12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lastRenderedPageBreak/>
        <w:t xml:space="preserve">1.2 </w:t>
      </w:r>
      <w:r w:rsidRPr="0035221B">
        <w:rPr>
          <w:rFonts w:ascii="Times New Roman" w:eastAsia="Times New Roman" w:hAnsi="Times New Roman" w:cs="Times New Roman"/>
          <w:b/>
          <w:bCs/>
          <w:szCs w:val="20"/>
        </w:rPr>
        <w:tab/>
        <w:t>RELATIONSHIP OF ICCA TO ASA</w:t>
      </w:r>
    </w:p>
    <w:p w14:paraId="273FC233" w14:textId="0CE96710"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The American Society of Agronomy provides professional support, financial backing, representation in Washington, </w:t>
      </w:r>
      <w:r w:rsidR="009A42DF" w:rsidRPr="0035221B">
        <w:rPr>
          <w:rFonts w:ascii="Times New Roman" w:eastAsia="Times New Roman" w:hAnsi="Times New Roman" w:cs="Times New Roman"/>
          <w:sz w:val="20"/>
          <w:szCs w:val="20"/>
        </w:rPr>
        <w:t>DC,</w:t>
      </w:r>
      <w:r w:rsidRPr="0035221B">
        <w:rPr>
          <w:rFonts w:ascii="Times New Roman" w:eastAsia="Times New Roman" w:hAnsi="Times New Roman" w:cs="Times New Roman"/>
          <w:sz w:val="20"/>
          <w:szCs w:val="20"/>
        </w:rPr>
        <w:t xml:space="preserve"> and liability protection to the ICCA Program.  The ICCA program is an activity of ASA.</w:t>
      </w:r>
    </w:p>
    <w:p w14:paraId="323B79D8" w14:textId="77777777" w:rsidR="006D4B0B" w:rsidRDefault="006D4B0B" w:rsidP="006D4B0B">
      <w:pPr>
        <w:tabs>
          <w:tab w:val="left" w:pos="720"/>
        </w:tabs>
        <w:spacing w:after="0"/>
        <w:jc w:val="center"/>
        <w:rPr>
          <w:rFonts w:ascii="Times New Roman" w:eastAsia="Times New Roman" w:hAnsi="Times New Roman" w:cs="Times New Roman"/>
          <w:b/>
        </w:rPr>
      </w:pPr>
    </w:p>
    <w:p w14:paraId="1C3C8ED3" w14:textId="3B0B0E97" w:rsidR="00776243" w:rsidRPr="0035221B" w:rsidRDefault="00776243" w:rsidP="006D4B0B">
      <w:pPr>
        <w:tabs>
          <w:tab w:val="left" w:pos="720"/>
        </w:tabs>
        <w:spacing w:after="0"/>
        <w:jc w:val="center"/>
        <w:rPr>
          <w:rFonts w:ascii="Times New Roman" w:eastAsia="Times New Roman" w:hAnsi="Times New Roman" w:cs="Times New Roman"/>
          <w:b/>
        </w:rPr>
      </w:pPr>
      <w:r w:rsidRPr="0035221B">
        <w:rPr>
          <w:rFonts w:ascii="Times New Roman" w:eastAsia="Times New Roman" w:hAnsi="Times New Roman" w:cs="Times New Roman"/>
          <w:b/>
        </w:rPr>
        <w:t>The Relationship of the American Society of Agronomy, the International Certified Crop Adviser Program and the Alliance of Crop, Soil and Environmental Science Societies</w:t>
      </w:r>
    </w:p>
    <w:p w14:paraId="5A3FF95C" w14:textId="77777777" w:rsidR="00776243" w:rsidRPr="0035221B" w:rsidRDefault="00776243" w:rsidP="006D4B0B">
      <w:pPr>
        <w:tabs>
          <w:tab w:val="left" w:pos="720"/>
        </w:tabs>
        <w:spacing w:after="0"/>
        <w:rPr>
          <w:rFonts w:ascii="Times New Roman" w:eastAsia="Times New Roman" w:hAnsi="Times New Roman" w:cs="Times New Roman"/>
          <w:sz w:val="20"/>
          <w:szCs w:val="20"/>
        </w:rPr>
      </w:pPr>
    </w:p>
    <w:p w14:paraId="634E2DEA" w14:textId="5AE7BDF2"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The American Society of Agronomy (ASA) is a scientific and professional society that promotes both the science and practice of agronomy.  ASA is a tax-exempt nonprofit corporation that is governed by a board of directors responsible for the financial, management, </w:t>
      </w:r>
      <w:r w:rsidR="009A42DF" w:rsidRPr="0035221B">
        <w:rPr>
          <w:rFonts w:ascii="Times New Roman" w:eastAsia="Times New Roman" w:hAnsi="Times New Roman" w:cs="Times New Roman"/>
          <w:sz w:val="20"/>
          <w:szCs w:val="20"/>
        </w:rPr>
        <w:t>policy,</w:t>
      </w:r>
      <w:r w:rsidRPr="0035221B">
        <w:rPr>
          <w:rFonts w:ascii="Times New Roman" w:eastAsia="Times New Roman" w:hAnsi="Times New Roman" w:cs="Times New Roman"/>
          <w:sz w:val="20"/>
          <w:szCs w:val="20"/>
        </w:rPr>
        <w:t xml:space="preserve"> and operation of the society.  The International Certified Crop Adviser (ICCA) Program is a certification program of ASA that was developed for the purpose of demonstrating competency for individuals providing crop production advice, and for promoting the value of the credential to industry, government agencies, and non-governmental organizations.  The ICCA program is administered locally by state, regional and provincial (local) boards and internationally by the CCA – International Council (also called ICCA board).  The ICCA board is responsible for developing and assuring certification standards, developing educational programs in support of certification, and working with the state, regional, and provincial boards, as well as industry, government agencies, and non-governmental organizations to promote and improve the value of the certification credential. </w:t>
      </w:r>
    </w:p>
    <w:p w14:paraId="49444EA3"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26079783" w14:textId="542B0654"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Management of the ICCA program is a collaborative effort involving interactions among the ASA board of directors, the ICCA board, and local boards.  The ICCA board consists of members elected by each of the local boards.  The ASA and ICCA executives’ committees provides strategic oversight to the program.  Fiduciary responsibility lies with the ASA board of directors which delegate authority to the ICCA board. Support services including staff, accounting, and other business activities are provided by the Alliance of Crop, Soil and Environmental Science Societies (ACSESS) through a contract with ASA. A Director of Certification Programs employed through ACSESS has responsibility for providing necessary support for the ICCA program as directed by the ICCA Board and the ASA Board.  Funding for the ICCA program is self-supporting through exam fees, annual dues, and income derived from continuing education and other ASA-ICCA sponsored programs. </w:t>
      </w:r>
    </w:p>
    <w:p w14:paraId="0C4C340A"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627526FE" w14:textId="77777777" w:rsidR="00776243" w:rsidRPr="0035221B" w:rsidRDefault="00776243" w:rsidP="006D4B0B">
      <w:pPr>
        <w:keepNext/>
        <w:tabs>
          <w:tab w:val="left" w:pos="720"/>
        </w:tabs>
        <w:spacing w:after="0"/>
        <w:outlineLvl w:val="0"/>
        <w:rPr>
          <w:rFonts w:ascii="Times New Roman" w:eastAsia="Times New Roman" w:hAnsi="Times New Roman" w:cs="Times New Roman"/>
          <w:b/>
          <w:bCs/>
          <w:sz w:val="24"/>
          <w:szCs w:val="24"/>
        </w:rPr>
      </w:pPr>
      <w:r w:rsidRPr="0035221B">
        <w:rPr>
          <w:rFonts w:ascii="Times New Roman" w:eastAsia="Times New Roman" w:hAnsi="Times New Roman" w:cs="Times New Roman"/>
          <w:b/>
          <w:bCs/>
          <w:sz w:val="24"/>
          <w:szCs w:val="24"/>
        </w:rPr>
        <w:t>ASA and ICCA Financial Relationship</w:t>
      </w:r>
    </w:p>
    <w:p w14:paraId="4365C36D" w14:textId="408F22FE" w:rsidR="00776243" w:rsidRPr="0035221B" w:rsidRDefault="00776243" w:rsidP="006D4B0B">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Approved by the ASA Board on </w:t>
      </w:r>
      <w:r w:rsidR="009A42DF" w:rsidRPr="0035221B">
        <w:rPr>
          <w:rFonts w:ascii="Times New Roman" w:eastAsia="Times New Roman" w:hAnsi="Times New Roman" w:cs="Times New Roman"/>
          <w:sz w:val="20"/>
          <w:szCs w:val="20"/>
        </w:rPr>
        <w:t>February</w:t>
      </w:r>
      <w:r w:rsidRPr="0035221B">
        <w:rPr>
          <w:rFonts w:ascii="Times New Roman" w:eastAsia="Times New Roman" w:hAnsi="Times New Roman" w:cs="Times New Roman"/>
          <w:sz w:val="20"/>
          <w:szCs w:val="20"/>
        </w:rPr>
        <w:t xml:space="preserve"> 6, 2008</w:t>
      </w:r>
    </w:p>
    <w:p w14:paraId="32070EAE" w14:textId="77777777" w:rsidR="00776243" w:rsidRPr="0035221B" w:rsidRDefault="00776243" w:rsidP="006D4B0B">
      <w:pPr>
        <w:tabs>
          <w:tab w:val="left" w:pos="720"/>
        </w:tabs>
        <w:spacing w:after="0"/>
        <w:jc w:val="center"/>
        <w:rPr>
          <w:rFonts w:ascii="Times New Roman" w:eastAsia="Times New Roman" w:hAnsi="Times New Roman" w:cs="Times New Roman"/>
          <w:sz w:val="20"/>
          <w:szCs w:val="20"/>
        </w:rPr>
      </w:pPr>
    </w:p>
    <w:p w14:paraId="53CAFA22"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There are two board components that make up the ICCA Program, the International and the local boards.  ASA has fiduciary responsibility for the ICCA Program but designates related funds to the program.   The program has individual budget centers that show revenues and expenses associated with each local board and the international board.  The local boards develop and submit their budget to ASA ICCA on an annual basis.  These budgets direct the designated money for each local board according to the policies and procedures of the ICCA Program.</w:t>
      </w:r>
    </w:p>
    <w:p w14:paraId="2CEACAC9"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46725218" w14:textId="57156E5B"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The ICCA part of the ICCA Program has always been part of the ASA overhead distribution and pays its appropriate allocated share of overhead annually.  The ICCA budget center pays for all direct expenses including designated staff plus contributes to several supporting ACSESS staff according to time allocation.  The local boards of the ICCA Program have not been and are not a part of the ASA overhead distribution.  The local boards do not require direct services or demands on ASA resources since they have local offices that administer the </w:t>
      </w:r>
      <w:r w:rsidR="009A42DF" w:rsidRPr="0035221B">
        <w:rPr>
          <w:rFonts w:ascii="Times New Roman" w:eastAsia="Times New Roman" w:hAnsi="Times New Roman" w:cs="Times New Roman"/>
          <w:sz w:val="20"/>
          <w:szCs w:val="20"/>
        </w:rPr>
        <w:t>program,</w:t>
      </w:r>
      <w:r w:rsidRPr="0035221B">
        <w:rPr>
          <w:rFonts w:ascii="Times New Roman" w:eastAsia="Times New Roman" w:hAnsi="Times New Roman" w:cs="Times New Roman"/>
          <w:sz w:val="20"/>
          <w:szCs w:val="20"/>
        </w:rPr>
        <w:t xml:space="preserve"> and each local board has its own budget to cover their direct expenses.  </w:t>
      </w:r>
    </w:p>
    <w:p w14:paraId="2AC42ABA"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w:t>
      </w:r>
    </w:p>
    <w:p w14:paraId="42A7EA67" w14:textId="2414B050"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All local boards pay an annual administrative fee ($250 for 2016) for ASA accounting services, which is not a charge from the ICCA Program. This annual fee is re-examined on an annual basis.  Though the local boards were not part of the ASA overhead distribution they were initially charged an administrative fee of $120 annually, with the </w:t>
      </w:r>
      <w:r w:rsidR="00C25E16">
        <w:rPr>
          <w:rFonts w:ascii="Times New Roman" w:eastAsia="Times New Roman" w:hAnsi="Times New Roman" w:cs="Times New Roman"/>
          <w:sz w:val="20"/>
          <w:szCs w:val="20"/>
        </w:rPr>
        <w:t xml:space="preserve">proviso </w:t>
      </w:r>
      <w:r w:rsidRPr="0035221B">
        <w:rPr>
          <w:rFonts w:ascii="Times New Roman" w:eastAsia="Times New Roman" w:hAnsi="Times New Roman" w:cs="Times New Roman"/>
          <w:sz w:val="20"/>
          <w:szCs w:val="20"/>
        </w:rPr>
        <w:t xml:space="preserve">that this fee would be re-examined periodically.  The $120 fee was determined by the ASA accounting department as appropriate for the level of work that was performed beyond what ICCA was paying.  Assessing local </w:t>
      </w:r>
      <w:r w:rsidR="009A42DF" w:rsidRPr="0035221B">
        <w:rPr>
          <w:rFonts w:ascii="Times New Roman" w:eastAsia="Times New Roman" w:hAnsi="Times New Roman" w:cs="Times New Roman"/>
          <w:sz w:val="20"/>
          <w:szCs w:val="20"/>
        </w:rPr>
        <w:t>boards,</w:t>
      </w:r>
      <w:r w:rsidRPr="0035221B">
        <w:rPr>
          <w:rFonts w:ascii="Times New Roman" w:eastAsia="Times New Roman" w:hAnsi="Times New Roman" w:cs="Times New Roman"/>
          <w:sz w:val="20"/>
          <w:szCs w:val="20"/>
        </w:rPr>
        <w:t xml:space="preserve"> the full </w:t>
      </w:r>
      <w:r w:rsidRPr="0035221B">
        <w:rPr>
          <w:rFonts w:ascii="Times New Roman" w:eastAsia="Times New Roman" w:hAnsi="Times New Roman" w:cs="Times New Roman"/>
          <w:sz w:val="20"/>
          <w:szCs w:val="20"/>
        </w:rPr>
        <w:lastRenderedPageBreak/>
        <w:t xml:space="preserve">overhead charge did not seem appropriate when considering the level of </w:t>
      </w:r>
      <w:proofErr w:type="gramStart"/>
      <w:r w:rsidRPr="0035221B">
        <w:rPr>
          <w:rFonts w:ascii="Times New Roman" w:eastAsia="Times New Roman" w:hAnsi="Times New Roman" w:cs="Times New Roman"/>
          <w:sz w:val="20"/>
          <w:szCs w:val="20"/>
        </w:rPr>
        <w:t>burden</w:t>
      </w:r>
      <w:proofErr w:type="gramEnd"/>
      <w:r w:rsidRPr="0035221B">
        <w:rPr>
          <w:rFonts w:ascii="Times New Roman" w:eastAsia="Times New Roman" w:hAnsi="Times New Roman" w:cs="Times New Roman"/>
          <w:sz w:val="20"/>
          <w:szCs w:val="20"/>
        </w:rPr>
        <w:t xml:space="preserve"> the local boards generate.  At this time, it is recommended that the best approach is to maintain a flat rate fee that fairly represents the level of burden beyond what the ICCA Program is paying.  Through careful consideration of the number of checks processed and other burdens generated per annum, it is recommended that the rate of $120 increase to $200 annually, per local board, to offset the expense of providing services to the local boards.</w:t>
      </w:r>
    </w:p>
    <w:p w14:paraId="3ED83A2C"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083C9223" w14:textId="7643F79E"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Note:  The annual fee local boards’ pay is for ACSESS accounting staff to manage the local boards’ funds including processing at least quarterly but no more than monthly invoices.  Additional services may be </w:t>
      </w:r>
      <w:r w:rsidR="009A42DF" w:rsidRPr="0035221B">
        <w:rPr>
          <w:rFonts w:ascii="Times New Roman" w:eastAsia="Times New Roman" w:hAnsi="Times New Roman" w:cs="Times New Roman"/>
          <w:sz w:val="20"/>
          <w:szCs w:val="20"/>
        </w:rPr>
        <w:t>requested,</w:t>
      </w:r>
      <w:r w:rsidRPr="0035221B">
        <w:rPr>
          <w:rFonts w:ascii="Times New Roman" w:eastAsia="Times New Roman" w:hAnsi="Times New Roman" w:cs="Times New Roman"/>
          <w:sz w:val="20"/>
          <w:szCs w:val="20"/>
        </w:rPr>
        <w:t xml:space="preserve"> and additional fees will be assessed.</w:t>
      </w:r>
    </w:p>
    <w:p w14:paraId="50A68270" w14:textId="77777777" w:rsidR="007B493D" w:rsidRDefault="007B493D" w:rsidP="006D4B0B">
      <w:pPr>
        <w:tabs>
          <w:tab w:val="left" w:pos="720"/>
        </w:tabs>
        <w:spacing w:after="120"/>
        <w:rPr>
          <w:rFonts w:ascii="Times New Roman" w:eastAsia="Times New Roman" w:hAnsi="Times New Roman" w:cs="Times New Roman"/>
          <w:b/>
          <w:bCs/>
          <w:szCs w:val="20"/>
        </w:rPr>
      </w:pPr>
    </w:p>
    <w:p w14:paraId="1EE6DE7A" w14:textId="77777777" w:rsidR="00776243" w:rsidRPr="0035221B" w:rsidRDefault="00776243" w:rsidP="006D4B0B">
      <w:pPr>
        <w:tabs>
          <w:tab w:val="left" w:pos="720"/>
        </w:tabs>
        <w:spacing w:after="120"/>
        <w:rPr>
          <w:rFonts w:ascii="Times New Roman" w:eastAsia="Times New Roman" w:hAnsi="Times New Roman" w:cs="Times New Roman"/>
          <w:sz w:val="24"/>
          <w:szCs w:val="20"/>
        </w:rPr>
      </w:pPr>
      <w:r w:rsidRPr="0035221B">
        <w:rPr>
          <w:rFonts w:ascii="Times New Roman" w:eastAsia="Times New Roman" w:hAnsi="Times New Roman" w:cs="Times New Roman"/>
          <w:b/>
          <w:bCs/>
          <w:szCs w:val="20"/>
        </w:rPr>
        <w:t xml:space="preserve">1.3 </w:t>
      </w:r>
      <w:r w:rsidRPr="0035221B">
        <w:rPr>
          <w:rFonts w:ascii="Times New Roman" w:eastAsia="Times New Roman" w:hAnsi="Times New Roman" w:cs="Times New Roman"/>
          <w:b/>
          <w:bCs/>
          <w:szCs w:val="20"/>
        </w:rPr>
        <w:tab/>
        <w:t>ICCA PROGRAM POLICY AND GUIDELINE DEVELOPMENT</w:t>
      </w:r>
    </w:p>
    <w:p w14:paraId="19F1B55B"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597084">
        <w:rPr>
          <w:rFonts w:ascii="Times New Roman" w:eastAsia="Times New Roman" w:hAnsi="Times New Roman" w:cs="Times New Roman"/>
          <w:sz w:val="20"/>
          <w:szCs w:val="20"/>
          <w:highlight w:val="yellow"/>
        </w:rPr>
        <w:t>In 2010, the ICCA Program Board structure was changed to the following</w:t>
      </w:r>
      <w:r w:rsidRPr="0035221B">
        <w:rPr>
          <w:rFonts w:ascii="Times New Roman" w:eastAsia="Times New Roman" w:hAnsi="Times New Roman" w:cs="Times New Roman"/>
          <w:sz w:val="20"/>
          <w:szCs w:val="20"/>
        </w:rPr>
        <w:t>:</w:t>
      </w:r>
    </w:p>
    <w:p w14:paraId="68C71F06"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CCA – International Council – sets overall policies for the program and deals with issues that impact the entire program regardless of international boundaries.  The Council is comprised of the three ICCA executives, ICCA representative to the ASA board, ASA Board executive committee representative and a representative from each CCA - National Board.  The Council meets as needed.</w:t>
      </w:r>
    </w:p>
    <w:p w14:paraId="39FE2782"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CCA – National Board – sets policies and deals with issues that are unique to an individual country.  It also ratifies policy decisions made by the CCA – International Council.  Each CCA – Local Board has one representative on its respective CCA - National Board along with representatives from the appropriate government agencies associated with agriculture, resource management and environmental protection.  The National Boards meet as needed.</w:t>
      </w:r>
    </w:p>
    <w:p w14:paraId="663E8981"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CCA – Local Board – administers the ICCA Program at the state, regional or provincial level.  </w:t>
      </w:r>
    </w:p>
    <w:p w14:paraId="082E0D8E"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69CAC571"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597084">
        <w:rPr>
          <w:rFonts w:ascii="Times New Roman" w:eastAsia="Times New Roman" w:hAnsi="Times New Roman" w:cs="Times New Roman"/>
          <w:sz w:val="20"/>
          <w:szCs w:val="20"/>
          <w:highlight w:val="yellow"/>
        </w:rPr>
        <w:t>In 2013, the ICCA Program moved from a standing committees’ structure to a task force structure</w:t>
      </w:r>
      <w:r w:rsidRPr="0035221B">
        <w:rPr>
          <w:rFonts w:ascii="Times New Roman" w:eastAsia="Times New Roman" w:hAnsi="Times New Roman" w:cs="Times New Roman"/>
          <w:sz w:val="20"/>
          <w:szCs w:val="20"/>
        </w:rPr>
        <w:t>.  Task Forces are appointed by the ICCA Board Chair, serve as needed and for the time needed to complete their task.  Rapid Response Teams (RRT) were enacted for the four competencies’ areas:  Nutrient Management; Soil and Water Management; Integrated Pest Management; and Crop Management comprised of members from the ASA Communities by the same name.  RRTs serve as needed.  The ICCA executive committee serves as the Budget and Finance Committee.</w:t>
      </w:r>
    </w:p>
    <w:p w14:paraId="23057D7C"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24ABB412"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Each voting member of the ICCA Board representing a local CCA board will need to be a CCA and a current member of the local board.  The representative automatically in this position is the local CCA board chair unless the local board designates another member and notifies the ICCA office.</w:t>
      </w:r>
    </w:p>
    <w:p w14:paraId="6A27EEF4"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1906ED5F"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597084">
        <w:rPr>
          <w:rFonts w:ascii="Times New Roman" w:eastAsia="Times New Roman" w:hAnsi="Times New Roman" w:cs="Times New Roman"/>
          <w:sz w:val="20"/>
          <w:szCs w:val="20"/>
          <w:highlight w:val="yellow"/>
        </w:rPr>
        <w:t>In 2015, the program included the three countries of North America (USA, Canada, Mexico)</w:t>
      </w:r>
      <w:r w:rsidRPr="0035221B">
        <w:rPr>
          <w:rFonts w:ascii="Times New Roman" w:eastAsia="Times New Roman" w:hAnsi="Times New Roman" w:cs="Times New Roman"/>
          <w:sz w:val="20"/>
          <w:szCs w:val="20"/>
        </w:rPr>
        <w:t xml:space="preserve"> and began meeting as such under the title of ICCA Board.  It will continue to do so until additional countries are added to the program.</w:t>
      </w:r>
    </w:p>
    <w:p w14:paraId="39CD0A1D"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0A09C1A5" w14:textId="77777777" w:rsidR="00776243" w:rsidRPr="0035221B" w:rsidRDefault="00776243" w:rsidP="006D4B0B">
      <w:pPr>
        <w:tabs>
          <w:tab w:val="left" w:pos="720"/>
        </w:tabs>
        <w:spacing w:after="0"/>
        <w:jc w:val="both"/>
        <w:rPr>
          <w:rFonts w:ascii="Times New Roman" w:eastAsia="Times New Roman" w:hAnsi="Times New Roman" w:cs="Times New Roman"/>
          <w:b/>
          <w:u w:val="single"/>
        </w:rPr>
      </w:pPr>
      <w:r w:rsidRPr="0035221B">
        <w:rPr>
          <w:rFonts w:ascii="Times New Roman" w:eastAsia="Times New Roman" w:hAnsi="Times New Roman" w:cs="Times New Roman"/>
          <w:b/>
          <w:u w:val="single"/>
        </w:rPr>
        <w:t>Agenda Item Process:</w:t>
      </w:r>
    </w:p>
    <w:p w14:paraId="335698E1" w14:textId="77777777" w:rsidR="00776243" w:rsidRPr="0035221B" w:rsidRDefault="00776243" w:rsidP="006D4B0B">
      <w:pPr>
        <w:tabs>
          <w:tab w:val="left" w:pos="720"/>
        </w:tabs>
        <w:spacing w:after="0"/>
        <w:jc w:val="both"/>
        <w:rPr>
          <w:rFonts w:ascii="Times New Roman" w:eastAsia="Times New Roman" w:hAnsi="Times New Roman" w:cs="Times New Roman"/>
          <w:b/>
          <w:u w:val="single"/>
        </w:rPr>
      </w:pPr>
    </w:p>
    <w:p w14:paraId="1C33C396" w14:textId="68C0C9BB"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The ICCA Board (comprised of USA, </w:t>
      </w:r>
      <w:r w:rsidR="009A42DF" w:rsidRPr="0035221B">
        <w:rPr>
          <w:rFonts w:ascii="Times New Roman" w:eastAsia="Times New Roman" w:hAnsi="Times New Roman" w:cs="Times New Roman"/>
          <w:sz w:val="20"/>
          <w:szCs w:val="20"/>
        </w:rPr>
        <w:t>Canada,</w:t>
      </w:r>
      <w:r w:rsidRPr="0035221B">
        <w:rPr>
          <w:rFonts w:ascii="Times New Roman" w:eastAsia="Times New Roman" w:hAnsi="Times New Roman" w:cs="Times New Roman"/>
          <w:sz w:val="20"/>
          <w:szCs w:val="20"/>
        </w:rPr>
        <w:t xml:space="preserve"> and Mexico) will meet one time per year unless changed by the Board.  </w:t>
      </w:r>
    </w:p>
    <w:p w14:paraId="08E30ECA"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65CEBB44" w14:textId="1B91C803"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Proposed agenda items along with any supporting documents need to be sent to the ICCA Board Chair via the ICCA office at least 60 days prior to the scheduled ICCA Board meeting.  Items received after the deadline will not appear on the </w:t>
      </w:r>
      <w:r w:rsidR="009A42DF" w:rsidRPr="0035221B">
        <w:rPr>
          <w:rFonts w:ascii="Times New Roman" w:eastAsia="Times New Roman" w:hAnsi="Times New Roman" w:cs="Times New Roman"/>
          <w:sz w:val="20"/>
          <w:szCs w:val="20"/>
        </w:rPr>
        <w:t>agenda,</w:t>
      </w:r>
      <w:r w:rsidRPr="0035221B">
        <w:rPr>
          <w:rFonts w:ascii="Times New Roman" w:eastAsia="Times New Roman" w:hAnsi="Times New Roman" w:cs="Times New Roman"/>
          <w:sz w:val="20"/>
          <w:szCs w:val="20"/>
        </w:rPr>
        <w:t xml:space="preserve"> but attempts will be made to accommodate late arriving topics. Otherwise, items will be placed on the following meeting agenda list</w:t>
      </w:r>
      <w:r w:rsidR="00C25E16">
        <w:rPr>
          <w:rFonts w:ascii="Times New Roman" w:eastAsia="Times New Roman" w:hAnsi="Times New Roman" w:cs="Times New Roman"/>
          <w:sz w:val="20"/>
          <w:szCs w:val="20"/>
        </w:rPr>
        <w:t>.</w:t>
      </w:r>
    </w:p>
    <w:p w14:paraId="18D45D73" w14:textId="7985E945" w:rsidR="006D4B0B" w:rsidRDefault="00776243" w:rsidP="006D4B0B">
      <w:pPr>
        <w:tabs>
          <w:tab w:val="left" w:pos="720"/>
        </w:tabs>
        <w:spacing w:after="0"/>
        <w:jc w:val="both"/>
        <w:rPr>
          <w:rFonts w:ascii="Times New Roman" w:eastAsia="Times New Roman" w:hAnsi="Times New Roman" w:cs="Times New Roman"/>
          <w:b/>
          <w:bCs/>
          <w:szCs w:val="20"/>
        </w:rPr>
      </w:pPr>
      <w:r w:rsidRPr="0035221B">
        <w:rPr>
          <w:rFonts w:ascii="Times New Roman" w:eastAsia="Times New Roman" w:hAnsi="Times New Roman" w:cs="Times New Roman"/>
          <w:sz w:val="20"/>
          <w:szCs w:val="20"/>
        </w:rPr>
        <w:t>The ICCA Executive Committee will review all requested agenda items in developing the meeting agenda and related supporting materials.  The agenda and related documents will be sent to the ICCA Board members at least 30 days prior to the meeting date.</w:t>
      </w:r>
    </w:p>
    <w:p w14:paraId="10270F2D" w14:textId="77777777" w:rsidR="006D4B0B" w:rsidRDefault="006D4B0B" w:rsidP="006D4B0B">
      <w:pPr>
        <w:tabs>
          <w:tab w:val="left" w:pos="720"/>
        </w:tabs>
        <w:spacing w:after="0"/>
        <w:jc w:val="both"/>
        <w:rPr>
          <w:rFonts w:ascii="Times New Roman" w:eastAsia="Times New Roman" w:hAnsi="Times New Roman" w:cs="Times New Roman"/>
          <w:b/>
          <w:bCs/>
          <w:szCs w:val="20"/>
        </w:rPr>
      </w:pPr>
    </w:p>
    <w:p w14:paraId="0FB1BDC4" w14:textId="77777777" w:rsidR="009C7189" w:rsidRDefault="009C7189" w:rsidP="006D4B0B">
      <w:pPr>
        <w:tabs>
          <w:tab w:val="left" w:pos="720"/>
        </w:tabs>
        <w:spacing w:after="0"/>
        <w:jc w:val="both"/>
        <w:rPr>
          <w:rFonts w:ascii="Times New Roman" w:eastAsia="Times New Roman" w:hAnsi="Times New Roman" w:cs="Times New Roman"/>
          <w:b/>
          <w:bCs/>
          <w:szCs w:val="20"/>
        </w:rPr>
      </w:pPr>
    </w:p>
    <w:p w14:paraId="3411EB58" w14:textId="119EAF24" w:rsidR="00776243" w:rsidRPr="0035221B" w:rsidRDefault="00776243" w:rsidP="006D4B0B">
      <w:pPr>
        <w:tabs>
          <w:tab w:val="left" w:pos="720"/>
        </w:tabs>
        <w:spacing w:after="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lastRenderedPageBreak/>
        <w:t xml:space="preserve">1.4  </w:t>
      </w:r>
      <w:r w:rsidRPr="0035221B">
        <w:rPr>
          <w:rFonts w:ascii="Times New Roman" w:eastAsia="Times New Roman" w:hAnsi="Times New Roman" w:cs="Times New Roman"/>
          <w:b/>
          <w:bCs/>
          <w:szCs w:val="20"/>
        </w:rPr>
        <w:tab/>
        <w:t xml:space="preserve"> </w:t>
      </w:r>
      <w:r w:rsidRPr="00597084">
        <w:rPr>
          <w:rFonts w:ascii="Times New Roman" w:eastAsia="Times New Roman" w:hAnsi="Times New Roman" w:cs="Times New Roman"/>
          <w:b/>
          <w:bCs/>
          <w:szCs w:val="20"/>
          <w:highlight w:val="yellow"/>
        </w:rPr>
        <w:t>ICCA STANDING COMMITTEES</w:t>
      </w:r>
      <w:r w:rsidRPr="0035221B">
        <w:rPr>
          <w:rFonts w:ascii="Times New Roman" w:eastAsia="Times New Roman" w:hAnsi="Times New Roman" w:cs="Times New Roman"/>
          <w:b/>
          <w:bCs/>
          <w:szCs w:val="20"/>
        </w:rPr>
        <w:t xml:space="preserve">  </w:t>
      </w:r>
    </w:p>
    <w:p w14:paraId="2E7E58C6" w14:textId="77777777" w:rsidR="00776243" w:rsidRPr="0035221B" w:rsidRDefault="00776243" w:rsidP="006D4B0B">
      <w:pPr>
        <w:tabs>
          <w:tab w:val="left" w:pos="720"/>
        </w:tabs>
        <w:spacing w:after="0"/>
        <w:jc w:val="both"/>
        <w:rPr>
          <w:rFonts w:ascii="Times New Roman" w:eastAsia="Times New Roman" w:hAnsi="Times New Roman" w:cs="Times New Roman"/>
          <w:i/>
          <w:iCs/>
          <w:sz w:val="20"/>
          <w:szCs w:val="20"/>
        </w:rPr>
      </w:pPr>
    </w:p>
    <w:p w14:paraId="40207A8C"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Executive Committee (EC):</w:t>
      </w:r>
      <w:r w:rsidRPr="0035221B">
        <w:rPr>
          <w:rFonts w:ascii="Times New Roman" w:eastAsia="Times New Roman" w:hAnsi="Times New Roman" w:cs="Times New Roman"/>
          <w:sz w:val="20"/>
          <w:szCs w:val="20"/>
        </w:rPr>
        <w:t xml:space="preserve">  This committee is responsible for setting the agendas for the board meetings, creating task forces to address issues as needed, acting as the budget and finance committee, acting as the nominating </w:t>
      </w:r>
      <w:proofErr w:type="gramStart"/>
      <w:r w:rsidRPr="0035221B">
        <w:rPr>
          <w:rFonts w:ascii="Times New Roman" w:eastAsia="Times New Roman" w:hAnsi="Times New Roman" w:cs="Times New Roman"/>
          <w:sz w:val="20"/>
          <w:szCs w:val="20"/>
        </w:rPr>
        <w:t>committee</w:t>
      </w:r>
      <w:proofErr w:type="gramEnd"/>
      <w:r w:rsidRPr="0035221B">
        <w:rPr>
          <w:rFonts w:ascii="Times New Roman" w:eastAsia="Times New Roman" w:hAnsi="Times New Roman" w:cs="Times New Roman"/>
          <w:sz w:val="20"/>
          <w:szCs w:val="20"/>
        </w:rPr>
        <w:t xml:space="preserve"> and addressing questions.  The EC provides general, operational oversight and brings policy matters to the ICCA Board.</w:t>
      </w:r>
    </w:p>
    <w:p w14:paraId="390A25CD" w14:textId="77777777" w:rsidR="00776243" w:rsidRPr="0035221B" w:rsidRDefault="00776243" w:rsidP="00D40512">
      <w:pPr>
        <w:tabs>
          <w:tab w:val="left" w:pos="720"/>
        </w:tabs>
        <w:spacing w:after="40" w:line="240" w:lineRule="auto"/>
        <w:jc w:val="both"/>
        <w:rPr>
          <w:rFonts w:ascii="Times New Roman" w:eastAsia="Times New Roman" w:hAnsi="Times New Roman" w:cs="Times New Roman"/>
          <w:i/>
          <w:iCs/>
          <w:sz w:val="20"/>
          <w:szCs w:val="20"/>
        </w:rPr>
      </w:pPr>
    </w:p>
    <w:p w14:paraId="5558F440" w14:textId="77777777" w:rsidR="00776243" w:rsidRPr="0035221B" w:rsidRDefault="00776243" w:rsidP="00D40512">
      <w:pPr>
        <w:tabs>
          <w:tab w:val="left" w:pos="720"/>
        </w:tabs>
        <w:spacing w:after="40" w:line="240" w:lineRule="auto"/>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ICCA Board Executive Committee Composition:</w:t>
      </w:r>
    </w:p>
    <w:p w14:paraId="509F1FBA" w14:textId="77777777" w:rsidR="00776243" w:rsidRPr="0035221B" w:rsidRDefault="00776243" w:rsidP="00D40512">
      <w:pPr>
        <w:tabs>
          <w:tab w:val="left" w:pos="720"/>
        </w:tabs>
        <w:spacing w:after="20" w:line="240" w:lineRule="auto"/>
        <w:rPr>
          <w:rFonts w:ascii="Times New Roman" w:eastAsia="Times New Roman" w:hAnsi="Times New Roman" w:cs="Times New Roman"/>
          <w:i/>
          <w:iCs/>
          <w:sz w:val="18"/>
          <w:szCs w:val="18"/>
        </w:rPr>
      </w:pPr>
      <w:r w:rsidRPr="0035221B">
        <w:rPr>
          <w:rFonts w:ascii="Times New Roman" w:eastAsia="Times New Roman" w:hAnsi="Times New Roman" w:cs="Times New Roman"/>
          <w:i/>
          <w:iCs/>
          <w:sz w:val="18"/>
          <w:szCs w:val="18"/>
        </w:rPr>
        <w:t xml:space="preserve">Current chairs and members are listed at: </w:t>
      </w:r>
      <w:hyperlink r:id="rId12" w:history="1">
        <w:r w:rsidRPr="0035221B">
          <w:rPr>
            <w:rFonts w:ascii="Times New Roman" w:eastAsia="Times New Roman" w:hAnsi="Times New Roman" w:cs="Times New Roman"/>
            <w:i/>
            <w:iCs/>
            <w:color w:val="0000FF"/>
            <w:sz w:val="18"/>
            <w:szCs w:val="18"/>
            <w:u w:val="single"/>
          </w:rPr>
          <w:t>https://www.agronomy.org/about-society/committees/A092.3/members/</w:t>
        </w:r>
      </w:hyperlink>
    </w:p>
    <w:p w14:paraId="039112AB" w14:textId="77777777" w:rsidR="00776243" w:rsidRPr="0035221B" w:rsidRDefault="00776243" w:rsidP="00D40512">
      <w:pPr>
        <w:tabs>
          <w:tab w:val="left" w:pos="360"/>
          <w:tab w:val="left" w:pos="720"/>
        </w:tabs>
        <w:spacing w:after="20" w:line="240" w:lineRule="auto"/>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1. </w:t>
      </w:r>
      <w:r w:rsidRPr="0035221B">
        <w:rPr>
          <w:rFonts w:ascii="Times New Roman" w:eastAsia="Times New Roman" w:hAnsi="Times New Roman" w:cs="Times New Roman"/>
          <w:sz w:val="20"/>
          <w:szCs w:val="20"/>
        </w:rPr>
        <w:tab/>
        <w:t>Past Chair of ICCA Board</w:t>
      </w:r>
    </w:p>
    <w:p w14:paraId="6F85D367" w14:textId="77777777" w:rsidR="00776243" w:rsidRPr="0035221B" w:rsidRDefault="00776243" w:rsidP="00D40512">
      <w:pPr>
        <w:tabs>
          <w:tab w:val="left" w:pos="360"/>
          <w:tab w:val="left" w:pos="720"/>
        </w:tabs>
        <w:spacing w:after="20" w:line="240" w:lineRule="auto"/>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2. </w:t>
      </w:r>
      <w:r w:rsidRPr="0035221B">
        <w:rPr>
          <w:rFonts w:ascii="Times New Roman" w:eastAsia="Times New Roman" w:hAnsi="Times New Roman" w:cs="Times New Roman"/>
          <w:sz w:val="20"/>
          <w:szCs w:val="20"/>
        </w:rPr>
        <w:tab/>
        <w:t>Current Chair of ICCA Board</w:t>
      </w:r>
    </w:p>
    <w:p w14:paraId="7C0C19D7" w14:textId="77777777" w:rsidR="00776243" w:rsidRPr="0035221B" w:rsidRDefault="00776243" w:rsidP="00D40512">
      <w:pPr>
        <w:tabs>
          <w:tab w:val="left" w:pos="360"/>
          <w:tab w:val="left" w:pos="720"/>
        </w:tabs>
        <w:spacing w:after="20" w:line="240" w:lineRule="auto"/>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3. </w:t>
      </w:r>
      <w:r w:rsidRPr="0035221B">
        <w:rPr>
          <w:rFonts w:ascii="Times New Roman" w:eastAsia="Times New Roman" w:hAnsi="Times New Roman" w:cs="Times New Roman"/>
          <w:sz w:val="20"/>
          <w:szCs w:val="20"/>
        </w:rPr>
        <w:tab/>
        <w:t>Vice Chair of ICCA Board</w:t>
      </w:r>
    </w:p>
    <w:p w14:paraId="77483E05" w14:textId="77777777" w:rsidR="00776243" w:rsidRPr="0035221B" w:rsidRDefault="00776243" w:rsidP="00D40512">
      <w:pPr>
        <w:tabs>
          <w:tab w:val="left" w:pos="360"/>
          <w:tab w:val="left" w:pos="720"/>
        </w:tabs>
        <w:spacing w:after="20" w:line="240" w:lineRule="auto"/>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4. </w:t>
      </w:r>
      <w:r w:rsidRPr="0035221B">
        <w:rPr>
          <w:rFonts w:ascii="Times New Roman" w:eastAsia="Times New Roman" w:hAnsi="Times New Roman" w:cs="Times New Roman"/>
          <w:sz w:val="20"/>
          <w:szCs w:val="20"/>
        </w:rPr>
        <w:tab/>
        <w:t>ICCA Board representative to the ASA Board</w:t>
      </w:r>
    </w:p>
    <w:p w14:paraId="29803BD5" w14:textId="77777777" w:rsidR="00776243" w:rsidRPr="0035221B" w:rsidRDefault="00776243" w:rsidP="00D40512">
      <w:pPr>
        <w:tabs>
          <w:tab w:val="left" w:pos="360"/>
          <w:tab w:val="left" w:pos="720"/>
        </w:tabs>
        <w:spacing w:after="20" w:line="240" w:lineRule="auto"/>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5.</w:t>
      </w:r>
      <w:r w:rsidRPr="0035221B">
        <w:rPr>
          <w:rFonts w:ascii="Times New Roman" w:eastAsia="Times New Roman" w:hAnsi="Times New Roman" w:cs="Times New Roman"/>
          <w:sz w:val="20"/>
          <w:szCs w:val="20"/>
        </w:rPr>
        <w:tab/>
        <w:t>ASA Director, Professional Development and Business Relations (ex-officio)</w:t>
      </w:r>
    </w:p>
    <w:p w14:paraId="37841127"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szCs w:val="20"/>
        </w:rPr>
      </w:pPr>
    </w:p>
    <w:p w14:paraId="6092D68A" w14:textId="77777777" w:rsidR="0035221B" w:rsidRPr="0035221B" w:rsidRDefault="0035221B" w:rsidP="00D40512">
      <w:pPr>
        <w:tabs>
          <w:tab w:val="left" w:pos="720"/>
        </w:tabs>
        <w:spacing w:after="0" w:line="240" w:lineRule="auto"/>
        <w:jc w:val="both"/>
        <w:rPr>
          <w:rFonts w:ascii="Times New Roman" w:eastAsia="Times New Roman" w:hAnsi="Times New Roman" w:cs="Times New Roman"/>
          <w:b/>
          <w:bCs/>
          <w:szCs w:val="20"/>
        </w:rPr>
      </w:pPr>
    </w:p>
    <w:p w14:paraId="7C3D5002" w14:textId="77777777" w:rsidR="00776243" w:rsidRPr="0035221B" w:rsidRDefault="00776243" w:rsidP="006D4B0B">
      <w:pPr>
        <w:tabs>
          <w:tab w:val="left" w:pos="720"/>
        </w:tabs>
        <w:spacing w:after="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Exam and Procedures Committee (EPC): </w:t>
      </w:r>
    </w:p>
    <w:p w14:paraId="573361CC" w14:textId="77777777" w:rsidR="00776243" w:rsidRPr="0035221B" w:rsidRDefault="00776243" w:rsidP="006D4B0B">
      <w:pPr>
        <w:tabs>
          <w:tab w:val="left" w:pos="720"/>
        </w:tabs>
        <w:spacing w:after="0"/>
        <w:jc w:val="both"/>
        <w:rPr>
          <w:rFonts w:ascii="Times New Roman" w:eastAsia="Times New Roman" w:hAnsi="Times New Roman" w:cs="Times New Roman"/>
          <w:sz w:val="24"/>
          <w:szCs w:val="20"/>
        </w:rPr>
      </w:pPr>
      <w:r w:rsidRPr="0035221B">
        <w:rPr>
          <w:rFonts w:ascii="Times New Roman" w:eastAsia="Times New Roman" w:hAnsi="Times New Roman" w:cs="Times New Roman"/>
          <w:i/>
          <w:iCs/>
          <w:szCs w:val="20"/>
        </w:rPr>
        <w:t>Current chair and members can be found at:</w:t>
      </w:r>
      <w:r w:rsidRPr="0035221B">
        <w:rPr>
          <w:rFonts w:ascii="Times New Roman" w:eastAsia="Times New Roman" w:hAnsi="Times New Roman" w:cs="Times New Roman"/>
          <w:sz w:val="24"/>
          <w:szCs w:val="20"/>
        </w:rPr>
        <w:t xml:space="preserve"> </w:t>
      </w:r>
    </w:p>
    <w:p w14:paraId="693BBFB9" w14:textId="77777777" w:rsidR="00776243" w:rsidRPr="0035221B" w:rsidRDefault="00000000" w:rsidP="006D4B0B">
      <w:pPr>
        <w:tabs>
          <w:tab w:val="left" w:pos="720"/>
        </w:tabs>
        <w:spacing w:after="0"/>
        <w:jc w:val="both"/>
        <w:rPr>
          <w:rFonts w:ascii="Times New Roman" w:eastAsia="Times New Roman" w:hAnsi="Times New Roman" w:cs="Times New Roman"/>
          <w:i/>
          <w:iCs/>
          <w:szCs w:val="20"/>
        </w:rPr>
      </w:pPr>
      <w:hyperlink r:id="rId13" w:history="1">
        <w:r w:rsidR="00776243" w:rsidRPr="0035221B">
          <w:rPr>
            <w:rFonts w:ascii="Times New Roman" w:eastAsia="Times New Roman" w:hAnsi="Times New Roman" w:cs="Times New Roman"/>
            <w:i/>
            <w:iCs/>
            <w:color w:val="0000FF"/>
            <w:szCs w:val="20"/>
            <w:u w:val="single"/>
          </w:rPr>
          <w:t>www.agronomy.org/about-society/committees/A092.6/members/</w:t>
        </w:r>
      </w:hyperlink>
    </w:p>
    <w:p w14:paraId="34371CA3" w14:textId="3E4259E1"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This committee is responsible for the construction and administration of the international exam, </w:t>
      </w:r>
      <w:r w:rsidR="009A42DF" w:rsidRPr="0035221B">
        <w:rPr>
          <w:rFonts w:ascii="Times New Roman" w:eastAsia="Times New Roman" w:hAnsi="Times New Roman" w:cs="Times New Roman"/>
          <w:sz w:val="20"/>
          <w:szCs w:val="20"/>
        </w:rPr>
        <w:t>including</w:t>
      </w:r>
      <w:r w:rsidRPr="0035221B">
        <w:rPr>
          <w:rFonts w:ascii="Times New Roman" w:eastAsia="Times New Roman" w:hAnsi="Times New Roman" w:cs="Times New Roman"/>
          <w:sz w:val="20"/>
          <w:szCs w:val="20"/>
        </w:rPr>
        <w:t xml:space="preserve"> editing the international exam, ensuring security of the international exam, revising the international performance </w:t>
      </w:r>
      <w:proofErr w:type="gramStart"/>
      <w:r w:rsidRPr="0035221B">
        <w:rPr>
          <w:rFonts w:ascii="Times New Roman" w:eastAsia="Times New Roman" w:hAnsi="Times New Roman" w:cs="Times New Roman"/>
          <w:sz w:val="20"/>
          <w:szCs w:val="20"/>
        </w:rPr>
        <w:t>objectives</w:t>
      </w:r>
      <w:proofErr w:type="gramEnd"/>
      <w:r w:rsidRPr="0035221B">
        <w:rPr>
          <w:rFonts w:ascii="Times New Roman" w:eastAsia="Times New Roman" w:hAnsi="Times New Roman" w:cs="Times New Roman"/>
          <w:sz w:val="20"/>
          <w:szCs w:val="20"/>
        </w:rPr>
        <w:t xml:space="preserve"> and setting the passing score for the international exam. It is also responsible for the overall quality control and standard operating procedures for all CCA exams. </w:t>
      </w:r>
      <w:r w:rsidR="00FB6C61">
        <w:rPr>
          <w:rFonts w:ascii="Times New Roman" w:eastAsia="Times New Roman" w:hAnsi="Times New Roman" w:cs="Times New Roman"/>
          <w:sz w:val="20"/>
          <w:szCs w:val="20"/>
        </w:rPr>
        <w:t xml:space="preserve">Each committee member is required to have a signed </w:t>
      </w:r>
      <w:r w:rsidR="00FB6C61" w:rsidRPr="00FB6C61">
        <w:rPr>
          <w:rFonts w:ascii="Times New Roman" w:eastAsia="Times New Roman" w:hAnsi="Times New Roman" w:cs="Times New Roman"/>
          <w:sz w:val="20"/>
          <w:szCs w:val="20"/>
        </w:rPr>
        <w:t>Confidentiality and Conflicts of Interest Agreement</w:t>
      </w:r>
      <w:r w:rsidR="00FB6C61">
        <w:rPr>
          <w:rFonts w:ascii="Times New Roman" w:eastAsia="Times New Roman" w:hAnsi="Times New Roman" w:cs="Times New Roman"/>
          <w:sz w:val="20"/>
          <w:szCs w:val="20"/>
        </w:rPr>
        <w:t xml:space="preserve"> on file at the ICCA office.</w:t>
      </w:r>
      <w:r w:rsidR="00A11560">
        <w:rPr>
          <w:rFonts w:ascii="Times New Roman" w:eastAsia="Times New Roman" w:hAnsi="Times New Roman" w:cs="Times New Roman"/>
          <w:sz w:val="20"/>
          <w:szCs w:val="20"/>
        </w:rPr>
        <w:t xml:space="preserve">  If no signed form is received, the individual </w:t>
      </w:r>
      <w:r w:rsidR="00A11560" w:rsidRPr="00A11560">
        <w:rPr>
          <w:rFonts w:ascii="Times New Roman" w:eastAsia="Times New Roman" w:hAnsi="Times New Roman" w:cs="Times New Roman"/>
          <w:sz w:val="20"/>
          <w:szCs w:val="20"/>
        </w:rPr>
        <w:t xml:space="preserve">will not be allowed </w:t>
      </w:r>
      <w:r w:rsidR="00A11560">
        <w:rPr>
          <w:rFonts w:ascii="Times New Roman" w:eastAsia="Times New Roman" w:hAnsi="Times New Roman" w:cs="Times New Roman"/>
          <w:sz w:val="20"/>
          <w:szCs w:val="20"/>
        </w:rPr>
        <w:t xml:space="preserve">to </w:t>
      </w:r>
      <w:r w:rsidR="00A11560" w:rsidRPr="00A11560">
        <w:rPr>
          <w:rFonts w:ascii="Times New Roman" w:eastAsia="Times New Roman" w:hAnsi="Times New Roman" w:cs="Times New Roman"/>
          <w:sz w:val="20"/>
          <w:szCs w:val="20"/>
        </w:rPr>
        <w:t>participate or have access to exam materials.</w:t>
      </w:r>
    </w:p>
    <w:p w14:paraId="4152596E" w14:textId="77777777" w:rsidR="00776243" w:rsidRPr="0035221B" w:rsidRDefault="00776243" w:rsidP="006D4B0B">
      <w:pPr>
        <w:tabs>
          <w:tab w:val="left" w:pos="720"/>
        </w:tabs>
        <w:spacing w:after="0"/>
        <w:jc w:val="both"/>
        <w:rPr>
          <w:rFonts w:ascii="Times New Roman" w:eastAsia="Times New Roman" w:hAnsi="Times New Roman" w:cs="Times New Roman"/>
          <w:szCs w:val="20"/>
        </w:rPr>
      </w:pPr>
    </w:p>
    <w:p w14:paraId="0F3D9DFE" w14:textId="77777777" w:rsidR="00776243" w:rsidRPr="0035221B" w:rsidRDefault="00776243" w:rsidP="006D4B0B">
      <w:pPr>
        <w:tabs>
          <w:tab w:val="left" w:pos="720"/>
        </w:tabs>
        <w:spacing w:after="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Communications &amp; Promotions Committee:</w:t>
      </w:r>
    </w:p>
    <w:p w14:paraId="49E2C242" w14:textId="77777777" w:rsidR="00776243" w:rsidRPr="0035221B" w:rsidRDefault="00776243" w:rsidP="006D4B0B">
      <w:pPr>
        <w:tabs>
          <w:tab w:val="left" w:pos="720"/>
        </w:tabs>
        <w:spacing w:after="0"/>
        <w:jc w:val="both"/>
        <w:rPr>
          <w:rFonts w:ascii="Times New Roman" w:eastAsia="Times New Roman" w:hAnsi="Times New Roman" w:cs="Times New Roman"/>
          <w:i/>
          <w:iCs/>
          <w:szCs w:val="20"/>
        </w:rPr>
      </w:pPr>
      <w:r w:rsidRPr="0035221B">
        <w:rPr>
          <w:rFonts w:ascii="Times New Roman" w:eastAsia="Times New Roman" w:hAnsi="Times New Roman" w:cs="Times New Roman"/>
          <w:i/>
          <w:iCs/>
          <w:szCs w:val="20"/>
        </w:rPr>
        <w:t>Current chair and members can be found at:</w:t>
      </w:r>
    </w:p>
    <w:p w14:paraId="1B434588" w14:textId="77777777" w:rsidR="00776243" w:rsidRPr="0035221B" w:rsidRDefault="00776243" w:rsidP="006D4B0B">
      <w:pPr>
        <w:tabs>
          <w:tab w:val="left" w:pos="720"/>
        </w:tabs>
        <w:spacing w:after="0"/>
        <w:jc w:val="both"/>
        <w:rPr>
          <w:rFonts w:ascii="Times New Roman" w:eastAsia="Times New Roman" w:hAnsi="Times New Roman" w:cs="Times New Roman"/>
          <w:i/>
          <w:iCs/>
          <w:szCs w:val="20"/>
        </w:rPr>
      </w:pPr>
      <w:r w:rsidRPr="0035221B">
        <w:rPr>
          <w:rFonts w:ascii="Times New Roman" w:eastAsia="Times New Roman" w:hAnsi="Times New Roman" w:cs="Times New Roman"/>
          <w:i/>
          <w:iCs/>
          <w:szCs w:val="20"/>
        </w:rPr>
        <w:t xml:space="preserve"> </w:t>
      </w:r>
      <w:hyperlink r:id="rId14" w:history="1">
        <w:r w:rsidRPr="0035221B">
          <w:rPr>
            <w:rFonts w:ascii="Times New Roman" w:eastAsia="Times New Roman" w:hAnsi="Times New Roman" w:cs="Times New Roman"/>
            <w:i/>
            <w:iCs/>
            <w:color w:val="0000FF"/>
            <w:szCs w:val="20"/>
            <w:u w:val="single"/>
          </w:rPr>
          <w:t>www.agronomy.org/about-society/committees/A092.15/members/</w:t>
        </w:r>
      </w:hyperlink>
    </w:p>
    <w:p w14:paraId="7ECF26ED" w14:textId="77777777" w:rsidR="00776243" w:rsidRPr="0035221B" w:rsidRDefault="00776243" w:rsidP="006D4B0B">
      <w:pPr>
        <w:tabs>
          <w:tab w:val="left" w:pos="720"/>
        </w:tabs>
        <w:spacing w:after="0"/>
        <w:jc w:val="both"/>
        <w:rPr>
          <w:rFonts w:ascii="Times New Roman" w:eastAsia="Times New Roman" w:hAnsi="Times New Roman" w:cs="Times New Roman"/>
          <w:szCs w:val="20"/>
        </w:rPr>
      </w:pPr>
      <w:r w:rsidRPr="0035221B">
        <w:rPr>
          <w:rFonts w:ascii="Times New Roman" w:eastAsia="Times New Roman" w:hAnsi="Times New Roman" w:cs="Times New Roman"/>
          <w:sz w:val="20"/>
          <w:szCs w:val="20"/>
        </w:rPr>
        <w:t>This committee is responsible for developing a comprehensive annual marketing plan and providing oversight to the marketing efforts of the ICCA Program</w:t>
      </w:r>
      <w:r w:rsidRPr="0035221B">
        <w:rPr>
          <w:rFonts w:ascii="Times New Roman" w:eastAsia="Times New Roman" w:hAnsi="Times New Roman" w:cs="Times New Roman"/>
          <w:szCs w:val="20"/>
        </w:rPr>
        <w:t>.</w:t>
      </w:r>
      <w:r w:rsidRPr="0035221B">
        <w:rPr>
          <w:rFonts w:ascii="Times New Roman" w:eastAsia="Times New Roman" w:hAnsi="Times New Roman" w:cs="Times New Roman"/>
          <w:b/>
          <w:bCs/>
          <w:szCs w:val="20"/>
        </w:rPr>
        <w:t xml:space="preserve">  </w:t>
      </w:r>
    </w:p>
    <w:p w14:paraId="6C155EF6" w14:textId="77777777" w:rsidR="00776243" w:rsidRPr="0035221B" w:rsidRDefault="00776243" w:rsidP="006D4B0B">
      <w:pPr>
        <w:tabs>
          <w:tab w:val="left" w:pos="720"/>
        </w:tabs>
        <w:spacing w:after="0"/>
        <w:jc w:val="both"/>
        <w:rPr>
          <w:rFonts w:ascii="Times New Roman" w:eastAsia="Times New Roman" w:hAnsi="Times New Roman" w:cs="Times New Roman"/>
          <w:szCs w:val="20"/>
        </w:rPr>
      </w:pPr>
    </w:p>
    <w:p w14:paraId="0AE8EFCB" w14:textId="77777777" w:rsidR="00776243" w:rsidRPr="0035221B" w:rsidRDefault="00776243" w:rsidP="006D4B0B">
      <w:pPr>
        <w:tabs>
          <w:tab w:val="left" w:pos="720"/>
        </w:tabs>
        <w:spacing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1.5 </w:t>
      </w:r>
      <w:r w:rsidRPr="0035221B">
        <w:rPr>
          <w:rFonts w:ascii="Times New Roman" w:eastAsia="Times New Roman" w:hAnsi="Times New Roman" w:cs="Times New Roman"/>
          <w:b/>
          <w:bCs/>
          <w:szCs w:val="20"/>
        </w:rPr>
        <w:tab/>
        <w:t>CCA NOMINATION AND ELECTION PROCEDURES</w:t>
      </w:r>
    </w:p>
    <w:p w14:paraId="2543EBEE"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 xml:space="preserve">PROCEDURE:  </w:t>
      </w:r>
      <w:r w:rsidRPr="0035221B">
        <w:rPr>
          <w:rFonts w:ascii="Times New Roman" w:eastAsia="Times New Roman" w:hAnsi="Times New Roman" w:cs="Times New Roman"/>
          <w:sz w:val="20"/>
          <w:szCs w:val="20"/>
        </w:rPr>
        <w:t xml:space="preserve">The governmental agencies and Standing Chair positions are appointed by the International CCA Board Chair. </w:t>
      </w:r>
    </w:p>
    <w:p w14:paraId="39BED13E"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686E11CF"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Each year the Board elects a Vice-Chair from the ICCA Board members.  All positions should have at least two nominees and nominations can be solicited from the floor.  In the event that a board member cannot complete his/her term, it is at the discretion of the Board Chair to hold a special election or appoint someone to complete the existing term.</w:t>
      </w:r>
    </w:p>
    <w:p w14:paraId="2D45A71C" w14:textId="77777777" w:rsidR="00C25E16" w:rsidRDefault="00C25E16" w:rsidP="006D4B0B">
      <w:pPr>
        <w:tabs>
          <w:tab w:val="left" w:pos="720"/>
        </w:tabs>
        <w:spacing w:after="120"/>
        <w:jc w:val="both"/>
        <w:rPr>
          <w:rFonts w:ascii="Times New Roman" w:eastAsia="Times New Roman" w:hAnsi="Times New Roman" w:cs="Times New Roman"/>
          <w:b/>
          <w:bCs/>
          <w:szCs w:val="20"/>
        </w:rPr>
      </w:pPr>
    </w:p>
    <w:p w14:paraId="721B533C" w14:textId="795AD90C" w:rsidR="00776243" w:rsidRPr="0035221B" w:rsidRDefault="00776243" w:rsidP="006D4B0B">
      <w:pPr>
        <w:tabs>
          <w:tab w:val="left" w:pos="720"/>
        </w:tabs>
        <w:spacing w:after="120"/>
        <w:jc w:val="both"/>
        <w:rPr>
          <w:rFonts w:ascii="Times New Roman" w:eastAsia="Times New Roman" w:hAnsi="Times New Roman" w:cs="Times New Roman"/>
          <w:i/>
          <w:iCs/>
          <w:sz w:val="20"/>
          <w:szCs w:val="20"/>
        </w:rPr>
      </w:pPr>
      <w:r w:rsidRPr="0035221B">
        <w:rPr>
          <w:rFonts w:ascii="Times New Roman" w:eastAsia="Times New Roman" w:hAnsi="Times New Roman" w:cs="Times New Roman"/>
          <w:b/>
          <w:bCs/>
          <w:szCs w:val="20"/>
        </w:rPr>
        <w:t xml:space="preserve">1.6 </w:t>
      </w:r>
      <w:r w:rsidRPr="0035221B">
        <w:rPr>
          <w:rFonts w:ascii="Times New Roman" w:eastAsia="Times New Roman" w:hAnsi="Times New Roman" w:cs="Times New Roman"/>
          <w:b/>
          <w:bCs/>
          <w:szCs w:val="20"/>
        </w:rPr>
        <w:tab/>
      </w:r>
      <w:r w:rsidRPr="00597084">
        <w:rPr>
          <w:rFonts w:ascii="Times New Roman" w:eastAsia="Times New Roman" w:hAnsi="Times New Roman" w:cs="Times New Roman"/>
          <w:b/>
          <w:bCs/>
          <w:szCs w:val="20"/>
          <w:highlight w:val="yellow"/>
        </w:rPr>
        <w:t>STATE, PROVINCIAL AND REGIONAL BOARDS</w:t>
      </w:r>
    </w:p>
    <w:p w14:paraId="1D551BA3" w14:textId="77777777"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sz w:val="20"/>
          <w:szCs w:val="20"/>
        </w:rPr>
        <w:t xml:space="preserve">POLICY:  </w:t>
      </w:r>
      <w:r w:rsidRPr="0035221B">
        <w:rPr>
          <w:rFonts w:ascii="Times New Roman" w:eastAsia="Times New Roman" w:hAnsi="Times New Roman" w:cs="Times New Roman"/>
          <w:b/>
          <w:bCs/>
          <w:i/>
          <w:iCs/>
          <w:sz w:val="20"/>
          <w:szCs w:val="20"/>
        </w:rPr>
        <w:t>The local boards shall consist of at least seven members.  Each member shall serve a three-year term and cannot serve more than two consecutive three-year terms. At-large members must be active CCAs and elected by the CCAs in the board’s jurisdiction.   The board chair appoints all other board positions.</w:t>
      </w:r>
    </w:p>
    <w:p w14:paraId="6511F2FC" w14:textId="77777777"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p>
    <w:p w14:paraId="7CA3A547" w14:textId="27F581CE"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i/>
          <w:iCs/>
          <w:sz w:val="20"/>
          <w:szCs w:val="20"/>
        </w:rPr>
        <w:lastRenderedPageBreak/>
        <w:t xml:space="preserve">An executive committee elected by the current board members will consist of vice-chair, chair and </w:t>
      </w:r>
      <w:proofErr w:type="gramStart"/>
      <w:r w:rsidRPr="0035221B">
        <w:rPr>
          <w:rFonts w:ascii="Times New Roman" w:eastAsia="Times New Roman" w:hAnsi="Times New Roman" w:cs="Times New Roman"/>
          <w:b/>
          <w:bCs/>
          <w:i/>
          <w:iCs/>
          <w:sz w:val="20"/>
          <w:szCs w:val="20"/>
        </w:rPr>
        <w:t>past-chair</w:t>
      </w:r>
      <w:proofErr w:type="gramEnd"/>
      <w:r w:rsidRPr="0035221B">
        <w:rPr>
          <w:rFonts w:ascii="Times New Roman" w:eastAsia="Times New Roman" w:hAnsi="Times New Roman" w:cs="Times New Roman"/>
          <w:b/>
          <w:bCs/>
          <w:i/>
          <w:iCs/>
          <w:sz w:val="20"/>
          <w:szCs w:val="20"/>
        </w:rPr>
        <w:t xml:space="preserve"> of the board.  The vice-chair will rotate to </w:t>
      </w:r>
      <w:r w:rsidR="009A42DF" w:rsidRPr="0035221B">
        <w:rPr>
          <w:rFonts w:ascii="Times New Roman" w:eastAsia="Times New Roman" w:hAnsi="Times New Roman" w:cs="Times New Roman"/>
          <w:b/>
          <w:bCs/>
          <w:i/>
          <w:iCs/>
          <w:sz w:val="20"/>
          <w:szCs w:val="20"/>
        </w:rPr>
        <w:t>chair,</w:t>
      </w:r>
      <w:r w:rsidRPr="0035221B">
        <w:rPr>
          <w:rFonts w:ascii="Times New Roman" w:eastAsia="Times New Roman" w:hAnsi="Times New Roman" w:cs="Times New Roman"/>
          <w:b/>
          <w:bCs/>
          <w:i/>
          <w:iCs/>
          <w:sz w:val="20"/>
          <w:szCs w:val="20"/>
        </w:rPr>
        <w:t xml:space="preserve"> and the chair will rotate to </w:t>
      </w:r>
      <w:proofErr w:type="gramStart"/>
      <w:r w:rsidRPr="0035221B">
        <w:rPr>
          <w:rFonts w:ascii="Times New Roman" w:eastAsia="Times New Roman" w:hAnsi="Times New Roman" w:cs="Times New Roman"/>
          <w:b/>
          <w:bCs/>
          <w:i/>
          <w:iCs/>
          <w:sz w:val="20"/>
          <w:szCs w:val="20"/>
        </w:rPr>
        <w:t>past-chair</w:t>
      </w:r>
      <w:proofErr w:type="gramEnd"/>
      <w:r w:rsidRPr="0035221B">
        <w:rPr>
          <w:rFonts w:ascii="Times New Roman" w:eastAsia="Times New Roman" w:hAnsi="Times New Roman" w:cs="Times New Roman"/>
          <w:b/>
          <w:bCs/>
          <w:i/>
          <w:iCs/>
          <w:sz w:val="20"/>
          <w:szCs w:val="20"/>
        </w:rPr>
        <w:t xml:space="preserve">.  Chairs cannot serve more than one two-year </w:t>
      </w:r>
      <w:r w:rsidR="009A42DF" w:rsidRPr="0035221B">
        <w:rPr>
          <w:rFonts w:ascii="Times New Roman" w:eastAsia="Times New Roman" w:hAnsi="Times New Roman" w:cs="Times New Roman"/>
          <w:b/>
          <w:bCs/>
          <w:i/>
          <w:iCs/>
          <w:sz w:val="20"/>
          <w:szCs w:val="20"/>
        </w:rPr>
        <w:t>term,</w:t>
      </w:r>
      <w:r w:rsidRPr="0035221B">
        <w:rPr>
          <w:rFonts w:ascii="Times New Roman" w:eastAsia="Times New Roman" w:hAnsi="Times New Roman" w:cs="Times New Roman"/>
          <w:b/>
          <w:bCs/>
          <w:i/>
          <w:iCs/>
          <w:sz w:val="20"/>
          <w:szCs w:val="20"/>
        </w:rPr>
        <w:t xml:space="preserve"> nor can they serve consecutive terms.</w:t>
      </w:r>
    </w:p>
    <w:p w14:paraId="2D089F0A" w14:textId="77777777"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p>
    <w:p w14:paraId="3EC9FB0E" w14:textId="6A05303F"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i/>
          <w:iCs/>
          <w:sz w:val="20"/>
          <w:szCs w:val="20"/>
        </w:rPr>
        <w:t xml:space="preserve">The chair appoints the standing committee chairs to three-year terms.  The committee chair selects the committee members.  The standing committees </w:t>
      </w:r>
      <w:r w:rsidR="009A42DF" w:rsidRPr="0035221B">
        <w:rPr>
          <w:rFonts w:ascii="Times New Roman" w:eastAsia="Times New Roman" w:hAnsi="Times New Roman" w:cs="Times New Roman"/>
          <w:b/>
          <w:bCs/>
          <w:i/>
          <w:iCs/>
          <w:sz w:val="20"/>
          <w:szCs w:val="20"/>
        </w:rPr>
        <w:t>are exam</w:t>
      </w:r>
      <w:r w:rsidRPr="0035221B">
        <w:rPr>
          <w:rFonts w:ascii="Times New Roman" w:eastAsia="Times New Roman" w:hAnsi="Times New Roman" w:cs="Times New Roman"/>
          <w:b/>
          <w:bCs/>
          <w:i/>
          <w:iCs/>
          <w:sz w:val="20"/>
          <w:szCs w:val="20"/>
        </w:rPr>
        <w:t xml:space="preserve"> and procedu</w:t>
      </w:r>
      <w:r w:rsidRPr="00FB6C61">
        <w:rPr>
          <w:rFonts w:ascii="Times New Roman" w:eastAsia="Times New Roman" w:hAnsi="Times New Roman" w:cs="Times New Roman"/>
          <w:b/>
          <w:bCs/>
          <w:i/>
          <w:iCs/>
          <w:sz w:val="20"/>
          <w:szCs w:val="20"/>
        </w:rPr>
        <w:t>res</w:t>
      </w:r>
      <w:r w:rsidR="00FB6C61" w:rsidRPr="00FB6C61">
        <w:rPr>
          <w:rFonts w:ascii="Times New Roman" w:eastAsia="Times New Roman" w:hAnsi="Times New Roman" w:cs="Times New Roman"/>
          <w:b/>
          <w:bCs/>
          <w:i/>
          <w:iCs/>
          <w:sz w:val="20"/>
          <w:szCs w:val="20"/>
        </w:rPr>
        <w:t xml:space="preserve"> (</w:t>
      </w:r>
      <w:r w:rsidR="00FB6C61" w:rsidRPr="00FB6C61">
        <w:rPr>
          <w:rFonts w:ascii="Times New Roman" w:eastAsia="Times New Roman" w:hAnsi="Times New Roman" w:cs="Times New Roman"/>
          <w:b/>
          <w:i/>
          <w:sz w:val="20"/>
          <w:szCs w:val="20"/>
        </w:rPr>
        <w:t>Each committee member is required to have a signed Confidentiality and Conflicts of Interest Agreement on file at the ICCA office.</w:t>
      </w:r>
      <w:r w:rsidR="00A11560">
        <w:rPr>
          <w:rFonts w:ascii="Times New Roman" w:eastAsia="Times New Roman" w:hAnsi="Times New Roman" w:cs="Times New Roman"/>
          <w:b/>
          <w:i/>
          <w:sz w:val="20"/>
          <w:szCs w:val="20"/>
        </w:rPr>
        <w:t xml:space="preserve">  </w:t>
      </w:r>
      <w:r w:rsidR="00A11560" w:rsidRPr="00A11560">
        <w:rPr>
          <w:rFonts w:ascii="Times New Roman" w:eastAsia="Times New Roman" w:hAnsi="Times New Roman" w:cs="Times New Roman"/>
          <w:b/>
          <w:i/>
          <w:sz w:val="20"/>
          <w:szCs w:val="20"/>
        </w:rPr>
        <w:t>If no signed form is received, the individual will not be allowed to participate or have access to exam materials.</w:t>
      </w:r>
      <w:r w:rsidR="00FB6C61" w:rsidRPr="00FB6C61">
        <w:rPr>
          <w:rFonts w:ascii="Times New Roman" w:eastAsia="Times New Roman" w:hAnsi="Times New Roman" w:cs="Times New Roman"/>
          <w:b/>
          <w:i/>
          <w:sz w:val="20"/>
          <w:szCs w:val="20"/>
        </w:rPr>
        <w:t>)</w:t>
      </w:r>
      <w:r w:rsidRPr="0035221B">
        <w:rPr>
          <w:rFonts w:ascii="Times New Roman" w:eastAsia="Times New Roman" w:hAnsi="Times New Roman" w:cs="Times New Roman"/>
          <w:b/>
          <w:bCs/>
          <w:i/>
          <w:iCs/>
          <w:sz w:val="20"/>
          <w:szCs w:val="20"/>
        </w:rPr>
        <w:t xml:space="preserve">; continuing education; standards and ethics.  The executive committee serves as the budget and finance </w:t>
      </w:r>
      <w:r w:rsidR="009A42DF" w:rsidRPr="0035221B">
        <w:rPr>
          <w:rFonts w:ascii="Times New Roman" w:eastAsia="Times New Roman" w:hAnsi="Times New Roman" w:cs="Times New Roman"/>
          <w:b/>
          <w:bCs/>
          <w:i/>
          <w:iCs/>
          <w:sz w:val="20"/>
          <w:szCs w:val="20"/>
        </w:rPr>
        <w:t>committee,</w:t>
      </w:r>
      <w:r w:rsidRPr="0035221B">
        <w:rPr>
          <w:rFonts w:ascii="Times New Roman" w:eastAsia="Times New Roman" w:hAnsi="Times New Roman" w:cs="Times New Roman"/>
          <w:b/>
          <w:bCs/>
          <w:i/>
          <w:iCs/>
          <w:sz w:val="20"/>
          <w:szCs w:val="20"/>
        </w:rPr>
        <w:t xml:space="preserve"> or the chair can appoint a</w:t>
      </w:r>
      <w:r w:rsidRPr="0035221B">
        <w:rPr>
          <w:rFonts w:ascii="Times New Roman" w:eastAsia="Times New Roman" w:hAnsi="Times New Roman" w:cs="Times New Roman"/>
          <w:b/>
          <w:bCs/>
          <w:i/>
          <w:sz w:val="20"/>
          <w:szCs w:val="20"/>
        </w:rPr>
        <w:t xml:space="preserve"> </w:t>
      </w:r>
      <w:r w:rsidRPr="0035221B">
        <w:rPr>
          <w:rFonts w:ascii="Times New Roman" w:eastAsia="Times New Roman" w:hAnsi="Times New Roman" w:cs="Times New Roman"/>
          <w:b/>
          <w:bCs/>
          <w:i/>
          <w:iCs/>
          <w:sz w:val="20"/>
          <w:szCs w:val="20"/>
        </w:rPr>
        <w:t xml:space="preserve">budget and finance committee chair.  The vice-chair serves as the marketing committee </w:t>
      </w:r>
      <w:r w:rsidR="009A42DF" w:rsidRPr="0035221B">
        <w:rPr>
          <w:rFonts w:ascii="Times New Roman" w:eastAsia="Times New Roman" w:hAnsi="Times New Roman" w:cs="Times New Roman"/>
          <w:b/>
          <w:bCs/>
          <w:i/>
          <w:iCs/>
          <w:sz w:val="20"/>
          <w:szCs w:val="20"/>
        </w:rPr>
        <w:t>chair,</w:t>
      </w:r>
      <w:r w:rsidRPr="0035221B">
        <w:rPr>
          <w:rFonts w:ascii="Times New Roman" w:eastAsia="Times New Roman" w:hAnsi="Times New Roman" w:cs="Times New Roman"/>
          <w:b/>
          <w:bCs/>
          <w:i/>
          <w:iCs/>
          <w:sz w:val="20"/>
          <w:szCs w:val="20"/>
        </w:rPr>
        <w:t xml:space="preserve"> or the chair can appoint a marketing committee chair.</w:t>
      </w:r>
    </w:p>
    <w:p w14:paraId="65B1194E" w14:textId="77777777"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p>
    <w:p w14:paraId="5624C1A4" w14:textId="77777777"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i/>
          <w:iCs/>
          <w:sz w:val="20"/>
          <w:szCs w:val="20"/>
        </w:rPr>
        <w:t xml:space="preserve">A nominating committee, chaired by the </w:t>
      </w:r>
      <w:proofErr w:type="gramStart"/>
      <w:r w:rsidRPr="0035221B">
        <w:rPr>
          <w:rFonts w:ascii="Times New Roman" w:eastAsia="Times New Roman" w:hAnsi="Times New Roman" w:cs="Times New Roman"/>
          <w:b/>
          <w:bCs/>
          <w:i/>
          <w:iCs/>
          <w:sz w:val="20"/>
          <w:szCs w:val="20"/>
        </w:rPr>
        <w:t>past-chair</w:t>
      </w:r>
      <w:proofErr w:type="gramEnd"/>
      <w:r w:rsidRPr="0035221B">
        <w:rPr>
          <w:rFonts w:ascii="Times New Roman" w:eastAsia="Times New Roman" w:hAnsi="Times New Roman" w:cs="Times New Roman"/>
          <w:b/>
          <w:bCs/>
          <w:i/>
          <w:iCs/>
          <w:sz w:val="20"/>
          <w:szCs w:val="20"/>
        </w:rPr>
        <w:t xml:space="preserve"> of the board will create a slate of candidates to fill open board positions each year.</w:t>
      </w:r>
    </w:p>
    <w:p w14:paraId="5B259787" w14:textId="77777777"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p>
    <w:p w14:paraId="4C3305E9" w14:textId="77777777"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i/>
          <w:iCs/>
          <w:sz w:val="20"/>
          <w:szCs w:val="20"/>
        </w:rPr>
        <w:t>Volunteer or paid administrative agents selected by the local board may not serve in a voting capacity nor hold officer or committee leadership positions.  The administrative agent of the board should serve the board in an advisory/ex-officio position.</w:t>
      </w:r>
    </w:p>
    <w:p w14:paraId="1FFF0A0A" w14:textId="77777777" w:rsidR="009A42DF" w:rsidRDefault="009A42DF" w:rsidP="00D40512">
      <w:pPr>
        <w:tabs>
          <w:tab w:val="left" w:pos="720"/>
        </w:tabs>
        <w:spacing w:after="40" w:line="240" w:lineRule="auto"/>
        <w:jc w:val="both"/>
        <w:rPr>
          <w:rFonts w:ascii="Times New Roman" w:eastAsia="Times New Roman" w:hAnsi="Times New Roman" w:cs="Times New Roman"/>
          <w:bCs/>
          <w:iCs/>
          <w:sz w:val="20"/>
          <w:szCs w:val="20"/>
        </w:rPr>
      </w:pPr>
    </w:p>
    <w:p w14:paraId="4D685B2C" w14:textId="39BCEDE4" w:rsidR="00776243" w:rsidRPr="0035221B" w:rsidRDefault="00776243" w:rsidP="00D40512">
      <w:pPr>
        <w:tabs>
          <w:tab w:val="left" w:pos="720"/>
        </w:tabs>
        <w:spacing w:after="40" w:line="240" w:lineRule="auto"/>
        <w:jc w:val="both"/>
        <w:rPr>
          <w:rFonts w:ascii="Times New Roman" w:eastAsia="Times New Roman" w:hAnsi="Times New Roman" w:cs="Times New Roman"/>
          <w:bCs/>
          <w:iCs/>
          <w:sz w:val="20"/>
          <w:szCs w:val="20"/>
        </w:rPr>
      </w:pPr>
      <w:r w:rsidRPr="00597084">
        <w:rPr>
          <w:rFonts w:ascii="Times New Roman" w:eastAsia="Times New Roman" w:hAnsi="Times New Roman" w:cs="Times New Roman"/>
          <w:bCs/>
          <w:iCs/>
          <w:sz w:val="20"/>
          <w:szCs w:val="20"/>
          <w:highlight w:val="yellow"/>
        </w:rPr>
        <w:t>The structure of the local board</w:t>
      </w:r>
      <w:r w:rsidRPr="0035221B">
        <w:rPr>
          <w:rFonts w:ascii="Times New Roman" w:eastAsia="Times New Roman" w:hAnsi="Times New Roman" w:cs="Times New Roman"/>
          <w:bCs/>
          <w:iCs/>
          <w:sz w:val="20"/>
          <w:szCs w:val="20"/>
        </w:rPr>
        <w:t>:</w:t>
      </w:r>
    </w:p>
    <w:p w14:paraId="377E96A1" w14:textId="77777777" w:rsidR="00776243" w:rsidRPr="0035221B" w:rsidRDefault="00776243" w:rsidP="007C6A8A">
      <w:pPr>
        <w:numPr>
          <w:ilvl w:val="0"/>
          <w:numId w:val="24"/>
        </w:numPr>
        <w:tabs>
          <w:tab w:val="left" w:pos="720"/>
        </w:tabs>
        <w:spacing w:after="20" w:line="240" w:lineRule="auto"/>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One representative-Environmental Regulatory Agency, such as the State/Provincial Environmental Protection Agency or Department of Natural Resources</w:t>
      </w:r>
    </w:p>
    <w:p w14:paraId="0E656AB2" w14:textId="77777777" w:rsidR="00776243" w:rsidRPr="0035221B" w:rsidRDefault="00776243" w:rsidP="007C6A8A">
      <w:pPr>
        <w:numPr>
          <w:ilvl w:val="0"/>
          <w:numId w:val="24"/>
        </w:numPr>
        <w:tabs>
          <w:tab w:val="left" w:pos="720"/>
        </w:tabs>
        <w:spacing w:after="20" w:line="240" w:lineRule="auto"/>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One representative-Extension Service</w:t>
      </w:r>
    </w:p>
    <w:p w14:paraId="63BAD7B9" w14:textId="77777777" w:rsidR="00776243" w:rsidRPr="0035221B" w:rsidRDefault="00776243" w:rsidP="007C6A8A">
      <w:pPr>
        <w:numPr>
          <w:ilvl w:val="0"/>
          <w:numId w:val="24"/>
        </w:numPr>
        <w:tabs>
          <w:tab w:val="left" w:pos="720"/>
        </w:tabs>
        <w:spacing w:after="20" w:line="240" w:lineRule="auto"/>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One representative-President or an officer of the State/Province Agriculture Business Association</w:t>
      </w:r>
    </w:p>
    <w:p w14:paraId="11F2C2BB" w14:textId="77777777" w:rsidR="00776243" w:rsidRPr="0035221B" w:rsidRDefault="00776243" w:rsidP="007C6A8A">
      <w:pPr>
        <w:numPr>
          <w:ilvl w:val="0"/>
          <w:numId w:val="24"/>
        </w:numPr>
        <w:tabs>
          <w:tab w:val="left" w:pos="720"/>
        </w:tabs>
        <w:spacing w:after="20" w:line="240" w:lineRule="auto"/>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One representative-State/Province Agricultural regulatory agency and/or Natural Resource Conservation Service.</w:t>
      </w:r>
    </w:p>
    <w:p w14:paraId="29253057" w14:textId="77777777" w:rsidR="00776243" w:rsidRPr="0035221B" w:rsidRDefault="00776243" w:rsidP="007C6A8A">
      <w:pPr>
        <w:numPr>
          <w:ilvl w:val="0"/>
          <w:numId w:val="24"/>
        </w:numPr>
        <w:tabs>
          <w:tab w:val="left" w:pos="720"/>
        </w:tabs>
        <w:spacing w:after="20" w:line="240" w:lineRule="auto"/>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Chair, Exam and Procedures Committee</w:t>
      </w:r>
    </w:p>
    <w:p w14:paraId="12BC3A1F" w14:textId="77777777" w:rsidR="00776243" w:rsidRPr="0035221B" w:rsidRDefault="00776243" w:rsidP="007C6A8A">
      <w:pPr>
        <w:numPr>
          <w:ilvl w:val="0"/>
          <w:numId w:val="24"/>
        </w:numPr>
        <w:tabs>
          <w:tab w:val="left" w:pos="720"/>
        </w:tabs>
        <w:spacing w:after="20" w:line="240" w:lineRule="auto"/>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 xml:space="preserve">Three representatives At-Large (minimum) – elected by the CCA </w:t>
      </w:r>
      <w:proofErr w:type="gramStart"/>
      <w:r w:rsidRPr="0035221B">
        <w:rPr>
          <w:rFonts w:ascii="Times New Roman" w:eastAsia="Times New Roman" w:hAnsi="Times New Roman" w:cs="Times New Roman"/>
          <w:bCs/>
          <w:iCs/>
          <w:sz w:val="20"/>
          <w:szCs w:val="20"/>
        </w:rPr>
        <w:t>membership</w:t>
      </w:r>
      <w:proofErr w:type="gramEnd"/>
    </w:p>
    <w:p w14:paraId="5A0E79CC" w14:textId="77777777" w:rsidR="00776243" w:rsidRPr="0035221B" w:rsidRDefault="00776243" w:rsidP="007C6A8A">
      <w:pPr>
        <w:numPr>
          <w:ilvl w:val="0"/>
          <w:numId w:val="24"/>
        </w:numPr>
        <w:tabs>
          <w:tab w:val="left" w:pos="720"/>
        </w:tabs>
        <w:spacing w:after="20" w:line="240" w:lineRule="auto"/>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 xml:space="preserve">Others as deemed appropriate by the local </w:t>
      </w:r>
      <w:proofErr w:type="gramStart"/>
      <w:r w:rsidRPr="0035221B">
        <w:rPr>
          <w:rFonts w:ascii="Times New Roman" w:eastAsia="Times New Roman" w:hAnsi="Times New Roman" w:cs="Times New Roman"/>
          <w:bCs/>
          <w:iCs/>
          <w:sz w:val="20"/>
          <w:szCs w:val="20"/>
        </w:rPr>
        <w:t>board</w:t>
      </w:r>
      <w:proofErr w:type="gramEnd"/>
    </w:p>
    <w:p w14:paraId="78636C56"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Cs/>
          <w:iCs/>
          <w:sz w:val="20"/>
          <w:szCs w:val="20"/>
        </w:rPr>
      </w:pPr>
    </w:p>
    <w:p w14:paraId="1940084B" w14:textId="77777777" w:rsidR="00776243" w:rsidRPr="0035221B" w:rsidRDefault="00776243" w:rsidP="00D40512">
      <w:pPr>
        <w:tabs>
          <w:tab w:val="left" w:pos="720"/>
        </w:tabs>
        <w:spacing w:after="40" w:line="240" w:lineRule="auto"/>
        <w:jc w:val="both"/>
        <w:rPr>
          <w:rFonts w:ascii="Times New Roman" w:eastAsia="Times New Roman" w:hAnsi="Times New Roman" w:cs="Times New Roman"/>
          <w:bCs/>
          <w:sz w:val="20"/>
          <w:szCs w:val="20"/>
        </w:rPr>
      </w:pPr>
      <w:r w:rsidRPr="00597084">
        <w:rPr>
          <w:rFonts w:ascii="Times New Roman" w:eastAsia="Times New Roman" w:hAnsi="Times New Roman" w:cs="Times New Roman"/>
          <w:bCs/>
          <w:iCs/>
          <w:sz w:val="20"/>
          <w:szCs w:val="20"/>
          <w:highlight w:val="yellow"/>
        </w:rPr>
        <w:t>The duties of the local boards include the following</w:t>
      </w:r>
      <w:r w:rsidRPr="0035221B">
        <w:rPr>
          <w:rFonts w:ascii="Times New Roman" w:eastAsia="Times New Roman" w:hAnsi="Times New Roman" w:cs="Times New Roman"/>
          <w:bCs/>
          <w:iCs/>
          <w:sz w:val="20"/>
          <w:szCs w:val="20"/>
        </w:rPr>
        <w:t>:</w:t>
      </w:r>
    </w:p>
    <w:p w14:paraId="488AF232" w14:textId="77777777" w:rsidR="00776243" w:rsidRPr="0035221B" w:rsidRDefault="00776243" w:rsidP="007C6A8A">
      <w:pPr>
        <w:numPr>
          <w:ilvl w:val="3"/>
          <w:numId w:val="3"/>
        </w:numPr>
        <w:tabs>
          <w:tab w:val="clear" w:pos="2880"/>
          <w:tab w:val="left" w:pos="0"/>
          <w:tab w:val="left" w:pos="720"/>
        </w:tabs>
        <w:spacing w:after="20" w:line="240" w:lineRule="auto"/>
        <w:ind w:hanging="2520"/>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 xml:space="preserve">Administer CCA program in its jurisdiction including actively marketing and promoting the </w:t>
      </w:r>
      <w:proofErr w:type="gramStart"/>
      <w:r w:rsidRPr="0035221B">
        <w:rPr>
          <w:rFonts w:ascii="Times New Roman" w:eastAsia="Times New Roman" w:hAnsi="Times New Roman" w:cs="Times New Roman"/>
          <w:bCs/>
          <w:iCs/>
          <w:sz w:val="20"/>
          <w:szCs w:val="20"/>
        </w:rPr>
        <w:t>program</w:t>
      </w:r>
      <w:proofErr w:type="gramEnd"/>
    </w:p>
    <w:p w14:paraId="157A56E9" w14:textId="77777777" w:rsidR="00776243" w:rsidRPr="0035221B" w:rsidRDefault="00776243" w:rsidP="007C6A8A">
      <w:pPr>
        <w:numPr>
          <w:ilvl w:val="3"/>
          <w:numId w:val="3"/>
        </w:numPr>
        <w:tabs>
          <w:tab w:val="clear" w:pos="2880"/>
          <w:tab w:val="left" w:pos="720"/>
        </w:tabs>
        <w:spacing w:after="20" w:line="240" w:lineRule="auto"/>
        <w:ind w:hanging="2520"/>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 xml:space="preserve">Assure adequate CEU opportunities are </w:t>
      </w:r>
      <w:proofErr w:type="gramStart"/>
      <w:r w:rsidRPr="0035221B">
        <w:rPr>
          <w:rFonts w:ascii="Times New Roman" w:eastAsia="Times New Roman" w:hAnsi="Times New Roman" w:cs="Times New Roman"/>
          <w:bCs/>
          <w:iCs/>
          <w:sz w:val="20"/>
          <w:szCs w:val="20"/>
        </w:rPr>
        <w:t>available</w:t>
      </w:r>
      <w:proofErr w:type="gramEnd"/>
    </w:p>
    <w:p w14:paraId="1164EDF5" w14:textId="77777777" w:rsidR="00776243" w:rsidRPr="0035221B" w:rsidRDefault="00776243" w:rsidP="007C6A8A">
      <w:pPr>
        <w:numPr>
          <w:ilvl w:val="3"/>
          <w:numId w:val="3"/>
        </w:numPr>
        <w:tabs>
          <w:tab w:val="clear" w:pos="2880"/>
          <w:tab w:val="left" w:pos="720"/>
        </w:tabs>
        <w:spacing w:after="20" w:line="240" w:lineRule="auto"/>
        <w:ind w:hanging="2520"/>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Enforce the Code of Ethics</w:t>
      </w:r>
    </w:p>
    <w:p w14:paraId="68098427" w14:textId="77777777" w:rsidR="00776243" w:rsidRPr="0035221B" w:rsidRDefault="00776243" w:rsidP="007C6A8A">
      <w:pPr>
        <w:numPr>
          <w:ilvl w:val="3"/>
          <w:numId w:val="3"/>
        </w:numPr>
        <w:tabs>
          <w:tab w:val="clear" w:pos="2880"/>
          <w:tab w:val="left" w:pos="720"/>
        </w:tabs>
        <w:spacing w:after="20" w:line="240" w:lineRule="auto"/>
        <w:ind w:hanging="2520"/>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Rule on work experience and educational summaries</w:t>
      </w:r>
    </w:p>
    <w:p w14:paraId="501FB631" w14:textId="77777777" w:rsidR="00776243" w:rsidRPr="0035221B" w:rsidRDefault="00776243" w:rsidP="007C6A8A">
      <w:pPr>
        <w:numPr>
          <w:ilvl w:val="3"/>
          <w:numId w:val="3"/>
        </w:numPr>
        <w:tabs>
          <w:tab w:val="clear" w:pos="2880"/>
          <w:tab w:val="left" w:pos="720"/>
        </w:tabs>
        <w:spacing w:after="20" w:line="240" w:lineRule="auto"/>
        <w:ind w:hanging="2520"/>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 xml:space="preserve">Develop state/provincial </w:t>
      </w:r>
      <w:proofErr w:type="gramStart"/>
      <w:r w:rsidRPr="0035221B">
        <w:rPr>
          <w:rFonts w:ascii="Times New Roman" w:eastAsia="Times New Roman" w:hAnsi="Times New Roman" w:cs="Times New Roman"/>
          <w:bCs/>
          <w:iCs/>
          <w:sz w:val="20"/>
          <w:szCs w:val="20"/>
        </w:rPr>
        <w:t>exam</w:t>
      </w:r>
      <w:proofErr w:type="gramEnd"/>
    </w:p>
    <w:p w14:paraId="6B9D5076" w14:textId="77777777" w:rsidR="00776243" w:rsidRPr="0035221B" w:rsidRDefault="00776243" w:rsidP="007C6A8A">
      <w:pPr>
        <w:numPr>
          <w:ilvl w:val="3"/>
          <w:numId w:val="3"/>
        </w:numPr>
        <w:tabs>
          <w:tab w:val="clear" w:pos="2880"/>
          <w:tab w:val="left" w:pos="720"/>
        </w:tabs>
        <w:spacing w:after="20" w:line="240" w:lineRule="auto"/>
        <w:ind w:hanging="2520"/>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 xml:space="preserve">Administer international and local board exams in its </w:t>
      </w:r>
      <w:proofErr w:type="gramStart"/>
      <w:r w:rsidRPr="0035221B">
        <w:rPr>
          <w:rFonts w:ascii="Times New Roman" w:eastAsia="Times New Roman" w:hAnsi="Times New Roman" w:cs="Times New Roman"/>
          <w:bCs/>
          <w:iCs/>
          <w:sz w:val="20"/>
          <w:szCs w:val="20"/>
        </w:rPr>
        <w:t>jurisdiction</w:t>
      </w:r>
      <w:proofErr w:type="gramEnd"/>
    </w:p>
    <w:p w14:paraId="0D24B6D5" w14:textId="77777777" w:rsidR="00776243" w:rsidRPr="0035221B" w:rsidRDefault="00776243" w:rsidP="007C6A8A">
      <w:pPr>
        <w:numPr>
          <w:ilvl w:val="3"/>
          <w:numId w:val="3"/>
        </w:numPr>
        <w:tabs>
          <w:tab w:val="clear" w:pos="2880"/>
          <w:tab w:val="left" w:pos="720"/>
        </w:tabs>
        <w:spacing w:after="20" w:line="240" w:lineRule="auto"/>
        <w:ind w:hanging="2520"/>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Cs/>
          <w:iCs/>
          <w:sz w:val="20"/>
          <w:szCs w:val="20"/>
        </w:rPr>
        <w:t>Grant certification</w:t>
      </w:r>
    </w:p>
    <w:p w14:paraId="5486B583" w14:textId="77777777" w:rsidR="00776243" w:rsidRPr="0035221B" w:rsidRDefault="00776243" w:rsidP="007C6A8A">
      <w:pPr>
        <w:numPr>
          <w:ilvl w:val="3"/>
          <w:numId w:val="3"/>
        </w:numPr>
        <w:tabs>
          <w:tab w:val="clear" w:pos="2880"/>
          <w:tab w:val="left" w:pos="720"/>
        </w:tabs>
        <w:spacing w:after="20" w:line="240" w:lineRule="auto"/>
        <w:ind w:hanging="2520"/>
        <w:jc w:val="both"/>
        <w:rPr>
          <w:rFonts w:ascii="Times New Roman" w:eastAsia="Times New Roman" w:hAnsi="Times New Roman" w:cs="Times New Roman"/>
          <w:sz w:val="20"/>
          <w:szCs w:val="20"/>
        </w:rPr>
      </w:pPr>
      <w:r w:rsidRPr="0035221B">
        <w:rPr>
          <w:rFonts w:ascii="Times New Roman" w:eastAsia="Times New Roman" w:hAnsi="Times New Roman" w:cs="Times New Roman"/>
          <w:bCs/>
          <w:iCs/>
          <w:sz w:val="20"/>
          <w:szCs w:val="20"/>
        </w:rPr>
        <w:t xml:space="preserve">Approve Local Board expenses consistent with ASA </w:t>
      </w:r>
      <w:proofErr w:type="gramStart"/>
      <w:r w:rsidRPr="0035221B">
        <w:rPr>
          <w:rFonts w:ascii="Times New Roman" w:eastAsia="Times New Roman" w:hAnsi="Times New Roman" w:cs="Times New Roman"/>
          <w:bCs/>
          <w:iCs/>
          <w:sz w:val="20"/>
          <w:szCs w:val="20"/>
        </w:rPr>
        <w:t>bylaws</w:t>
      </w:r>
      <w:proofErr w:type="gramEnd"/>
    </w:p>
    <w:p w14:paraId="4EEE3BE7" w14:textId="77777777" w:rsidR="00776243" w:rsidRPr="0035221B" w:rsidRDefault="00776243" w:rsidP="007C6A8A">
      <w:pPr>
        <w:numPr>
          <w:ilvl w:val="3"/>
          <w:numId w:val="3"/>
        </w:numPr>
        <w:tabs>
          <w:tab w:val="clear" w:pos="2880"/>
          <w:tab w:val="left" w:pos="720"/>
        </w:tabs>
        <w:spacing w:after="20" w:line="240" w:lineRule="auto"/>
        <w:ind w:hanging="2520"/>
        <w:jc w:val="both"/>
        <w:rPr>
          <w:rFonts w:ascii="Times New Roman" w:eastAsia="Times New Roman" w:hAnsi="Times New Roman" w:cs="Times New Roman"/>
          <w:sz w:val="20"/>
          <w:szCs w:val="20"/>
        </w:rPr>
      </w:pPr>
      <w:r w:rsidRPr="0035221B">
        <w:rPr>
          <w:rFonts w:ascii="Times New Roman" w:eastAsia="Times New Roman" w:hAnsi="Times New Roman" w:cs="Times New Roman"/>
          <w:bCs/>
          <w:iCs/>
          <w:sz w:val="20"/>
          <w:szCs w:val="20"/>
        </w:rPr>
        <w:t xml:space="preserve">Local board chairs must keep ICCA office staff informed of board </w:t>
      </w:r>
      <w:proofErr w:type="gramStart"/>
      <w:r w:rsidRPr="0035221B">
        <w:rPr>
          <w:rFonts w:ascii="Times New Roman" w:eastAsia="Times New Roman" w:hAnsi="Times New Roman" w:cs="Times New Roman"/>
          <w:bCs/>
          <w:iCs/>
          <w:sz w:val="20"/>
          <w:szCs w:val="20"/>
        </w:rPr>
        <w:t>changes</w:t>
      </w:r>
      <w:proofErr w:type="gramEnd"/>
    </w:p>
    <w:p w14:paraId="247CFA8A" w14:textId="77777777" w:rsidR="00776243" w:rsidRPr="0035221B" w:rsidRDefault="00776243" w:rsidP="00D40512">
      <w:pPr>
        <w:tabs>
          <w:tab w:val="left" w:pos="720"/>
        </w:tabs>
        <w:spacing w:after="0" w:line="360" w:lineRule="auto"/>
        <w:jc w:val="both"/>
        <w:rPr>
          <w:rFonts w:ascii="Times New Roman" w:eastAsia="Times New Roman" w:hAnsi="Times New Roman" w:cs="Times New Roman"/>
          <w:b/>
          <w:bCs/>
          <w:sz w:val="20"/>
          <w:szCs w:val="20"/>
        </w:rPr>
      </w:pPr>
    </w:p>
    <w:p w14:paraId="5F9E2854" w14:textId="37205D64" w:rsidR="00776243" w:rsidRPr="00C25E16" w:rsidRDefault="00776243" w:rsidP="00C25E16">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 xml:space="preserve">GUIDELINES:  </w:t>
      </w:r>
      <w:r w:rsidRPr="0035221B">
        <w:rPr>
          <w:rFonts w:ascii="Times New Roman" w:eastAsia="Times New Roman" w:hAnsi="Times New Roman" w:cs="Times New Roman"/>
          <w:sz w:val="20"/>
          <w:szCs w:val="20"/>
        </w:rPr>
        <w:t>It is a goal of the ICCA Program that the majority of the local board members are CCA/</w:t>
      </w:r>
      <w:proofErr w:type="spellStart"/>
      <w:r w:rsidRPr="0035221B">
        <w:rPr>
          <w:rFonts w:ascii="Times New Roman" w:eastAsia="Times New Roman" w:hAnsi="Times New Roman" w:cs="Times New Roman"/>
          <w:sz w:val="20"/>
          <w:szCs w:val="20"/>
        </w:rPr>
        <w:t>CPAg</w:t>
      </w:r>
      <w:proofErr w:type="spellEnd"/>
      <w:r w:rsidRPr="0035221B">
        <w:rPr>
          <w:rFonts w:ascii="Times New Roman" w:eastAsia="Times New Roman" w:hAnsi="Times New Roman" w:cs="Times New Roman"/>
          <w:sz w:val="20"/>
          <w:szCs w:val="20"/>
        </w:rPr>
        <w:t xml:space="preserve"> certified and that the board members who are not appointees be elected by the certificants in the state, </w:t>
      </w:r>
      <w:r w:rsidR="009A42DF" w:rsidRPr="0035221B">
        <w:rPr>
          <w:rFonts w:ascii="Times New Roman" w:eastAsia="Times New Roman" w:hAnsi="Times New Roman" w:cs="Times New Roman"/>
          <w:sz w:val="20"/>
          <w:szCs w:val="20"/>
        </w:rPr>
        <w:t>region,</w:t>
      </w:r>
      <w:r w:rsidRPr="0035221B">
        <w:rPr>
          <w:rFonts w:ascii="Times New Roman" w:eastAsia="Times New Roman" w:hAnsi="Times New Roman" w:cs="Times New Roman"/>
          <w:sz w:val="20"/>
          <w:szCs w:val="20"/>
        </w:rPr>
        <w:t xml:space="preserve"> or province.  </w:t>
      </w:r>
    </w:p>
    <w:p w14:paraId="45C498CC" w14:textId="77777777" w:rsidR="009C7189" w:rsidRDefault="009C7189" w:rsidP="006D4B0B">
      <w:pPr>
        <w:tabs>
          <w:tab w:val="left" w:pos="720"/>
        </w:tabs>
        <w:spacing w:after="120"/>
        <w:jc w:val="both"/>
        <w:rPr>
          <w:rFonts w:ascii="Times New Roman" w:eastAsia="Times New Roman" w:hAnsi="Times New Roman" w:cs="Times New Roman"/>
          <w:b/>
          <w:bCs/>
          <w:szCs w:val="20"/>
        </w:rPr>
      </w:pPr>
    </w:p>
    <w:p w14:paraId="3FD3EE4B" w14:textId="77777777" w:rsidR="009C7189" w:rsidRDefault="009C7189" w:rsidP="006D4B0B">
      <w:pPr>
        <w:tabs>
          <w:tab w:val="left" w:pos="720"/>
        </w:tabs>
        <w:spacing w:after="120"/>
        <w:jc w:val="both"/>
        <w:rPr>
          <w:rFonts w:ascii="Times New Roman" w:eastAsia="Times New Roman" w:hAnsi="Times New Roman" w:cs="Times New Roman"/>
          <w:b/>
          <w:bCs/>
          <w:szCs w:val="20"/>
        </w:rPr>
      </w:pPr>
    </w:p>
    <w:p w14:paraId="2D088EA6" w14:textId="77777777" w:rsidR="009C7189" w:rsidRDefault="009C7189" w:rsidP="006D4B0B">
      <w:pPr>
        <w:tabs>
          <w:tab w:val="left" w:pos="720"/>
        </w:tabs>
        <w:spacing w:after="120"/>
        <w:jc w:val="both"/>
        <w:rPr>
          <w:rFonts w:ascii="Times New Roman" w:eastAsia="Times New Roman" w:hAnsi="Times New Roman" w:cs="Times New Roman"/>
          <w:b/>
          <w:bCs/>
          <w:szCs w:val="20"/>
        </w:rPr>
      </w:pPr>
    </w:p>
    <w:p w14:paraId="2C13999A" w14:textId="77777777" w:rsidR="009C7189" w:rsidRDefault="009C7189" w:rsidP="006D4B0B">
      <w:pPr>
        <w:tabs>
          <w:tab w:val="left" w:pos="720"/>
        </w:tabs>
        <w:spacing w:after="120"/>
        <w:jc w:val="both"/>
        <w:rPr>
          <w:rFonts w:ascii="Times New Roman" w:eastAsia="Times New Roman" w:hAnsi="Times New Roman" w:cs="Times New Roman"/>
          <w:b/>
          <w:bCs/>
          <w:szCs w:val="20"/>
        </w:rPr>
      </w:pPr>
    </w:p>
    <w:p w14:paraId="517E02EB" w14:textId="3C55365E" w:rsidR="00776243" w:rsidRPr="0035221B" w:rsidRDefault="00776243" w:rsidP="006D4B0B">
      <w:pPr>
        <w:tabs>
          <w:tab w:val="left" w:pos="720"/>
        </w:tabs>
        <w:spacing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lastRenderedPageBreak/>
        <w:t>1.7           POLICY FOR LOCAL BOARD NON-COMPLIANCE WITH ICCA BOARD POLICIES</w:t>
      </w:r>
    </w:p>
    <w:p w14:paraId="6A42DA7E" w14:textId="77777777" w:rsidR="00776243" w:rsidRPr="0035221B" w:rsidRDefault="00776243" w:rsidP="006D4B0B">
      <w:pPr>
        <w:tabs>
          <w:tab w:val="left" w:pos="720"/>
        </w:tabs>
        <w:spacing w:after="120"/>
        <w:jc w:val="both"/>
        <w:rPr>
          <w:rFonts w:ascii="Times New Roman" w:eastAsia="Times New Roman" w:hAnsi="Times New Roman" w:cs="Times New Roman"/>
          <w:sz w:val="20"/>
          <w:szCs w:val="20"/>
        </w:rPr>
      </w:pPr>
      <w:r w:rsidRPr="0035221B">
        <w:rPr>
          <w:rFonts w:ascii="Times New Roman" w:eastAsia="Times New Roman" w:hAnsi="Times New Roman" w:cs="Times New Roman"/>
          <w:bCs/>
          <w:sz w:val="20"/>
          <w:szCs w:val="20"/>
        </w:rPr>
        <w:t>Should a local board be deemed to be out of compliance with ICCA board policies, the following process will be implemented to work with the board to regain compliance.</w:t>
      </w:r>
    </w:p>
    <w:p w14:paraId="21C50DE9" w14:textId="77777777" w:rsidR="00776243" w:rsidRPr="0035221B" w:rsidRDefault="00776243" w:rsidP="006D4B0B">
      <w:pPr>
        <w:numPr>
          <w:ilvl w:val="0"/>
          <w:numId w:val="13"/>
        </w:numPr>
        <w:tabs>
          <w:tab w:val="clear" w:pos="2520"/>
          <w:tab w:val="left" w:pos="360"/>
          <w:tab w:val="left" w:pos="720"/>
        </w:tabs>
        <w:spacing w:after="0"/>
        <w:ind w:left="720"/>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i/>
          <w:iCs/>
          <w:sz w:val="20"/>
          <w:szCs w:val="20"/>
        </w:rPr>
        <w:t>Every attempt will be made to communicate and explain the ICCA Board Policy decisions including three written requests to comply with the stated policy.  The ICCA Executive Committee will provide oversight and the ICCA Board Chair will sign appropriate letters and communicate with the local board chair.  The local board will have 30 days post original deadline to implement the stated ICCA policy and notify the ICCA office.</w:t>
      </w:r>
    </w:p>
    <w:p w14:paraId="1FB359F8" w14:textId="77777777" w:rsidR="00776243" w:rsidRPr="0035221B" w:rsidRDefault="00776243" w:rsidP="006D4B0B">
      <w:pPr>
        <w:tabs>
          <w:tab w:val="left" w:pos="360"/>
          <w:tab w:val="left" w:pos="720"/>
        </w:tabs>
        <w:spacing w:after="0"/>
        <w:ind w:left="360"/>
        <w:jc w:val="both"/>
        <w:rPr>
          <w:rFonts w:ascii="Times New Roman" w:eastAsia="Times New Roman" w:hAnsi="Times New Roman" w:cs="Times New Roman"/>
          <w:b/>
          <w:bCs/>
          <w:i/>
          <w:iCs/>
          <w:sz w:val="20"/>
          <w:szCs w:val="20"/>
        </w:rPr>
      </w:pPr>
    </w:p>
    <w:p w14:paraId="3E8F4D05" w14:textId="77777777" w:rsidR="00776243" w:rsidRPr="0035221B" w:rsidRDefault="00776243" w:rsidP="006D4B0B">
      <w:pPr>
        <w:tabs>
          <w:tab w:val="left" w:pos="360"/>
          <w:tab w:val="left" w:pos="720"/>
        </w:tabs>
        <w:spacing w:after="0"/>
        <w:ind w:left="720" w:hanging="360"/>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i/>
          <w:iCs/>
          <w:sz w:val="20"/>
          <w:szCs w:val="20"/>
        </w:rPr>
        <w:t>2.</w:t>
      </w:r>
      <w:r w:rsidRPr="0035221B">
        <w:rPr>
          <w:rFonts w:ascii="Times New Roman" w:eastAsia="Times New Roman" w:hAnsi="Times New Roman" w:cs="Times New Roman"/>
          <w:b/>
          <w:bCs/>
          <w:i/>
          <w:iCs/>
          <w:sz w:val="20"/>
          <w:szCs w:val="20"/>
        </w:rPr>
        <w:tab/>
        <w:t>If #1 does not bring the local board into compliance, then a letter of warning will be sent to every board member on the local board explaining the need to comply with the stated policy and outlining the consequences of non-compliance.  The letter will be approved by the ICCA Executive Committee and signed by the ICCA Board Chair.  The local board will have 30 days to comply and notify the ICCA office.</w:t>
      </w:r>
    </w:p>
    <w:p w14:paraId="1A8A8F10" w14:textId="77777777" w:rsidR="00776243" w:rsidRPr="0035221B" w:rsidRDefault="00776243" w:rsidP="006D4B0B">
      <w:pPr>
        <w:tabs>
          <w:tab w:val="left" w:pos="360"/>
          <w:tab w:val="left" w:pos="720"/>
        </w:tabs>
        <w:spacing w:after="0"/>
        <w:ind w:left="720" w:hanging="360"/>
        <w:jc w:val="both"/>
        <w:rPr>
          <w:rFonts w:ascii="Times New Roman" w:eastAsia="Times New Roman" w:hAnsi="Times New Roman" w:cs="Times New Roman"/>
          <w:b/>
          <w:bCs/>
          <w:i/>
          <w:iCs/>
          <w:sz w:val="20"/>
          <w:szCs w:val="20"/>
        </w:rPr>
      </w:pPr>
    </w:p>
    <w:p w14:paraId="509F0EE9" w14:textId="77777777" w:rsidR="00776243" w:rsidRPr="0035221B" w:rsidRDefault="00776243" w:rsidP="006D4B0B">
      <w:pPr>
        <w:tabs>
          <w:tab w:val="left" w:pos="360"/>
          <w:tab w:val="left" w:pos="720"/>
        </w:tabs>
        <w:spacing w:after="0"/>
        <w:ind w:left="720" w:hanging="360"/>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i/>
          <w:iCs/>
          <w:sz w:val="20"/>
          <w:szCs w:val="20"/>
        </w:rPr>
        <w:t>3.</w:t>
      </w:r>
      <w:r w:rsidRPr="0035221B">
        <w:rPr>
          <w:rFonts w:ascii="Times New Roman" w:eastAsia="Times New Roman" w:hAnsi="Times New Roman" w:cs="Times New Roman"/>
          <w:b/>
          <w:bCs/>
          <w:i/>
          <w:iCs/>
          <w:sz w:val="20"/>
          <w:szCs w:val="20"/>
        </w:rPr>
        <w:tab/>
        <w:t>If #2 does not bring the local board into compliance, then a letter outlining what has taken place and the consequences of non-compliance will be sent to all of the CCAs within the local board’s jurisdiction.  The letter will be approved</w:t>
      </w:r>
      <w:r w:rsidRPr="0035221B">
        <w:rPr>
          <w:rFonts w:ascii="Times New Roman" w:eastAsia="Times New Roman" w:hAnsi="Times New Roman" w:cs="Times New Roman"/>
          <w:b/>
          <w:bCs/>
          <w:i/>
          <w:sz w:val="20"/>
          <w:szCs w:val="20"/>
        </w:rPr>
        <w:t xml:space="preserve"> </w:t>
      </w:r>
      <w:r w:rsidRPr="0035221B">
        <w:rPr>
          <w:rFonts w:ascii="Times New Roman" w:eastAsia="Times New Roman" w:hAnsi="Times New Roman" w:cs="Times New Roman"/>
          <w:b/>
          <w:bCs/>
          <w:i/>
          <w:iCs/>
          <w:sz w:val="20"/>
          <w:szCs w:val="20"/>
        </w:rPr>
        <w:t>by the ICCA Executive Committee and signed by the ICCA Board Chair.  The local board will have 30 days to comply.</w:t>
      </w:r>
    </w:p>
    <w:p w14:paraId="010BE008" w14:textId="77777777" w:rsidR="00776243" w:rsidRPr="0035221B" w:rsidRDefault="00776243" w:rsidP="006D4B0B">
      <w:pPr>
        <w:tabs>
          <w:tab w:val="left" w:pos="360"/>
          <w:tab w:val="left" w:pos="720"/>
        </w:tabs>
        <w:spacing w:after="0"/>
        <w:ind w:left="720" w:hanging="360"/>
        <w:jc w:val="both"/>
        <w:rPr>
          <w:rFonts w:ascii="Times New Roman" w:eastAsia="Times New Roman" w:hAnsi="Times New Roman" w:cs="Times New Roman"/>
          <w:b/>
          <w:bCs/>
          <w:i/>
          <w:iCs/>
          <w:sz w:val="20"/>
          <w:szCs w:val="20"/>
        </w:rPr>
      </w:pPr>
    </w:p>
    <w:p w14:paraId="3F9E4F26" w14:textId="77777777" w:rsidR="00776243" w:rsidRPr="0035221B" w:rsidRDefault="00776243" w:rsidP="006D4B0B">
      <w:pPr>
        <w:tabs>
          <w:tab w:val="left" w:pos="360"/>
          <w:tab w:val="left" w:pos="720"/>
        </w:tabs>
        <w:spacing w:after="0"/>
        <w:ind w:left="720" w:hanging="360"/>
        <w:jc w:val="both"/>
        <w:rPr>
          <w:rFonts w:ascii="Times New Roman" w:eastAsia="Times New Roman" w:hAnsi="Times New Roman" w:cs="Times New Roman"/>
          <w:b/>
          <w:i/>
          <w:iCs/>
          <w:sz w:val="20"/>
          <w:szCs w:val="20"/>
        </w:rPr>
      </w:pPr>
      <w:r w:rsidRPr="0035221B">
        <w:rPr>
          <w:rFonts w:ascii="Times New Roman" w:eastAsia="Times New Roman" w:hAnsi="Times New Roman" w:cs="Times New Roman"/>
          <w:b/>
          <w:bCs/>
          <w:i/>
          <w:iCs/>
          <w:sz w:val="20"/>
          <w:szCs w:val="20"/>
        </w:rPr>
        <w:t>4.</w:t>
      </w:r>
      <w:r w:rsidRPr="0035221B">
        <w:rPr>
          <w:rFonts w:ascii="Times New Roman" w:eastAsia="Times New Roman" w:hAnsi="Times New Roman" w:cs="Times New Roman"/>
          <w:b/>
          <w:bCs/>
          <w:i/>
          <w:iCs/>
          <w:sz w:val="20"/>
          <w:szCs w:val="20"/>
        </w:rPr>
        <w:tab/>
        <w:t>If #3 does not bring the local board into compliance, then the local board funds will be frozen.  This step will first be reviewed and approved by the ICCA Executive Committee with a recommendation to the full ICCA Board.  The ICCA Board must produce a majority vote in favor before this step is implemented.  The local board will have 30 days to comply.  Once the local board complies with the stated policy, the funds will be made available.  The local CCA board has the right to appeal this decision to the American Society of Agronomy (ASA) Executive Committee.</w:t>
      </w:r>
    </w:p>
    <w:p w14:paraId="374F4025" w14:textId="77777777" w:rsidR="00776243" w:rsidRPr="0035221B" w:rsidRDefault="00776243" w:rsidP="006D4B0B">
      <w:pPr>
        <w:tabs>
          <w:tab w:val="left" w:pos="360"/>
          <w:tab w:val="left" w:pos="720"/>
        </w:tabs>
        <w:spacing w:after="0"/>
        <w:ind w:left="720" w:hanging="360"/>
        <w:jc w:val="both"/>
        <w:rPr>
          <w:rFonts w:ascii="Times New Roman" w:eastAsia="Times New Roman" w:hAnsi="Times New Roman" w:cs="Times New Roman"/>
          <w:b/>
          <w:i/>
          <w:iCs/>
          <w:sz w:val="20"/>
          <w:szCs w:val="20"/>
        </w:rPr>
      </w:pPr>
    </w:p>
    <w:p w14:paraId="765C9A7D" w14:textId="701A07CC" w:rsidR="00776243" w:rsidRPr="0035221B" w:rsidRDefault="00776243" w:rsidP="006D4B0B">
      <w:pPr>
        <w:tabs>
          <w:tab w:val="left" w:pos="360"/>
          <w:tab w:val="left" w:pos="720"/>
        </w:tabs>
        <w:spacing w:after="0"/>
        <w:ind w:left="720" w:hanging="360"/>
        <w:jc w:val="both"/>
        <w:rPr>
          <w:rFonts w:ascii="Times New Roman" w:eastAsia="Times New Roman" w:hAnsi="Times New Roman" w:cs="Times New Roman"/>
          <w:b/>
          <w:i/>
          <w:iCs/>
          <w:sz w:val="20"/>
          <w:szCs w:val="20"/>
        </w:rPr>
      </w:pPr>
      <w:r w:rsidRPr="0035221B">
        <w:rPr>
          <w:rFonts w:ascii="Times New Roman" w:eastAsia="Times New Roman" w:hAnsi="Times New Roman" w:cs="Times New Roman"/>
          <w:b/>
          <w:i/>
          <w:iCs/>
          <w:sz w:val="20"/>
          <w:szCs w:val="20"/>
        </w:rPr>
        <w:t>5.</w:t>
      </w:r>
      <w:r w:rsidRPr="0035221B">
        <w:rPr>
          <w:rFonts w:ascii="Times New Roman" w:eastAsia="Times New Roman" w:hAnsi="Times New Roman" w:cs="Times New Roman"/>
          <w:b/>
          <w:i/>
          <w:iCs/>
          <w:sz w:val="20"/>
          <w:szCs w:val="20"/>
        </w:rPr>
        <w:tab/>
        <w:t xml:space="preserve">If #4 does not bring the local board into compliance, then the local board will be </w:t>
      </w:r>
      <w:r w:rsidR="009A42DF" w:rsidRPr="0035221B">
        <w:rPr>
          <w:rFonts w:ascii="Times New Roman" w:eastAsia="Times New Roman" w:hAnsi="Times New Roman" w:cs="Times New Roman"/>
          <w:b/>
          <w:i/>
          <w:iCs/>
          <w:sz w:val="20"/>
          <w:szCs w:val="20"/>
        </w:rPr>
        <w:t>dissolved,</w:t>
      </w:r>
      <w:r w:rsidRPr="0035221B">
        <w:rPr>
          <w:rFonts w:ascii="Times New Roman" w:eastAsia="Times New Roman" w:hAnsi="Times New Roman" w:cs="Times New Roman"/>
          <w:b/>
          <w:i/>
          <w:iCs/>
          <w:sz w:val="20"/>
          <w:szCs w:val="20"/>
        </w:rPr>
        <w:t xml:space="preserve"> and the administrative agent dismissed.  A new board will be organized from the local CCA membership.  This step will first be reviewed and approved by the ICCA Executive Committee with a recommendation to the full ICCA Board.  The ICCA Board must produce a majority vote in favor before this step is implemented.  No members of the existing local board may serve on the newly formed local board for five years from the date of termination.  The ICCA Board will provide services and leadership until the new local board is selected.</w:t>
      </w:r>
    </w:p>
    <w:p w14:paraId="599F9F73" w14:textId="77777777" w:rsidR="00776243" w:rsidRPr="0035221B" w:rsidRDefault="00776243" w:rsidP="006D4B0B">
      <w:pPr>
        <w:tabs>
          <w:tab w:val="left" w:pos="720"/>
        </w:tabs>
        <w:spacing w:after="0"/>
        <w:ind w:left="2160" w:hanging="2160"/>
        <w:jc w:val="both"/>
        <w:rPr>
          <w:rFonts w:ascii="Times New Roman" w:eastAsia="Times New Roman" w:hAnsi="Times New Roman" w:cs="Times New Roman"/>
          <w:b/>
          <w:bCs/>
          <w:sz w:val="20"/>
          <w:szCs w:val="20"/>
        </w:rPr>
      </w:pPr>
    </w:p>
    <w:p w14:paraId="5BB4EA4C" w14:textId="77777777" w:rsidR="00776243" w:rsidRPr="0035221B" w:rsidRDefault="00776243" w:rsidP="006D4B0B">
      <w:pPr>
        <w:tabs>
          <w:tab w:val="left" w:pos="720"/>
        </w:tabs>
        <w:spacing w:after="120"/>
        <w:ind w:left="2160" w:hanging="2160"/>
        <w:jc w:val="both"/>
        <w:rPr>
          <w:rFonts w:ascii="Times New Roman" w:eastAsia="Times New Roman" w:hAnsi="Times New Roman" w:cs="Times New Roman"/>
          <w:b/>
          <w:bCs/>
          <w:sz w:val="24"/>
          <w:szCs w:val="20"/>
        </w:rPr>
      </w:pPr>
      <w:r w:rsidRPr="0035221B">
        <w:rPr>
          <w:rFonts w:ascii="Times New Roman" w:eastAsia="Times New Roman" w:hAnsi="Times New Roman" w:cs="Times New Roman"/>
          <w:b/>
          <w:bCs/>
          <w:szCs w:val="20"/>
        </w:rPr>
        <w:t xml:space="preserve">1.8 </w:t>
      </w:r>
      <w:r w:rsidRPr="0035221B">
        <w:rPr>
          <w:rFonts w:ascii="Times New Roman" w:eastAsia="Times New Roman" w:hAnsi="Times New Roman" w:cs="Times New Roman"/>
          <w:b/>
          <w:bCs/>
          <w:szCs w:val="20"/>
        </w:rPr>
        <w:tab/>
        <w:t>LIABILITY INSURANCE COVERAGE</w:t>
      </w:r>
    </w:p>
    <w:p w14:paraId="468D588D" w14:textId="77777777" w:rsidR="00776243" w:rsidRPr="0035221B" w:rsidRDefault="00776243" w:rsidP="006D4B0B">
      <w:pPr>
        <w:tabs>
          <w:tab w:val="left" w:pos="720"/>
        </w:tabs>
        <w:spacing w:after="0"/>
        <w:jc w:val="both"/>
        <w:rPr>
          <w:rFonts w:ascii="Times New Roman" w:eastAsia="Times New Roman" w:hAnsi="Times New Roman" w:cs="Times New Roman"/>
          <w:bCs/>
          <w:iCs/>
          <w:sz w:val="20"/>
          <w:szCs w:val="20"/>
        </w:rPr>
      </w:pPr>
      <w:r w:rsidRPr="0035221B">
        <w:rPr>
          <w:rFonts w:ascii="Times New Roman" w:eastAsia="Times New Roman" w:hAnsi="Times New Roman" w:cs="Times New Roman"/>
          <w:b/>
          <w:bCs/>
          <w:szCs w:val="20"/>
        </w:rPr>
        <w:t>POLICY</w:t>
      </w:r>
      <w:r w:rsidRPr="0035221B">
        <w:rPr>
          <w:rFonts w:ascii="Times New Roman" w:eastAsia="Times New Roman" w:hAnsi="Times New Roman" w:cs="Times New Roman"/>
          <w:b/>
          <w:bCs/>
          <w:sz w:val="24"/>
          <w:szCs w:val="20"/>
        </w:rPr>
        <w:t xml:space="preserve">:  </w:t>
      </w:r>
      <w:r w:rsidRPr="0035221B">
        <w:rPr>
          <w:rFonts w:ascii="Times New Roman" w:eastAsia="Times New Roman" w:hAnsi="Times New Roman" w:cs="Times New Roman"/>
          <w:b/>
          <w:bCs/>
          <w:i/>
          <w:iCs/>
          <w:sz w:val="20"/>
          <w:szCs w:val="20"/>
        </w:rPr>
        <w:t>Local Board members and the ICCA Board of Directors are covered by the ASA directors’ and officers’ liability insurance.  To assure continued eligibility for this coverage, it is imperative that all certification procedures be consistent with the bylaws of ASA and the policy and procedures of the ICCA Program.  The ICCA Program is an ASA program.  All fees charged in regard to certification (i.e.: application, exam, renewal, etc.) are payable to ASA.  These conditions are necessary for ASA to accept liability for the ICCA Program.</w:t>
      </w:r>
    </w:p>
    <w:p w14:paraId="378AE520" w14:textId="77777777"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p>
    <w:p w14:paraId="6684D689"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PROCEDURE</w:t>
      </w:r>
      <w:r w:rsidRPr="0035221B">
        <w:rPr>
          <w:rFonts w:ascii="Times New Roman" w:eastAsia="Times New Roman" w:hAnsi="Times New Roman" w:cs="Times New Roman"/>
          <w:b/>
          <w:bCs/>
          <w:sz w:val="24"/>
          <w:szCs w:val="20"/>
        </w:rPr>
        <w:t xml:space="preserve">:  </w:t>
      </w:r>
      <w:r w:rsidRPr="0035221B">
        <w:rPr>
          <w:rFonts w:ascii="Times New Roman" w:eastAsia="Times New Roman" w:hAnsi="Times New Roman" w:cs="Times New Roman"/>
          <w:sz w:val="20"/>
          <w:szCs w:val="20"/>
        </w:rPr>
        <w:t>All boards must keep ASA updated with any board member changes.</w:t>
      </w:r>
    </w:p>
    <w:p w14:paraId="112744C7"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222C12A7" w14:textId="1CC139D3" w:rsidR="00C25E16" w:rsidRDefault="00C25E16" w:rsidP="006D4B0B">
      <w:pPr>
        <w:tabs>
          <w:tab w:val="left" w:pos="720"/>
        </w:tabs>
        <w:spacing w:after="120"/>
        <w:jc w:val="both"/>
        <w:rPr>
          <w:rFonts w:ascii="Times New Roman" w:eastAsia="Times New Roman" w:hAnsi="Times New Roman" w:cs="Times New Roman"/>
          <w:b/>
          <w:bCs/>
          <w:szCs w:val="20"/>
        </w:rPr>
      </w:pPr>
    </w:p>
    <w:p w14:paraId="621559C3" w14:textId="06F8808A" w:rsidR="00C25E16" w:rsidRDefault="00C25E16" w:rsidP="006D4B0B">
      <w:pPr>
        <w:tabs>
          <w:tab w:val="left" w:pos="720"/>
        </w:tabs>
        <w:spacing w:after="120"/>
        <w:jc w:val="both"/>
        <w:rPr>
          <w:rFonts w:ascii="Times New Roman" w:eastAsia="Times New Roman" w:hAnsi="Times New Roman" w:cs="Times New Roman"/>
          <w:b/>
          <w:bCs/>
          <w:szCs w:val="20"/>
        </w:rPr>
      </w:pPr>
    </w:p>
    <w:p w14:paraId="0667EE93" w14:textId="77777777" w:rsidR="009C7189" w:rsidRDefault="009C7189" w:rsidP="006D4B0B">
      <w:pPr>
        <w:tabs>
          <w:tab w:val="left" w:pos="720"/>
        </w:tabs>
        <w:spacing w:after="120"/>
        <w:jc w:val="both"/>
        <w:rPr>
          <w:rFonts w:ascii="Times New Roman" w:eastAsia="Times New Roman" w:hAnsi="Times New Roman" w:cs="Times New Roman"/>
          <w:b/>
          <w:bCs/>
          <w:szCs w:val="20"/>
        </w:rPr>
      </w:pPr>
    </w:p>
    <w:p w14:paraId="2A863533" w14:textId="0FD46437" w:rsidR="00776243" w:rsidRPr="0035221B" w:rsidRDefault="00776243" w:rsidP="006D4B0B">
      <w:pPr>
        <w:tabs>
          <w:tab w:val="left" w:pos="720"/>
        </w:tabs>
        <w:spacing w:after="120"/>
        <w:jc w:val="both"/>
        <w:rPr>
          <w:rFonts w:ascii="Times New Roman" w:eastAsia="Times New Roman" w:hAnsi="Times New Roman" w:cs="Times New Roman"/>
          <w:sz w:val="24"/>
          <w:szCs w:val="20"/>
        </w:rPr>
      </w:pPr>
      <w:r w:rsidRPr="0035221B">
        <w:rPr>
          <w:rFonts w:ascii="Times New Roman" w:eastAsia="Times New Roman" w:hAnsi="Times New Roman" w:cs="Times New Roman"/>
          <w:b/>
          <w:bCs/>
          <w:szCs w:val="20"/>
        </w:rPr>
        <w:lastRenderedPageBreak/>
        <w:t>1.9</w:t>
      </w:r>
      <w:r w:rsidRPr="0035221B">
        <w:rPr>
          <w:rFonts w:ascii="Times New Roman" w:eastAsia="Times New Roman" w:hAnsi="Times New Roman" w:cs="Times New Roman"/>
          <w:b/>
          <w:bCs/>
          <w:szCs w:val="20"/>
        </w:rPr>
        <w:tab/>
      </w:r>
      <w:r w:rsidRPr="00597084">
        <w:rPr>
          <w:rFonts w:ascii="Times New Roman" w:eastAsia="Times New Roman" w:hAnsi="Times New Roman" w:cs="Times New Roman"/>
          <w:b/>
          <w:bCs/>
          <w:szCs w:val="20"/>
          <w:highlight w:val="yellow"/>
        </w:rPr>
        <w:t>ELIGIBILITY FOR CERTIFICATION</w:t>
      </w:r>
    </w:p>
    <w:p w14:paraId="7E121E37" w14:textId="4C25F30C" w:rsidR="00776243" w:rsidRPr="0035221B" w:rsidRDefault="00776243" w:rsidP="0032281D">
      <w:pPr>
        <w:tabs>
          <w:tab w:val="left" w:pos="720"/>
        </w:tabs>
        <w:jc w:val="both"/>
        <w:rPr>
          <w:rFonts w:ascii="Times New Roman" w:eastAsia="Times New Roman" w:hAnsi="Times New Roman" w:cs="Times New Roman"/>
          <w:b/>
          <w:bCs/>
          <w:i/>
          <w:iCs/>
          <w:szCs w:val="20"/>
        </w:rPr>
      </w:pPr>
      <w:r w:rsidRPr="0035221B">
        <w:rPr>
          <w:rFonts w:ascii="Times New Roman" w:eastAsia="Times New Roman" w:hAnsi="Times New Roman" w:cs="Times New Roman"/>
          <w:b/>
          <w:bCs/>
          <w:szCs w:val="20"/>
        </w:rPr>
        <w:t xml:space="preserve">POLICY:  </w:t>
      </w:r>
      <w:r w:rsidRPr="0035221B">
        <w:rPr>
          <w:rFonts w:ascii="Times New Roman" w:eastAsia="Times New Roman" w:hAnsi="Times New Roman" w:cs="Times New Roman"/>
          <w:b/>
          <w:bCs/>
          <w:i/>
          <w:iCs/>
          <w:sz w:val="20"/>
          <w:szCs w:val="20"/>
        </w:rPr>
        <w:t>Applicants for CCA certification must submit the CCA Application including credentials that describe their work experience, educational background, sign the code of ethics and pass both the International and local exams.</w:t>
      </w:r>
    </w:p>
    <w:p w14:paraId="181E2815" w14:textId="77777777" w:rsidR="00776243" w:rsidRPr="0035221B" w:rsidRDefault="00776243" w:rsidP="006D4B0B">
      <w:pPr>
        <w:tabs>
          <w:tab w:val="left" w:pos="720"/>
        </w:tabs>
        <w:spacing w:after="2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Applicants must satisfy one of the following eligibility requirements to qualify for ICCA certification:</w:t>
      </w:r>
    </w:p>
    <w:p w14:paraId="57F46A18" w14:textId="6B8EB7C8" w:rsidR="00776243" w:rsidRPr="0035221B" w:rsidRDefault="00776243" w:rsidP="006D4B0B">
      <w:pPr>
        <w:numPr>
          <w:ilvl w:val="0"/>
          <w:numId w:val="4"/>
        </w:numPr>
        <w:tabs>
          <w:tab w:val="clear" w:pos="1440"/>
          <w:tab w:val="num" w:pos="360"/>
          <w:tab w:val="left" w:pos="720"/>
        </w:tabs>
        <w:spacing w:after="20"/>
        <w:ind w:hanging="144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A BS degree in Agriculture with two years of crop advising </w:t>
      </w:r>
      <w:r w:rsidR="009A42DF" w:rsidRPr="0035221B">
        <w:rPr>
          <w:rFonts w:ascii="Times New Roman" w:eastAsia="Times New Roman" w:hAnsi="Times New Roman" w:cs="Times New Roman"/>
          <w:sz w:val="20"/>
          <w:szCs w:val="20"/>
        </w:rPr>
        <w:t>experience.</w:t>
      </w:r>
    </w:p>
    <w:p w14:paraId="56970AF6" w14:textId="77777777" w:rsidR="00776243" w:rsidRPr="0035221B" w:rsidRDefault="00776243" w:rsidP="006D4B0B">
      <w:pPr>
        <w:numPr>
          <w:ilvl w:val="0"/>
          <w:numId w:val="4"/>
        </w:numPr>
        <w:tabs>
          <w:tab w:val="clear" w:pos="1440"/>
          <w:tab w:val="num" w:pos="360"/>
          <w:tab w:val="left" w:pos="720"/>
        </w:tabs>
        <w:spacing w:after="20"/>
        <w:ind w:hanging="144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An </w:t>
      </w:r>
      <w:proofErr w:type="gramStart"/>
      <w:r w:rsidRPr="0035221B">
        <w:rPr>
          <w:rFonts w:ascii="Times New Roman" w:eastAsia="Times New Roman" w:hAnsi="Times New Roman" w:cs="Times New Roman"/>
          <w:sz w:val="20"/>
          <w:szCs w:val="20"/>
        </w:rPr>
        <w:t>Associate degree in Agriculture</w:t>
      </w:r>
      <w:proofErr w:type="gramEnd"/>
      <w:r w:rsidRPr="0035221B">
        <w:rPr>
          <w:rFonts w:ascii="Times New Roman" w:eastAsia="Times New Roman" w:hAnsi="Times New Roman" w:cs="Times New Roman"/>
          <w:sz w:val="20"/>
          <w:szCs w:val="20"/>
        </w:rPr>
        <w:t xml:space="preserve"> with three years of crop advising experience; or</w:t>
      </w:r>
    </w:p>
    <w:p w14:paraId="7B8C5CF3" w14:textId="77777777" w:rsidR="00776243" w:rsidRPr="0035221B" w:rsidRDefault="00776243" w:rsidP="006D4B0B">
      <w:pPr>
        <w:numPr>
          <w:ilvl w:val="0"/>
          <w:numId w:val="4"/>
        </w:numPr>
        <w:tabs>
          <w:tab w:val="clear" w:pos="1440"/>
          <w:tab w:val="num" w:pos="360"/>
          <w:tab w:val="left" w:pos="720"/>
        </w:tabs>
        <w:spacing w:after="20"/>
        <w:ind w:hanging="144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Non-degree or non-related degree with four years of crop advising experience.</w:t>
      </w:r>
    </w:p>
    <w:p w14:paraId="52D6D175"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162E6706"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GUIDELINES:</w:t>
      </w:r>
      <w:r w:rsidRPr="0035221B">
        <w:rPr>
          <w:rFonts w:ascii="Times New Roman" w:eastAsia="Times New Roman" w:hAnsi="Times New Roman" w:cs="Times New Roman"/>
          <w:sz w:val="20"/>
          <w:szCs w:val="20"/>
        </w:rPr>
        <w:t xml:space="preserve">  Students enrolled in a degree program, who have participated in an internship or supervised summer crop production work experience may apply this experience to the CCA work experience eligibility requirement.    Applicants may submit farming work experience.  Regardless of the applicant’s duration of farming, the local board may only grant up to one year for farming experience.</w:t>
      </w:r>
    </w:p>
    <w:p w14:paraId="0D330BC7" w14:textId="77777777" w:rsidR="00776243" w:rsidRPr="0035221B" w:rsidRDefault="00776243" w:rsidP="006D4B0B">
      <w:pPr>
        <w:tabs>
          <w:tab w:val="left" w:pos="720"/>
        </w:tabs>
        <w:spacing w:after="0"/>
        <w:jc w:val="both"/>
        <w:rPr>
          <w:rFonts w:ascii="Times New Roman" w:eastAsia="Times New Roman" w:hAnsi="Times New Roman" w:cs="Times New Roman"/>
          <w:b/>
          <w:bCs/>
          <w:szCs w:val="20"/>
        </w:rPr>
      </w:pPr>
    </w:p>
    <w:p w14:paraId="7A57866A" w14:textId="77777777" w:rsidR="00776243" w:rsidRPr="0035221B" w:rsidRDefault="00776243" w:rsidP="006D4B0B">
      <w:pPr>
        <w:tabs>
          <w:tab w:val="left" w:pos="720"/>
        </w:tabs>
        <w:spacing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1.9.1</w:t>
      </w:r>
      <w:r w:rsidRPr="0035221B">
        <w:rPr>
          <w:rFonts w:ascii="Times New Roman" w:eastAsia="Times New Roman" w:hAnsi="Times New Roman" w:cs="Times New Roman"/>
          <w:b/>
          <w:bCs/>
          <w:szCs w:val="20"/>
        </w:rPr>
        <w:tab/>
        <w:t xml:space="preserve"> Required Submissions for Certification</w:t>
      </w:r>
    </w:p>
    <w:p w14:paraId="0ACC8866" w14:textId="77777777" w:rsidR="00776243" w:rsidRPr="0035221B" w:rsidRDefault="00776243" w:rsidP="006D4B0B">
      <w:pPr>
        <w:numPr>
          <w:ilvl w:val="0"/>
          <w:numId w:val="5"/>
        </w:numPr>
        <w:tabs>
          <w:tab w:val="clear" w:pos="1440"/>
          <w:tab w:val="num" w:pos="360"/>
          <w:tab w:val="left" w:pos="720"/>
        </w:tabs>
        <w:spacing w:after="2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Agricultural work summary form detailing work experience in crop production advising.</w:t>
      </w:r>
    </w:p>
    <w:p w14:paraId="63995624" w14:textId="77777777" w:rsidR="00776243" w:rsidRPr="0035221B" w:rsidRDefault="00776243" w:rsidP="006D4B0B">
      <w:pPr>
        <w:numPr>
          <w:ilvl w:val="0"/>
          <w:numId w:val="5"/>
        </w:numPr>
        <w:tabs>
          <w:tab w:val="clear" w:pos="1440"/>
          <w:tab w:val="num" w:pos="360"/>
          <w:tab w:val="left" w:pos="720"/>
        </w:tabs>
        <w:spacing w:after="2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Education summary and official transcripts if applying with an </w:t>
      </w:r>
      <w:proofErr w:type="gramStart"/>
      <w:r w:rsidRPr="0035221B">
        <w:rPr>
          <w:rFonts w:ascii="Times New Roman" w:eastAsia="Times New Roman" w:hAnsi="Times New Roman" w:cs="Times New Roman"/>
          <w:sz w:val="20"/>
          <w:szCs w:val="20"/>
        </w:rPr>
        <w:t>Associates or Bachelor’s</w:t>
      </w:r>
      <w:proofErr w:type="gramEnd"/>
      <w:r w:rsidRPr="0035221B">
        <w:rPr>
          <w:rFonts w:ascii="Times New Roman" w:eastAsia="Times New Roman" w:hAnsi="Times New Roman" w:cs="Times New Roman"/>
          <w:sz w:val="20"/>
          <w:szCs w:val="20"/>
        </w:rPr>
        <w:t xml:space="preserve"> degree.</w:t>
      </w:r>
    </w:p>
    <w:p w14:paraId="0C8A9FEA" w14:textId="77777777" w:rsidR="00776243" w:rsidRPr="0035221B" w:rsidRDefault="00776243" w:rsidP="006D4B0B">
      <w:pPr>
        <w:tabs>
          <w:tab w:val="left" w:pos="360"/>
          <w:tab w:val="left" w:pos="720"/>
        </w:tabs>
        <w:spacing w:after="20"/>
        <w:ind w:left="360" w:hanging="360"/>
        <w:jc w:val="both"/>
        <w:rPr>
          <w:rFonts w:ascii="Times New Roman" w:eastAsia="Times New Roman" w:hAnsi="Times New Roman" w:cs="Times New Roman"/>
          <w:i/>
          <w:iCs/>
          <w:sz w:val="20"/>
          <w:szCs w:val="20"/>
        </w:rPr>
      </w:pPr>
      <w:r w:rsidRPr="0035221B">
        <w:rPr>
          <w:rFonts w:ascii="Times New Roman" w:eastAsia="Times New Roman" w:hAnsi="Times New Roman" w:cs="Times New Roman"/>
          <w:sz w:val="20"/>
          <w:szCs w:val="20"/>
        </w:rPr>
        <w:t>3.</w:t>
      </w:r>
      <w:r w:rsidRPr="0035221B">
        <w:rPr>
          <w:rFonts w:ascii="Times New Roman" w:eastAsia="Times New Roman" w:hAnsi="Times New Roman" w:cs="Times New Roman"/>
          <w:sz w:val="20"/>
          <w:szCs w:val="20"/>
        </w:rPr>
        <w:tab/>
        <w:t xml:space="preserve">Two completed reference forms (One from a current employer and one from a client or individual who is familiar with the applicant’s work experience in crop production). </w:t>
      </w:r>
      <w:r w:rsidRPr="0035221B">
        <w:rPr>
          <w:rFonts w:ascii="Times New Roman" w:eastAsia="Times New Roman" w:hAnsi="Times New Roman" w:cs="Times New Roman"/>
          <w:i/>
          <w:iCs/>
          <w:sz w:val="20"/>
          <w:szCs w:val="20"/>
        </w:rPr>
        <w:t>Self-employed applicants may substitute a letter of recommendation from a colleague (not a subordinate) or a second client for employer’s letter.</w:t>
      </w:r>
    </w:p>
    <w:p w14:paraId="61924B53" w14:textId="5FE0EA00" w:rsidR="00776243" w:rsidRPr="0032281D" w:rsidRDefault="00776243" w:rsidP="0032281D">
      <w:pPr>
        <w:tabs>
          <w:tab w:val="left" w:pos="360"/>
          <w:tab w:val="left" w:pos="720"/>
        </w:tabs>
        <w:spacing w:after="2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4.</w:t>
      </w:r>
      <w:r w:rsidRPr="0035221B">
        <w:rPr>
          <w:rFonts w:ascii="Times New Roman" w:eastAsia="Times New Roman" w:hAnsi="Times New Roman" w:cs="Times New Roman"/>
          <w:sz w:val="20"/>
          <w:szCs w:val="20"/>
        </w:rPr>
        <w:tab/>
        <w:t>Signed Code of Ethics.</w:t>
      </w:r>
    </w:p>
    <w:p w14:paraId="446092E2" w14:textId="77777777" w:rsidR="00776243" w:rsidRPr="0035221B" w:rsidRDefault="00776243" w:rsidP="0032281D">
      <w:pPr>
        <w:tabs>
          <w:tab w:val="left" w:pos="720"/>
        </w:tabs>
        <w:spacing w:before="240"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1.9.2 </w:t>
      </w:r>
      <w:r w:rsidRPr="0035221B">
        <w:rPr>
          <w:rFonts w:ascii="Times New Roman" w:eastAsia="Times New Roman" w:hAnsi="Times New Roman" w:cs="Times New Roman"/>
          <w:b/>
          <w:bCs/>
          <w:szCs w:val="20"/>
        </w:rPr>
        <w:tab/>
        <w:t>Deadline for Credential Submission</w:t>
      </w:r>
    </w:p>
    <w:p w14:paraId="47EFB8E0" w14:textId="77777777" w:rsidR="00776243" w:rsidRPr="0035221B" w:rsidRDefault="00776243" w:rsidP="006D4B0B">
      <w:pPr>
        <w:tabs>
          <w:tab w:val="left" w:pos="720"/>
        </w:tabs>
        <w:spacing w:after="0"/>
        <w:jc w:val="both"/>
        <w:rPr>
          <w:rFonts w:ascii="Times New Roman" w:eastAsia="Times New Roman" w:hAnsi="Times New Roman" w:cs="Times New Roman"/>
          <w:b/>
          <w:bCs/>
          <w:sz w:val="20"/>
          <w:szCs w:val="20"/>
        </w:rPr>
      </w:pPr>
      <w:r w:rsidRPr="0035221B">
        <w:rPr>
          <w:rFonts w:ascii="Times New Roman" w:eastAsia="Times New Roman" w:hAnsi="Times New Roman" w:cs="Times New Roman"/>
          <w:b/>
          <w:bCs/>
          <w:szCs w:val="20"/>
        </w:rPr>
        <w:t xml:space="preserve">POLICY:  </w:t>
      </w:r>
      <w:r w:rsidRPr="0035221B">
        <w:rPr>
          <w:rFonts w:ascii="Times New Roman" w:eastAsia="Times New Roman" w:hAnsi="Times New Roman" w:cs="Times New Roman"/>
          <w:b/>
          <w:bCs/>
          <w:i/>
          <w:iCs/>
          <w:sz w:val="20"/>
          <w:szCs w:val="20"/>
        </w:rPr>
        <w:t>Applicants must submit all required credentials directly to the ICCA Office in Madison, Wisconsin within six months of successfully completing both the International and local exams.</w:t>
      </w:r>
    </w:p>
    <w:p w14:paraId="52943BDF" w14:textId="77777777" w:rsidR="00776243" w:rsidRPr="0035221B" w:rsidRDefault="00776243" w:rsidP="006D4B0B">
      <w:pPr>
        <w:tabs>
          <w:tab w:val="left" w:pos="720"/>
        </w:tabs>
        <w:spacing w:after="0"/>
        <w:jc w:val="both"/>
        <w:rPr>
          <w:rFonts w:ascii="Times New Roman" w:eastAsia="Times New Roman" w:hAnsi="Times New Roman" w:cs="Times New Roman"/>
          <w:b/>
          <w:bCs/>
          <w:sz w:val="20"/>
          <w:szCs w:val="20"/>
        </w:rPr>
      </w:pPr>
    </w:p>
    <w:p w14:paraId="2ECEE9C7" w14:textId="08B34168" w:rsidR="009A42DF" w:rsidRPr="0032281D" w:rsidRDefault="00776243" w:rsidP="0032281D">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PROCEDURE:</w:t>
      </w:r>
      <w:r w:rsidRPr="0035221B">
        <w:rPr>
          <w:rFonts w:ascii="Times New Roman" w:eastAsia="Times New Roman" w:hAnsi="Times New Roman" w:cs="Times New Roman"/>
          <w:sz w:val="20"/>
          <w:szCs w:val="20"/>
        </w:rPr>
        <w:t xml:space="preserve">  Exam results will be invalidated, requiring the applicant to retest, if the applicant’s credentials are not received in the prescribed six-month time period that begins when the applicant has successfully passed both the International and local exams.  Applicants may appeal to the appropriate local board for an extension.</w:t>
      </w:r>
    </w:p>
    <w:p w14:paraId="7EB3CFCD" w14:textId="77777777" w:rsidR="00776243" w:rsidRPr="0035221B" w:rsidRDefault="00776243" w:rsidP="0032281D">
      <w:pPr>
        <w:tabs>
          <w:tab w:val="left" w:pos="720"/>
        </w:tabs>
        <w:spacing w:before="240"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1.9.3 </w:t>
      </w:r>
      <w:r w:rsidRPr="0035221B">
        <w:rPr>
          <w:rFonts w:ascii="Times New Roman" w:eastAsia="Times New Roman" w:hAnsi="Times New Roman" w:cs="Times New Roman"/>
          <w:b/>
          <w:bCs/>
          <w:szCs w:val="20"/>
        </w:rPr>
        <w:tab/>
        <w:t>Annual Renewal Fee</w:t>
      </w:r>
    </w:p>
    <w:p w14:paraId="722634AC" w14:textId="2445113E" w:rsidR="009A42DF" w:rsidRDefault="00776243" w:rsidP="0032281D">
      <w:pPr>
        <w:tabs>
          <w:tab w:val="left" w:pos="720"/>
        </w:tabs>
        <w:spacing w:after="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POLICY:  </w:t>
      </w:r>
      <w:r w:rsidRPr="0035221B">
        <w:rPr>
          <w:rFonts w:ascii="Times New Roman" w:eastAsia="Times New Roman" w:hAnsi="Times New Roman" w:cs="Times New Roman"/>
          <w:b/>
          <w:bCs/>
          <w:i/>
          <w:iCs/>
          <w:sz w:val="20"/>
          <w:szCs w:val="20"/>
        </w:rPr>
        <w:t>A non-refundable renewal fee (in US Dollars) is required annually to maintain certification.  Local boards may also charge annual renewal fees.</w:t>
      </w:r>
    </w:p>
    <w:p w14:paraId="548E9959" w14:textId="211307FD" w:rsidR="00776243" w:rsidRPr="009A42DF" w:rsidRDefault="00776243" w:rsidP="0032281D">
      <w:pPr>
        <w:spacing w:before="240"/>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1.10</w:t>
      </w:r>
      <w:r w:rsidRPr="0035221B">
        <w:rPr>
          <w:rFonts w:ascii="Times New Roman" w:eastAsia="Times New Roman" w:hAnsi="Times New Roman" w:cs="Times New Roman"/>
          <w:b/>
          <w:bCs/>
          <w:szCs w:val="20"/>
        </w:rPr>
        <w:tab/>
        <w:t xml:space="preserve"> </w:t>
      </w:r>
      <w:r w:rsidRPr="00597084">
        <w:rPr>
          <w:rFonts w:ascii="Times New Roman" w:eastAsia="Times New Roman" w:hAnsi="Times New Roman" w:cs="Times New Roman"/>
          <w:b/>
          <w:bCs/>
          <w:szCs w:val="20"/>
          <w:highlight w:val="yellow"/>
        </w:rPr>
        <w:t>EXAM POLICIES AND PROCEDURES</w:t>
      </w:r>
    </w:p>
    <w:p w14:paraId="7D9DE157" w14:textId="77777777"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szCs w:val="20"/>
        </w:rPr>
        <w:t xml:space="preserve">POLICY:  </w:t>
      </w:r>
      <w:r w:rsidRPr="0035221B">
        <w:rPr>
          <w:rFonts w:ascii="Times New Roman" w:eastAsia="Times New Roman" w:hAnsi="Times New Roman" w:cs="Times New Roman"/>
          <w:b/>
          <w:bCs/>
          <w:i/>
          <w:iCs/>
          <w:sz w:val="20"/>
          <w:szCs w:val="20"/>
        </w:rPr>
        <w:t>The ICCA Program requires successful passing of both the International and local exams for all applicants.</w:t>
      </w:r>
    </w:p>
    <w:p w14:paraId="2CDACA08" w14:textId="77777777" w:rsidR="00776243" w:rsidRPr="0035221B" w:rsidRDefault="00776243" w:rsidP="006D4B0B">
      <w:pPr>
        <w:tabs>
          <w:tab w:val="left" w:pos="720"/>
        </w:tabs>
        <w:spacing w:after="0"/>
        <w:jc w:val="both"/>
        <w:rPr>
          <w:rFonts w:ascii="Times New Roman" w:eastAsia="Times New Roman" w:hAnsi="Times New Roman" w:cs="Times New Roman"/>
          <w:b/>
          <w:bCs/>
          <w:i/>
          <w:iCs/>
          <w:sz w:val="20"/>
          <w:szCs w:val="20"/>
        </w:rPr>
      </w:pPr>
    </w:p>
    <w:p w14:paraId="60855F75"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PROCEDURES:</w:t>
      </w:r>
      <w:r w:rsidRPr="0035221B">
        <w:rPr>
          <w:rFonts w:ascii="Times New Roman" w:eastAsia="Times New Roman" w:hAnsi="Times New Roman" w:cs="Times New Roman"/>
          <w:sz w:val="20"/>
          <w:szCs w:val="20"/>
        </w:rPr>
        <w:t xml:space="preserve">  The international exam is divided into four sections:  Nutrient Management; Soil and Water Management; Integrated Pest Management and Crop Management.  Under the oversight of the ICCA Exam and Procedures Committee, an independent psychometrician is contracted to design, construct and manage the </w:t>
      </w:r>
      <w:proofErr w:type="gramStart"/>
      <w:r w:rsidRPr="0035221B">
        <w:rPr>
          <w:rFonts w:ascii="Times New Roman" w:eastAsia="Times New Roman" w:hAnsi="Times New Roman" w:cs="Times New Roman"/>
          <w:sz w:val="20"/>
          <w:szCs w:val="20"/>
        </w:rPr>
        <w:t>International</w:t>
      </w:r>
      <w:proofErr w:type="gramEnd"/>
      <w:r w:rsidRPr="0035221B">
        <w:rPr>
          <w:rFonts w:ascii="Times New Roman" w:eastAsia="Times New Roman" w:hAnsi="Times New Roman" w:cs="Times New Roman"/>
          <w:sz w:val="20"/>
          <w:szCs w:val="20"/>
        </w:rPr>
        <w:t xml:space="preserve"> exam.  An independent psychometrician scores, scales and validates all CCA exams.</w:t>
      </w:r>
    </w:p>
    <w:p w14:paraId="77AC0170"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11EAB40B" w14:textId="5C3838F8" w:rsidR="00776243" w:rsidRPr="009C7189" w:rsidRDefault="00776243" w:rsidP="009C7189">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committee is responsible for oversight of the International Exam.  The local exam is developed under the direction of the local board and follows the same procedures as the International Exam.</w:t>
      </w:r>
    </w:p>
    <w:p w14:paraId="7409D239" w14:textId="77777777" w:rsidR="00776243" w:rsidRPr="0035221B" w:rsidRDefault="00776243" w:rsidP="006D4B0B">
      <w:pPr>
        <w:tabs>
          <w:tab w:val="left" w:pos="720"/>
        </w:tabs>
        <w:spacing w:after="12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lastRenderedPageBreak/>
        <w:t xml:space="preserve">1.10.1 </w:t>
      </w:r>
      <w:r w:rsidRPr="0035221B">
        <w:rPr>
          <w:rFonts w:ascii="Times New Roman" w:eastAsia="Times New Roman" w:hAnsi="Times New Roman" w:cs="Times New Roman"/>
          <w:b/>
          <w:bCs/>
          <w:szCs w:val="20"/>
        </w:rPr>
        <w:tab/>
        <w:t>CCA Exam Procedures</w:t>
      </w:r>
      <w:r w:rsidRPr="0035221B">
        <w:rPr>
          <w:rFonts w:ascii="Times New Roman" w:eastAsia="Times New Roman" w:hAnsi="Times New Roman" w:cs="Times New Roman"/>
          <w:sz w:val="20"/>
          <w:szCs w:val="20"/>
        </w:rPr>
        <w:t xml:space="preserve">  </w:t>
      </w:r>
    </w:p>
    <w:p w14:paraId="37D2D8CE" w14:textId="0034BFE1" w:rsidR="00776243" w:rsidRPr="0035221B" w:rsidRDefault="00776243" w:rsidP="006D4B0B">
      <w:pPr>
        <w:tabs>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 1. </w:t>
      </w:r>
      <w:r w:rsidR="009A42DF">
        <w:rPr>
          <w:rFonts w:ascii="Times New Roman" w:eastAsia="Times New Roman" w:hAnsi="Times New Roman" w:cs="Times New Roman"/>
          <w:sz w:val="20"/>
          <w:szCs w:val="20"/>
        </w:rPr>
        <w:t xml:space="preserve">  </w:t>
      </w:r>
      <w:r w:rsidRPr="0035221B">
        <w:rPr>
          <w:rFonts w:ascii="Times New Roman" w:eastAsia="Times New Roman" w:hAnsi="Times New Roman" w:cs="Times New Roman"/>
          <w:sz w:val="20"/>
          <w:szCs w:val="20"/>
        </w:rPr>
        <w:t>The international and local exam along with specialty exams are offered each year on the first Friday in February.  In addition, local boards may opt to offer the international and local exams on the first Friday in August.</w:t>
      </w:r>
    </w:p>
    <w:p w14:paraId="2ED439AB" w14:textId="77777777" w:rsidR="00776243" w:rsidRPr="0035221B" w:rsidRDefault="00776243" w:rsidP="006D4B0B">
      <w:pPr>
        <w:tabs>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 2.</w:t>
      </w:r>
      <w:r w:rsidRPr="0035221B">
        <w:rPr>
          <w:rFonts w:ascii="Times New Roman" w:eastAsia="Times New Roman" w:hAnsi="Times New Roman" w:cs="Times New Roman"/>
          <w:sz w:val="20"/>
          <w:szCs w:val="20"/>
        </w:rPr>
        <w:tab/>
        <w:t>The international and local exams are offered on the same day.  The international exam is given in the morning and the local exam in the afternoon.</w:t>
      </w:r>
    </w:p>
    <w:p w14:paraId="1EB51F01" w14:textId="77777777" w:rsidR="00776243" w:rsidRPr="0035221B" w:rsidRDefault="00776243" w:rsidP="006D4B0B">
      <w:pPr>
        <w:tabs>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 3.</w:t>
      </w:r>
      <w:r w:rsidRPr="0035221B">
        <w:rPr>
          <w:rFonts w:ascii="Times New Roman" w:eastAsia="Times New Roman" w:hAnsi="Times New Roman" w:cs="Times New Roman"/>
          <w:sz w:val="20"/>
          <w:szCs w:val="20"/>
        </w:rPr>
        <w:tab/>
        <w:t>The international and local exams are scored separately and have separate cut scores.</w:t>
      </w:r>
    </w:p>
    <w:p w14:paraId="25732096" w14:textId="77777777" w:rsidR="00776243" w:rsidRPr="0035221B" w:rsidRDefault="00776243" w:rsidP="006D4B0B">
      <w:pPr>
        <w:tabs>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 4.</w:t>
      </w:r>
      <w:r w:rsidRPr="0035221B">
        <w:rPr>
          <w:rFonts w:ascii="Times New Roman" w:eastAsia="Times New Roman" w:hAnsi="Times New Roman" w:cs="Times New Roman"/>
          <w:sz w:val="20"/>
          <w:szCs w:val="20"/>
        </w:rPr>
        <w:tab/>
        <w:t>The international and local exams are all scored by ICCA.</w:t>
      </w:r>
    </w:p>
    <w:p w14:paraId="4CB5EF50" w14:textId="77777777" w:rsidR="00776243" w:rsidRPr="0035221B" w:rsidRDefault="00776243" w:rsidP="006D4B0B">
      <w:pPr>
        <w:tabs>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 5. </w:t>
      </w:r>
      <w:r w:rsidRPr="0035221B">
        <w:rPr>
          <w:rFonts w:ascii="Times New Roman" w:eastAsia="Times New Roman" w:hAnsi="Times New Roman" w:cs="Times New Roman"/>
          <w:sz w:val="20"/>
          <w:szCs w:val="20"/>
        </w:rPr>
        <w:tab/>
        <w:t>International and local exams must be taken and passed independently.</w:t>
      </w:r>
    </w:p>
    <w:p w14:paraId="7AAA9B36" w14:textId="77777777" w:rsidR="00776243" w:rsidRPr="0035221B" w:rsidRDefault="00776243" w:rsidP="006D4B0B">
      <w:pPr>
        <w:tabs>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 6.</w:t>
      </w:r>
      <w:r w:rsidRPr="0035221B">
        <w:rPr>
          <w:rFonts w:ascii="Times New Roman" w:eastAsia="Times New Roman" w:hAnsi="Times New Roman" w:cs="Times New Roman"/>
          <w:sz w:val="20"/>
          <w:szCs w:val="20"/>
        </w:rPr>
        <w:tab/>
        <w:t>Local boards must provide an exam with 100 questions using a multiple-choice format with one correct answer.</w:t>
      </w:r>
    </w:p>
    <w:p w14:paraId="7E116DEF" w14:textId="77777777" w:rsidR="00776243" w:rsidRPr="0035221B" w:rsidRDefault="00776243" w:rsidP="006D4B0B">
      <w:pPr>
        <w:tabs>
          <w:tab w:val="left" w:pos="360"/>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 7.</w:t>
      </w:r>
      <w:r w:rsidRPr="0035221B">
        <w:rPr>
          <w:rFonts w:ascii="Times New Roman" w:eastAsia="Times New Roman" w:hAnsi="Times New Roman" w:cs="Times New Roman"/>
          <w:sz w:val="20"/>
          <w:szCs w:val="20"/>
        </w:rPr>
        <w:tab/>
        <w:t>Local boards will participate in setting a passing score for their exam by completing an Angoff Analysis.</w:t>
      </w:r>
    </w:p>
    <w:p w14:paraId="7DB36BD2" w14:textId="77777777" w:rsidR="00776243" w:rsidRPr="0035221B" w:rsidRDefault="00776243" w:rsidP="006D4B0B">
      <w:pPr>
        <w:tabs>
          <w:tab w:val="left" w:pos="360"/>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 8.</w:t>
      </w:r>
      <w:r w:rsidRPr="0035221B">
        <w:rPr>
          <w:rFonts w:ascii="Times New Roman" w:eastAsia="Times New Roman" w:hAnsi="Times New Roman" w:cs="Times New Roman"/>
          <w:sz w:val="20"/>
          <w:szCs w:val="20"/>
        </w:rPr>
        <w:tab/>
        <w:t>Each board must send a copy of their exam to the International CCA Office no later than November 1.</w:t>
      </w:r>
    </w:p>
    <w:p w14:paraId="673C5D2F" w14:textId="77777777" w:rsidR="00776243" w:rsidRPr="0035221B" w:rsidRDefault="00776243" w:rsidP="006D4B0B">
      <w:pPr>
        <w:tabs>
          <w:tab w:val="left" w:pos="360"/>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 9. </w:t>
      </w:r>
      <w:r w:rsidRPr="0035221B">
        <w:rPr>
          <w:rFonts w:ascii="Times New Roman" w:eastAsia="Times New Roman" w:hAnsi="Times New Roman" w:cs="Times New Roman"/>
          <w:sz w:val="20"/>
          <w:szCs w:val="20"/>
        </w:rPr>
        <w:tab/>
        <w:t>The four sections of each exam are rolled into one total score.  The passing score for each exam is based on the total score.</w:t>
      </w:r>
    </w:p>
    <w:p w14:paraId="11CFC4B2" w14:textId="77777777" w:rsidR="00776243" w:rsidRPr="0035221B" w:rsidRDefault="00776243" w:rsidP="006D4B0B">
      <w:pPr>
        <w:tabs>
          <w:tab w:val="left" w:pos="360"/>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10.</w:t>
      </w:r>
      <w:r w:rsidRPr="0035221B">
        <w:rPr>
          <w:rFonts w:ascii="Times New Roman" w:eastAsia="Times New Roman" w:hAnsi="Times New Roman" w:cs="Times New Roman"/>
          <w:sz w:val="20"/>
          <w:szCs w:val="20"/>
        </w:rPr>
        <w:tab/>
        <w:t>Local boards control the content of the local exam.  Local exams emphasize local nutrient management, weeds, insects, diseases, IPM system, regulatory requirements, crop management and physiology, etc.</w:t>
      </w:r>
    </w:p>
    <w:p w14:paraId="6AB9945D" w14:textId="77777777" w:rsidR="00776243" w:rsidRPr="0035221B" w:rsidRDefault="00776243" w:rsidP="006D4B0B">
      <w:pPr>
        <w:tabs>
          <w:tab w:val="left" w:pos="360"/>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11.</w:t>
      </w:r>
      <w:r w:rsidRPr="0035221B">
        <w:rPr>
          <w:rFonts w:ascii="Times New Roman" w:eastAsia="Times New Roman" w:hAnsi="Times New Roman" w:cs="Times New Roman"/>
          <w:sz w:val="20"/>
          <w:szCs w:val="20"/>
        </w:rPr>
        <w:tab/>
        <w:t>Local boards may additionally require applicants to pass applicable state/province licensing or certification exams to become certified.</w:t>
      </w:r>
    </w:p>
    <w:p w14:paraId="6C7D9A5C" w14:textId="77777777" w:rsidR="00776243" w:rsidRPr="0035221B" w:rsidRDefault="00776243" w:rsidP="006D4B0B">
      <w:pPr>
        <w:tabs>
          <w:tab w:val="left" w:pos="360"/>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12.</w:t>
      </w:r>
      <w:r w:rsidRPr="0035221B">
        <w:rPr>
          <w:rFonts w:ascii="Times New Roman" w:eastAsia="Times New Roman" w:hAnsi="Times New Roman" w:cs="Times New Roman"/>
          <w:sz w:val="20"/>
          <w:szCs w:val="20"/>
        </w:rPr>
        <w:tab/>
        <w:t>Local boards may choose to use their state/province licensing or certification exams in lieu of a portion or the entire CCA local exam.  However, local boards must request a waiver from the EPC to use a part or all of a licensing or certification exam in this way and the EPC will require applicants to be examined on all four sections.</w:t>
      </w:r>
    </w:p>
    <w:p w14:paraId="2997AED0" w14:textId="77777777" w:rsidR="00776243" w:rsidRPr="0035221B" w:rsidRDefault="00776243" w:rsidP="006D4B0B">
      <w:pPr>
        <w:tabs>
          <w:tab w:val="left" w:pos="360"/>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13.</w:t>
      </w:r>
      <w:r w:rsidRPr="0035221B">
        <w:rPr>
          <w:rFonts w:ascii="Times New Roman" w:eastAsia="Times New Roman" w:hAnsi="Times New Roman" w:cs="Times New Roman"/>
          <w:sz w:val="20"/>
          <w:szCs w:val="20"/>
        </w:rPr>
        <w:tab/>
        <w:t>The local board needs to review licensing or certification exam standards every five years to ensure that the exam is still valid and supports the knowledge required by the ICCA Program.</w:t>
      </w:r>
    </w:p>
    <w:p w14:paraId="3B1A30EA" w14:textId="77777777" w:rsidR="00776243" w:rsidRPr="0035221B" w:rsidRDefault="00776243" w:rsidP="006D4B0B">
      <w:pPr>
        <w:tabs>
          <w:tab w:val="left" w:pos="720"/>
        </w:tabs>
        <w:spacing w:after="0"/>
        <w:jc w:val="both"/>
        <w:rPr>
          <w:rFonts w:ascii="Times New Roman" w:eastAsia="Times New Roman" w:hAnsi="Times New Roman" w:cs="Times New Roman"/>
          <w:b/>
          <w:bCs/>
          <w:szCs w:val="20"/>
        </w:rPr>
      </w:pPr>
    </w:p>
    <w:p w14:paraId="76D34231" w14:textId="77777777" w:rsidR="00776243" w:rsidRPr="0035221B" w:rsidRDefault="00776243" w:rsidP="006D4B0B">
      <w:pPr>
        <w:tabs>
          <w:tab w:val="left" w:pos="720"/>
        </w:tabs>
        <w:spacing w:after="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1.11 </w:t>
      </w:r>
      <w:r w:rsidRPr="0035221B">
        <w:rPr>
          <w:rFonts w:ascii="Times New Roman" w:eastAsia="Times New Roman" w:hAnsi="Times New Roman" w:cs="Times New Roman"/>
          <w:b/>
          <w:bCs/>
          <w:szCs w:val="20"/>
        </w:rPr>
        <w:tab/>
        <w:t>CODE OF ETHICS</w:t>
      </w:r>
    </w:p>
    <w:p w14:paraId="219F530E" w14:textId="77777777" w:rsidR="00776243" w:rsidRPr="0035221B" w:rsidRDefault="00776243" w:rsidP="006D4B0B">
      <w:pPr>
        <w:tabs>
          <w:tab w:val="left" w:pos="720"/>
        </w:tabs>
        <w:spacing w:after="0"/>
        <w:jc w:val="both"/>
        <w:rPr>
          <w:rFonts w:ascii="Times New Roman" w:eastAsia="Times New Roman" w:hAnsi="Times New Roman" w:cs="Times New Roman"/>
          <w:b/>
          <w:bCs/>
          <w:szCs w:val="20"/>
        </w:rPr>
      </w:pPr>
    </w:p>
    <w:p w14:paraId="7842004C" w14:textId="77777777" w:rsidR="00776243" w:rsidRPr="0035221B" w:rsidRDefault="00776243" w:rsidP="006D4B0B">
      <w:pPr>
        <w:tabs>
          <w:tab w:val="left" w:pos="720"/>
        </w:tabs>
        <w:spacing w:after="0"/>
        <w:rPr>
          <w:rFonts w:ascii="Times New Roman" w:eastAsia="Times New Roman" w:hAnsi="Times New Roman" w:cs="Times New Roman"/>
          <w:bCs/>
          <w:sz w:val="20"/>
          <w:szCs w:val="20"/>
        </w:rPr>
      </w:pPr>
      <w:r w:rsidRPr="0035221B">
        <w:rPr>
          <w:rFonts w:ascii="Times New Roman" w:eastAsia="Times New Roman" w:hAnsi="Times New Roman" w:cs="Times New Roman"/>
          <w:bCs/>
          <w:sz w:val="20"/>
          <w:szCs w:val="20"/>
        </w:rPr>
        <w:t>All individuals certified under the ICCA Program must subscribe to the ICCA Code of Ethics.  The ICCA Program periodically reviews the Code of Ethics and the complaint investigation procedures.</w:t>
      </w:r>
    </w:p>
    <w:p w14:paraId="17125700" w14:textId="02B1DB41" w:rsidR="00776243" w:rsidRDefault="00776243" w:rsidP="00D40512">
      <w:pPr>
        <w:tabs>
          <w:tab w:val="left" w:pos="720"/>
        </w:tabs>
        <w:spacing w:after="0" w:line="360" w:lineRule="auto"/>
        <w:rPr>
          <w:rFonts w:ascii="Times New Roman" w:eastAsia="Times New Roman" w:hAnsi="Times New Roman" w:cs="Times New Roman"/>
          <w:bCs/>
          <w:sz w:val="20"/>
          <w:szCs w:val="20"/>
        </w:rPr>
      </w:pPr>
    </w:p>
    <w:p w14:paraId="7C350F26" w14:textId="1A931869" w:rsidR="009A42DF" w:rsidRDefault="009A42DF" w:rsidP="00D40512">
      <w:pPr>
        <w:tabs>
          <w:tab w:val="left" w:pos="720"/>
        </w:tabs>
        <w:spacing w:after="0" w:line="360" w:lineRule="auto"/>
        <w:rPr>
          <w:rFonts w:ascii="Times New Roman" w:eastAsia="Times New Roman" w:hAnsi="Times New Roman" w:cs="Times New Roman"/>
          <w:bCs/>
          <w:sz w:val="20"/>
          <w:szCs w:val="20"/>
        </w:rPr>
      </w:pPr>
    </w:p>
    <w:p w14:paraId="181C3243" w14:textId="0CC0FE13" w:rsidR="009A42DF" w:rsidRDefault="009A42DF" w:rsidP="00D40512">
      <w:pPr>
        <w:tabs>
          <w:tab w:val="left" w:pos="720"/>
        </w:tabs>
        <w:spacing w:after="0" w:line="360" w:lineRule="auto"/>
        <w:rPr>
          <w:rFonts w:ascii="Times New Roman" w:eastAsia="Times New Roman" w:hAnsi="Times New Roman" w:cs="Times New Roman"/>
          <w:bCs/>
          <w:sz w:val="20"/>
          <w:szCs w:val="20"/>
        </w:rPr>
      </w:pPr>
    </w:p>
    <w:p w14:paraId="62DFC830" w14:textId="6F0AA10D" w:rsidR="009A42DF" w:rsidRDefault="009A42DF" w:rsidP="00D40512">
      <w:pPr>
        <w:tabs>
          <w:tab w:val="left" w:pos="720"/>
        </w:tabs>
        <w:spacing w:after="0" w:line="360" w:lineRule="auto"/>
        <w:rPr>
          <w:rFonts w:ascii="Times New Roman" w:eastAsia="Times New Roman" w:hAnsi="Times New Roman" w:cs="Times New Roman"/>
          <w:bCs/>
          <w:sz w:val="20"/>
          <w:szCs w:val="20"/>
        </w:rPr>
      </w:pPr>
    </w:p>
    <w:p w14:paraId="05D1672A" w14:textId="4D6F580D" w:rsidR="0032281D" w:rsidRDefault="0032281D" w:rsidP="00D40512">
      <w:pPr>
        <w:tabs>
          <w:tab w:val="left" w:pos="720"/>
        </w:tabs>
        <w:spacing w:after="0" w:line="360" w:lineRule="auto"/>
        <w:rPr>
          <w:rFonts w:ascii="Times New Roman" w:eastAsia="Times New Roman" w:hAnsi="Times New Roman" w:cs="Times New Roman"/>
          <w:bCs/>
          <w:sz w:val="20"/>
          <w:szCs w:val="20"/>
        </w:rPr>
      </w:pPr>
    </w:p>
    <w:p w14:paraId="4391C17D" w14:textId="49B8BF49" w:rsidR="0032281D" w:rsidRDefault="0032281D" w:rsidP="00D40512">
      <w:pPr>
        <w:tabs>
          <w:tab w:val="left" w:pos="720"/>
        </w:tabs>
        <w:spacing w:after="0" w:line="360" w:lineRule="auto"/>
        <w:rPr>
          <w:rFonts w:ascii="Times New Roman" w:eastAsia="Times New Roman" w:hAnsi="Times New Roman" w:cs="Times New Roman"/>
          <w:bCs/>
          <w:sz w:val="20"/>
          <w:szCs w:val="20"/>
        </w:rPr>
      </w:pPr>
    </w:p>
    <w:p w14:paraId="4F8F3C6B" w14:textId="450DBA19" w:rsidR="0032281D" w:rsidRDefault="0032281D" w:rsidP="00D40512">
      <w:pPr>
        <w:tabs>
          <w:tab w:val="left" w:pos="720"/>
        </w:tabs>
        <w:spacing w:after="0" w:line="360" w:lineRule="auto"/>
        <w:rPr>
          <w:rFonts w:ascii="Times New Roman" w:eastAsia="Times New Roman" w:hAnsi="Times New Roman" w:cs="Times New Roman"/>
          <w:bCs/>
          <w:sz w:val="20"/>
          <w:szCs w:val="20"/>
        </w:rPr>
      </w:pPr>
    </w:p>
    <w:p w14:paraId="3AA93A22" w14:textId="0927F728" w:rsidR="0032281D" w:rsidRDefault="0032281D" w:rsidP="00D40512">
      <w:pPr>
        <w:tabs>
          <w:tab w:val="left" w:pos="720"/>
        </w:tabs>
        <w:spacing w:after="0" w:line="360" w:lineRule="auto"/>
        <w:rPr>
          <w:rFonts w:ascii="Times New Roman" w:eastAsia="Times New Roman" w:hAnsi="Times New Roman" w:cs="Times New Roman"/>
          <w:bCs/>
          <w:sz w:val="20"/>
          <w:szCs w:val="20"/>
        </w:rPr>
      </w:pPr>
    </w:p>
    <w:p w14:paraId="5D4173F9" w14:textId="330B0B5F" w:rsidR="0032281D" w:rsidRDefault="0032281D" w:rsidP="00D40512">
      <w:pPr>
        <w:tabs>
          <w:tab w:val="left" w:pos="720"/>
        </w:tabs>
        <w:spacing w:after="0" w:line="360" w:lineRule="auto"/>
        <w:rPr>
          <w:rFonts w:ascii="Times New Roman" w:eastAsia="Times New Roman" w:hAnsi="Times New Roman" w:cs="Times New Roman"/>
          <w:bCs/>
          <w:sz w:val="20"/>
          <w:szCs w:val="20"/>
        </w:rPr>
      </w:pPr>
    </w:p>
    <w:p w14:paraId="49C01547" w14:textId="68FD0F7F" w:rsidR="0032281D" w:rsidRDefault="0032281D" w:rsidP="00D40512">
      <w:pPr>
        <w:tabs>
          <w:tab w:val="left" w:pos="720"/>
        </w:tabs>
        <w:spacing w:after="0" w:line="360" w:lineRule="auto"/>
        <w:rPr>
          <w:rFonts w:ascii="Times New Roman" w:eastAsia="Times New Roman" w:hAnsi="Times New Roman" w:cs="Times New Roman"/>
          <w:bCs/>
          <w:sz w:val="20"/>
          <w:szCs w:val="20"/>
        </w:rPr>
      </w:pPr>
    </w:p>
    <w:p w14:paraId="4F4858A6" w14:textId="257DA628" w:rsidR="0032281D" w:rsidRDefault="0032281D" w:rsidP="00D40512">
      <w:pPr>
        <w:tabs>
          <w:tab w:val="left" w:pos="720"/>
        </w:tabs>
        <w:spacing w:after="0" w:line="360" w:lineRule="auto"/>
        <w:rPr>
          <w:rFonts w:ascii="Times New Roman" w:eastAsia="Times New Roman" w:hAnsi="Times New Roman" w:cs="Times New Roman"/>
          <w:bCs/>
          <w:sz w:val="20"/>
          <w:szCs w:val="20"/>
        </w:rPr>
      </w:pPr>
    </w:p>
    <w:p w14:paraId="605C1BCE" w14:textId="48A38E6B" w:rsidR="0032281D" w:rsidRDefault="0032281D" w:rsidP="00D40512">
      <w:pPr>
        <w:tabs>
          <w:tab w:val="left" w:pos="720"/>
        </w:tabs>
        <w:spacing w:after="0" w:line="360" w:lineRule="auto"/>
        <w:rPr>
          <w:rFonts w:ascii="Times New Roman" w:eastAsia="Times New Roman" w:hAnsi="Times New Roman" w:cs="Times New Roman"/>
          <w:bCs/>
          <w:sz w:val="20"/>
          <w:szCs w:val="20"/>
        </w:rPr>
      </w:pPr>
    </w:p>
    <w:p w14:paraId="459B7DE1" w14:textId="793906DD" w:rsidR="0032281D" w:rsidRDefault="0032281D" w:rsidP="00D40512">
      <w:pPr>
        <w:tabs>
          <w:tab w:val="left" w:pos="720"/>
        </w:tabs>
        <w:spacing w:after="0" w:line="360" w:lineRule="auto"/>
        <w:rPr>
          <w:rFonts w:ascii="Times New Roman" w:eastAsia="Times New Roman" w:hAnsi="Times New Roman" w:cs="Times New Roman"/>
          <w:bCs/>
          <w:sz w:val="20"/>
          <w:szCs w:val="20"/>
        </w:rPr>
      </w:pPr>
    </w:p>
    <w:p w14:paraId="1BC93C3B" w14:textId="77777777" w:rsidR="0032281D" w:rsidRDefault="0032281D" w:rsidP="00D40512">
      <w:pPr>
        <w:tabs>
          <w:tab w:val="left" w:pos="720"/>
        </w:tabs>
        <w:spacing w:after="0" w:line="360" w:lineRule="auto"/>
        <w:rPr>
          <w:rFonts w:ascii="Times New Roman" w:eastAsia="Times New Roman" w:hAnsi="Times New Roman" w:cs="Times New Roman"/>
          <w:bCs/>
          <w:sz w:val="20"/>
          <w:szCs w:val="20"/>
        </w:rPr>
      </w:pPr>
    </w:p>
    <w:p w14:paraId="7BD916E7" w14:textId="6C6249CC" w:rsidR="009A42DF" w:rsidRDefault="009A42DF" w:rsidP="00D40512">
      <w:pPr>
        <w:tabs>
          <w:tab w:val="left" w:pos="720"/>
        </w:tabs>
        <w:spacing w:after="0" w:line="360" w:lineRule="auto"/>
        <w:rPr>
          <w:rFonts w:ascii="Times New Roman" w:eastAsia="Times New Roman" w:hAnsi="Times New Roman" w:cs="Times New Roman"/>
          <w:bCs/>
          <w:sz w:val="20"/>
          <w:szCs w:val="20"/>
        </w:rPr>
      </w:pPr>
    </w:p>
    <w:p w14:paraId="11B5F90B" w14:textId="77777777" w:rsidR="009C7189" w:rsidRPr="0035221B" w:rsidRDefault="009C7189" w:rsidP="00D40512">
      <w:pPr>
        <w:tabs>
          <w:tab w:val="left" w:pos="720"/>
        </w:tabs>
        <w:spacing w:after="0" w:line="360" w:lineRule="auto"/>
        <w:rPr>
          <w:rFonts w:ascii="Times New Roman" w:eastAsia="Times New Roman" w:hAnsi="Times New Roman" w:cs="Times New Roman"/>
          <w:bCs/>
          <w:sz w:val="20"/>
          <w:szCs w:val="20"/>
        </w:rPr>
      </w:pPr>
    </w:p>
    <w:p w14:paraId="35A06A5A" w14:textId="77777777" w:rsidR="00776243" w:rsidRDefault="00776243" w:rsidP="00D40512">
      <w:pPr>
        <w:tabs>
          <w:tab w:val="left" w:pos="720"/>
        </w:tabs>
        <w:spacing w:after="0" w:line="240" w:lineRule="auto"/>
        <w:jc w:val="center"/>
        <w:rPr>
          <w:rFonts w:ascii="Times New Roman" w:eastAsia="Times New Roman" w:hAnsi="Times New Roman" w:cs="Times New Roman"/>
          <w:b/>
          <w:sz w:val="24"/>
          <w:szCs w:val="20"/>
        </w:rPr>
      </w:pPr>
      <w:r w:rsidRPr="0035221B">
        <w:rPr>
          <w:rFonts w:ascii="Times New Roman" w:eastAsia="Times New Roman" w:hAnsi="Times New Roman" w:cs="Times New Roman"/>
          <w:b/>
          <w:sz w:val="24"/>
          <w:szCs w:val="20"/>
        </w:rPr>
        <w:lastRenderedPageBreak/>
        <w:t>CODE OF ETHICS</w:t>
      </w:r>
    </w:p>
    <w:p w14:paraId="661CBFE2" w14:textId="77777777" w:rsidR="0035221B" w:rsidRPr="0035221B" w:rsidRDefault="0035221B" w:rsidP="00D40512">
      <w:pPr>
        <w:tabs>
          <w:tab w:val="left" w:pos="720"/>
        </w:tabs>
        <w:spacing w:after="0" w:line="240" w:lineRule="auto"/>
        <w:jc w:val="center"/>
        <w:rPr>
          <w:rFonts w:ascii="Times New Roman" w:eastAsia="Times New Roman" w:hAnsi="Times New Roman" w:cs="Times New Roman"/>
          <w:b/>
          <w:sz w:val="24"/>
          <w:szCs w:val="20"/>
        </w:rPr>
      </w:pPr>
    </w:p>
    <w:p w14:paraId="77FA1BFD" w14:textId="77777777" w:rsidR="00776243" w:rsidRPr="0035221B" w:rsidRDefault="00776243" w:rsidP="006D4B0B">
      <w:pPr>
        <w:tabs>
          <w:tab w:val="left" w:pos="270"/>
          <w:tab w:val="left" w:pos="720"/>
        </w:tabs>
        <w:spacing w:after="0"/>
        <w:rPr>
          <w:rFonts w:ascii="Times New Roman" w:eastAsia="Times New Roman" w:hAnsi="Times New Roman" w:cs="Times New Roman"/>
          <w:b/>
          <w:sz w:val="20"/>
          <w:szCs w:val="20"/>
        </w:rPr>
      </w:pPr>
      <w:r w:rsidRPr="0035221B">
        <w:rPr>
          <w:rFonts w:ascii="Times New Roman" w:eastAsia="Times New Roman" w:hAnsi="Times New Roman" w:cs="Times New Roman"/>
          <w:b/>
          <w:sz w:val="20"/>
          <w:szCs w:val="20"/>
        </w:rPr>
        <w:t>Certified Crop Adviser (CCA) Code of Ethics</w:t>
      </w:r>
    </w:p>
    <w:p w14:paraId="51109F69"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All individuals certified under the International Certified Crop Adviser (ICCA) program must subscribe to the CCA Code of Ethics. The ICCA Standards &amp; Ethics Committee periodically reviews the current Code of Ethics.</w:t>
      </w:r>
    </w:p>
    <w:p w14:paraId="05C06B92" w14:textId="77777777" w:rsidR="00776243" w:rsidRPr="0035221B" w:rsidRDefault="00776243" w:rsidP="006D4B0B">
      <w:pPr>
        <w:tabs>
          <w:tab w:val="left" w:pos="270"/>
          <w:tab w:val="left" w:pos="720"/>
        </w:tabs>
        <w:spacing w:after="0"/>
        <w:rPr>
          <w:rFonts w:ascii="Times New Roman" w:eastAsia="Times New Roman" w:hAnsi="Times New Roman" w:cs="Times New Roman"/>
          <w:b/>
          <w:sz w:val="20"/>
          <w:szCs w:val="20"/>
        </w:rPr>
      </w:pPr>
      <w:r w:rsidRPr="0035221B">
        <w:rPr>
          <w:rFonts w:ascii="Times New Roman" w:eastAsia="Times New Roman" w:hAnsi="Times New Roman" w:cs="Times New Roman"/>
          <w:b/>
          <w:sz w:val="20"/>
          <w:szCs w:val="20"/>
        </w:rPr>
        <w:t>Article I. Preamble</w:t>
      </w:r>
    </w:p>
    <w:p w14:paraId="41EB6D25"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w:t>
      </w:r>
      <w:r w:rsidRPr="0035221B">
        <w:rPr>
          <w:rFonts w:ascii="Times New Roman" w:eastAsia="Times New Roman" w:hAnsi="Times New Roman" w:cs="Times New Roman"/>
          <w:sz w:val="20"/>
          <w:szCs w:val="20"/>
        </w:rPr>
        <w:tab/>
        <w:t>The privilege of professional practice imposes obligations of responsibility as well as professional knowledge. The ICCA program certifies the credentials of individuals through state/provincial certification boards.</w:t>
      </w:r>
    </w:p>
    <w:p w14:paraId="7FC70B9D" w14:textId="77777777" w:rsidR="00776243" w:rsidRPr="0035221B" w:rsidRDefault="00776243" w:rsidP="006D4B0B">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rPr>
        <w:t xml:space="preserve">2. When using the CCA designation, </w:t>
      </w:r>
      <w:r w:rsidRPr="0035221B">
        <w:rPr>
          <w:rFonts w:ascii="Times New Roman" w:eastAsia="Times New Roman" w:hAnsi="Times New Roman" w:cs="Times New Roman"/>
          <w:sz w:val="20"/>
          <w:szCs w:val="20"/>
        </w:rPr>
        <w:t>a</w:t>
      </w:r>
      <w:r w:rsidRPr="0035221B">
        <w:rPr>
          <w:rFonts w:ascii="Times New Roman" w:eastAsia="Times New Roman" w:hAnsi="Times New Roman" w:cs="Times New Roman"/>
        </w:rPr>
        <w:t xml:space="preserve"> CCA shall use professional conduct in all communications relating to this vocation including but not limited to emails, blogs, and social media.</w:t>
      </w:r>
    </w:p>
    <w:p w14:paraId="12158AD0" w14:textId="77777777" w:rsidR="00776243" w:rsidRPr="0035221B" w:rsidRDefault="00776243" w:rsidP="006D4B0B">
      <w:pPr>
        <w:tabs>
          <w:tab w:val="left" w:pos="720"/>
        </w:tabs>
        <w:spacing w:after="0"/>
        <w:rPr>
          <w:rFonts w:ascii="Times New Roman" w:eastAsia="Times New Roman" w:hAnsi="Times New Roman" w:cs="Times New Roman"/>
          <w:sz w:val="20"/>
          <w:szCs w:val="20"/>
        </w:rPr>
      </w:pPr>
    </w:p>
    <w:p w14:paraId="5F7AFBF1"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3.</w:t>
      </w:r>
      <w:r w:rsidRPr="0035221B">
        <w:rPr>
          <w:rFonts w:ascii="Times New Roman" w:eastAsia="Times New Roman" w:hAnsi="Times New Roman" w:cs="Times New Roman"/>
          <w:sz w:val="20"/>
          <w:szCs w:val="20"/>
        </w:rPr>
        <w:tab/>
        <w:t>The ICCA program will award the title of Certified to individuals who meet the experience, testing requirements and the continuing education requirements of the ICCA program. The ICCA program does not require college level education. A college education will substitute for part of the ICCA work experience requirement as provided for in the ICCA guidelines.</w:t>
      </w:r>
    </w:p>
    <w:p w14:paraId="0C20371A"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4.</w:t>
      </w:r>
      <w:r w:rsidRPr="0035221B">
        <w:rPr>
          <w:rFonts w:ascii="Times New Roman" w:eastAsia="Times New Roman" w:hAnsi="Times New Roman" w:cs="Times New Roman"/>
          <w:sz w:val="20"/>
          <w:szCs w:val="20"/>
        </w:rPr>
        <w:tab/>
        <w:t>Certified Crop Advisers (hereafter called CCAs), at the request of a client or employer, must disclose the information used to gain certification. CCAs who knowingly misrepresent their credentials will face disciplinary action.</w:t>
      </w:r>
    </w:p>
    <w:p w14:paraId="4AEE9F29" w14:textId="77777777" w:rsidR="00776243" w:rsidRPr="0035221B" w:rsidRDefault="00776243" w:rsidP="006D4B0B">
      <w:pPr>
        <w:tabs>
          <w:tab w:val="left" w:pos="270"/>
          <w:tab w:val="left" w:pos="720"/>
        </w:tabs>
        <w:spacing w:after="0"/>
        <w:rPr>
          <w:rFonts w:ascii="Times New Roman" w:eastAsia="Times New Roman" w:hAnsi="Times New Roman" w:cs="Times New Roman"/>
          <w:b/>
          <w:sz w:val="20"/>
          <w:szCs w:val="20"/>
        </w:rPr>
      </w:pPr>
      <w:r w:rsidRPr="0035221B">
        <w:rPr>
          <w:rFonts w:ascii="Times New Roman" w:eastAsia="Times New Roman" w:hAnsi="Times New Roman" w:cs="Times New Roman"/>
          <w:b/>
          <w:sz w:val="20"/>
          <w:szCs w:val="20"/>
        </w:rPr>
        <w:t>Article II. Relation of Professional to the Public</w:t>
      </w:r>
    </w:p>
    <w:p w14:paraId="3F5CC302"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w:t>
      </w:r>
      <w:r w:rsidRPr="0035221B">
        <w:rPr>
          <w:rFonts w:ascii="Times New Roman" w:eastAsia="Times New Roman" w:hAnsi="Times New Roman" w:cs="Times New Roman"/>
          <w:sz w:val="20"/>
          <w:szCs w:val="20"/>
        </w:rPr>
        <w:tab/>
        <w:t>A CCA shall avoid and discourage sensational, exaggerated, or unwarranted statements that might induce participation in unsound enterprises.</w:t>
      </w:r>
    </w:p>
    <w:p w14:paraId="64B1F8C5"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2.</w:t>
      </w:r>
      <w:r w:rsidRPr="0035221B">
        <w:rPr>
          <w:rFonts w:ascii="Times New Roman" w:eastAsia="Times New Roman" w:hAnsi="Times New Roman" w:cs="Times New Roman"/>
          <w:sz w:val="20"/>
          <w:szCs w:val="20"/>
        </w:rPr>
        <w:tab/>
        <w:t>A CCA shall not give professional opinion, or make a recommendation, without being as thoroughly informed as might reasonably be expected considering the purpose for which the opinion or recommendation is desired; and the degree of completeness of information upon which it is based should be clear.</w:t>
      </w:r>
    </w:p>
    <w:p w14:paraId="1AA17DA1"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3.</w:t>
      </w:r>
      <w:r w:rsidRPr="0035221B">
        <w:rPr>
          <w:rFonts w:ascii="Times New Roman" w:eastAsia="Times New Roman" w:hAnsi="Times New Roman" w:cs="Times New Roman"/>
          <w:sz w:val="20"/>
          <w:szCs w:val="20"/>
        </w:rPr>
        <w:tab/>
        <w:t>A CCA shall not issue a false statement or false information even if directed to do so by employer or client.</w:t>
      </w:r>
    </w:p>
    <w:p w14:paraId="405D37B8" w14:textId="77777777" w:rsidR="00776243" w:rsidRPr="0035221B" w:rsidRDefault="00776243" w:rsidP="006D4B0B">
      <w:pPr>
        <w:tabs>
          <w:tab w:val="left" w:pos="270"/>
          <w:tab w:val="left" w:pos="720"/>
        </w:tabs>
        <w:spacing w:after="0"/>
        <w:rPr>
          <w:rFonts w:ascii="Times New Roman" w:eastAsia="Times New Roman" w:hAnsi="Times New Roman" w:cs="Times New Roman"/>
          <w:b/>
          <w:sz w:val="20"/>
          <w:szCs w:val="20"/>
        </w:rPr>
      </w:pPr>
      <w:r w:rsidRPr="0035221B">
        <w:rPr>
          <w:rFonts w:ascii="Times New Roman" w:eastAsia="Times New Roman" w:hAnsi="Times New Roman" w:cs="Times New Roman"/>
          <w:b/>
          <w:sz w:val="20"/>
          <w:szCs w:val="20"/>
        </w:rPr>
        <w:t>Article III. Relation of Professional to Employer and Client</w:t>
      </w:r>
    </w:p>
    <w:p w14:paraId="532F6A74"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w:t>
      </w:r>
      <w:r w:rsidRPr="0035221B">
        <w:rPr>
          <w:rFonts w:ascii="Times New Roman" w:eastAsia="Times New Roman" w:hAnsi="Times New Roman" w:cs="Times New Roman"/>
          <w:sz w:val="20"/>
          <w:szCs w:val="20"/>
        </w:rPr>
        <w:tab/>
        <w:t>A CCA shall protect, to the fullest extent possible, the interest of the employer or client insofar as such interest is consistent with the law and professional obligations and ethics.</w:t>
      </w:r>
    </w:p>
    <w:p w14:paraId="5D13D176"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2.</w:t>
      </w:r>
      <w:r w:rsidRPr="0035221B">
        <w:rPr>
          <w:rFonts w:ascii="Times New Roman" w:eastAsia="Times New Roman" w:hAnsi="Times New Roman" w:cs="Times New Roman"/>
          <w:sz w:val="20"/>
          <w:szCs w:val="20"/>
        </w:rPr>
        <w:tab/>
        <w:t>A CCA who finds that obligations to the employer or client conflict with their professional obligation or ethics should work to have such objectionable conditions corrected.</w:t>
      </w:r>
    </w:p>
    <w:p w14:paraId="5C57763B"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3.</w:t>
      </w:r>
      <w:r w:rsidRPr="0035221B">
        <w:rPr>
          <w:rFonts w:ascii="Times New Roman" w:eastAsia="Times New Roman" w:hAnsi="Times New Roman" w:cs="Times New Roman"/>
          <w:sz w:val="20"/>
          <w:szCs w:val="20"/>
        </w:rPr>
        <w:tab/>
        <w:t>A CCA shall not use, directly or indirectly, employer or client’s information in any way that would violate their confidentiality.</w:t>
      </w:r>
    </w:p>
    <w:p w14:paraId="225F9186"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4.</w:t>
      </w:r>
      <w:r w:rsidRPr="0035221B">
        <w:rPr>
          <w:rFonts w:ascii="Times New Roman" w:eastAsia="Times New Roman" w:hAnsi="Times New Roman" w:cs="Times New Roman"/>
          <w:sz w:val="20"/>
          <w:szCs w:val="20"/>
        </w:rPr>
        <w:tab/>
        <w:t>A CCA shall not divulge information given in confidence.</w:t>
      </w:r>
    </w:p>
    <w:p w14:paraId="475E7E39"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5.</w:t>
      </w:r>
      <w:r w:rsidRPr="0035221B">
        <w:rPr>
          <w:rFonts w:ascii="Times New Roman" w:eastAsia="Times New Roman" w:hAnsi="Times New Roman" w:cs="Times New Roman"/>
          <w:sz w:val="20"/>
          <w:szCs w:val="20"/>
        </w:rPr>
        <w:tab/>
        <w:t>A CCA retained by one client shall not accept without the client’s written consent, an engagement by another if the interests of the two are in any manner conflicting.</w:t>
      </w:r>
    </w:p>
    <w:p w14:paraId="0F1D218F"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6.</w:t>
      </w:r>
      <w:r w:rsidRPr="0035221B">
        <w:rPr>
          <w:rFonts w:ascii="Times New Roman" w:eastAsia="Times New Roman" w:hAnsi="Times New Roman" w:cs="Times New Roman"/>
          <w:sz w:val="20"/>
          <w:szCs w:val="20"/>
        </w:rPr>
        <w:tab/>
        <w:t>A CCA who has made an investigation for any employer or client shall not seek to profit economically from the information gained, unless written permission to do so is granted, or until it is clear that there can no longer be a conflict of interest with the original employer or client.</w:t>
      </w:r>
    </w:p>
    <w:p w14:paraId="6B9D1E0C" w14:textId="75E1ACB4"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7.</w:t>
      </w:r>
      <w:r w:rsidRPr="0035221B">
        <w:rPr>
          <w:rFonts w:ascii="Times New Roman" w:eastAsia="Times New Roman" w:hAnsi="Times New Roman" w:cs="Times New Roman"/>
          <w:sz w:val="20"/>
          <w:szCs w:val="20"/>
        </w:rPr>
        <w:tab/>
        <w:t xml:space="preserve">A CCA shall </w:t>
      </w:r>
      <w:r w:rsidR="009A42DF" w:rsidRPr="0035221B">
        <w:rPr>
          <w:rFonts w:ascii="Times New Roman" w:eastAsia="Times New Roman" w:hAnsi="Times New Roman" w:cs="Times New Roman"/>
          <w:sz w:val="20"/>
          <w:szCs w:val="20"/>
        </w:rPr>
        <w:t>engage or</w:t>
      </w:r>
      <w:r w:rsidRPr="0035221B">
        <w:rPr>
          <w:rFonts w:ascii="Times New Roman" w:eastAsia="Times New Roman" w:hAnsi="Times New Roman" w:cs="Times New Roman"/>
          <w:sz w:val="20"/>
          <w:szCs w:val="20"/>
        </w:rPr>
        <w:t xml:space="preserve"> advise employer or client to engage and cooperate with other experts, </w:t>
      </w:r>
      <w:proofErr w:type="gramStart"/>
      <w:r w:rsidRPr="0035221B">
        <w:rPr>
          <w:rFonts w:ascii="Times New Roman" w:eastAsia="Times New Roman" w:hAnsi="Times New Roman" w:cs="Times New Roman"/>
          <w:sz w:val="20"/>
          <w:szCs w:val="20"/>
        </w:rPr>
        <w:t>specialists</w:t>
      </w:r>
      <w:proofErr w:type="gramEnd"/>
      <w:r w:rsidRPr="0035221B">
        <w:rPr>
          <w:rFonts w:ascii="Times New Roman" w:eastAsia="Times New Roman" w:hAnsi="Times New Roman" w:cs="Times New Roman"/>
          <w:sz w:val="20"/>
          <w:szCs w:val="20"/>
        </w:rPr>
        <w:t xml:space="preserve"> and government agency staff.</w:t>
      </w:r>
    </w:p>
    <w:p w14:paraId="0596ADEC"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8.</w:t>
      </w:r>
      <w:r w:rsidRPr="0035221B">
        <w:rPr>
          <w:rFonts w:ascii="Times New Roman" w:eastAsia="Times New Roman" w:hAnsi="Times New Roman" w:cs="Times New Roman"/>
          <w:sz w:val="20"/>
          <w:szCs w:val="20"/>
        </w:rPr>
        <w:tab/>
        <w:t>A CCA protects the interest of a client by recommending only products and services that are in the best interest of the client and public.</w:t>
      </w:r>
    </w:p>
    <w:p w14:paraId="009AD815"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9.</w:t>
      </w:r>
      <w:r w:rsidRPr="0035221B">
        <w:rPr>
          <w:rFonts w:ascii="Times New Roman" w:eastAsia="Times New Roman" w:hAnsi="Times New Roman" w:cs="Times New Roman"/>
          <w:sz w:val="20"/>
          <w:szCs w:val="20"/>
        </w:rPr>
        <w:tab/>
        <w:t>A CCA protects his/her credibility by disclosing to clients how he/she will be compensated for providing recommendations to the client.</w:t>
      </w:r>
    </w:p>
    <w:p w14:paraId="4F604A96" w14:textId="77777777" w:rsidR="00776243" w:rsidRPr="0035221B" w:rsidRDefault="00776243" w:rsidP="006D4B0B">
      <w:pPr>
        <w:tabs>
          <w:tab w:val="left" w:pos="270"/>
          <w:tab w:val="left" w:pos="720"/>
        </w:tabs>
        <w:spacing w:after="0"/>
        <w:rPr>
          <w:rFonts w:ascii="Times New Roman" w:eastAsia="Times New Roman" w:hAnsi="Times New Roman" w:cs="Times New Roman"/>
          <w:b/>
          <w:sz w:val="20"/>
          <w:szCs w:val="20"/>
        </w:rPr>
      </w:pPr>
      <w:r w:rsidRPr="0035221B">
        <w:rPr>
          <w:rFonts w:ascii="Times New Roman" w:eastAsia="Times New Roman" w:hAnsi="Times New Roman" w:cs="Times New Roman"/>
          <w:b/>
          <w:sz w:val="20"/>
          <w:szCs w:val="20"/>
        </w:rPr>
        <w:t>Article IV. Relation of Professionals to Each Other</w:t>
      </w:r>
    </w:p>
    <w:p w14:paraId="3C1A35BC"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w:t>
      </w:r>
      <w:r w:rsidRPr="0035221B">
        <w:rPr>
          <w:rFonts w:ascii="Times New Roman" w:eastAsia="Times New Roman" w:hAnsi="Times New Roman" w:cs="Times New Roman"/>
          <w:sz w:val="20"/>
          <w:szCs w:val="20"/>
        </w:rPr>
        <w:tab/>
        <w:t>A CCA shall not falsely or maliciously attempt to injure the reputation of another.</w:t>
      </w:r>
    </w:p>
    <w:p w14:paraId="548C390C"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2.</w:t>
      </w:r>
      <w:r w:rsidRPr="0035221B">
        <w:rPr>
          <w:rFonts w:ascii="Times New Roman" w:eastAsia="Times New Roman" w:hAnsi="Times New Roman" w:cs="Times New Roman"/>
          <w:sz w:val="20"/>
          <w:szCs w:val="20"/>
        </w:rPr>
        <w:tab/>
        <w:t>A CCA shall freely give credit for work done by others, to whom the credit is due, and shall refrain from plagiarism of oral and written communications and shall not knowingly accept credit rightfully due another person.</w:t>
      </w:r>
    </w:p>
    <w:p w14:paraId="227573B4"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lastRenderedPageBreak/>
        <w:t>3.</w:t>
      </w:r>
      <w:r w:rsidRPr="0035221B">
        <w:rPr>
          <w:rFonts w:ascii="Times New Roman" w:eastAsia="Times New Roman" w:hAnsi="Times New Roman" w:cs="Times New Roman"/>
          <w:sz w:val="20"/>
          <w:szCs w:val="20"/>
        </w:rPr>
        <w:tab/>
        <w:t>A CCA shall not use the advantage of public employment (</w:t>
      </w:r>
      <w:proofErr w:type="gramStart"/>
      <w:r w:rsidRPr="0035221B">
        <w:rPr>
          <w:rFonts w:ascii="Times New Roman" w:eastAsia="Times New Roman" w:hAnsi="Times New Roman" w:cs="Times New Roman"/>
          <w:sz w:val="20"/>
          <w:szCs w:val="20"/>
        </w:rPr>
        <w:t>e.g.</w:t>
      </w:r>
      <w:proofErr w:type="gramEnd"/>
      <w:r w:rsidRPr="0035221B">
        <w:rPr>
          <w:rFonts w:ascii="Times New Roman" w:eastAsia="Times New Roman" w:hAnsi="Times New Roman" w:cs="Times New Roman"/>
          <w:sz w:val="20"/>
          <w:szCs w:val="20"/>
        </w:rPr>
        <w:t xml:space="preserve"> university, government) to compete unfairly with other certified professions.</w:t>
      </w:r>
    </w:p>
    <w:p w14:paraId="443E8A93" w14:textId="0D1FDE0F" w:rsidR="009A42DF" w:rsidRPr="009C7189"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4.</w:t>
      </w:r>
      <w:r w:rsidRPr="0035221B">
        <w:rPr>
          <w:rFonts w:ascii="Times New Roman" w:eastAsia="Times New Roman" w:hAnsi="Times New Roman" w:cs="Times New Roman"/>
          <w:sz w:val="20"/>
          <w:szCs w:val="20"/>
        </w:rPr>
        <w:tab/>
        <w:t>A CCA shall endeavor to cooperate with others in the profession and encourage the ethical dissemination of technical knowledge.</w:t>
      </w:r>
    </w:p>
    <w:p w14:paraId="5D015DBA" w14:textId="77777777" w:rsidR="009A42DF" w:rsidRDefault="009A42DF" w:rsidP="006D4B0B">
      <w:pPr>
        <w:tabs>
          <w:tab w:val="left" w:pos="270"/>
          <w:tab w:val="left" w:pos="720"/>
        </w:tabs>
        <w:spacing w:after="0"/>
        <w:rPr>
          <w:rFonts w:ascii="Times New Roman" w:eastAsia="Times New Roman" w:hAnsi="Times New Roman" w:cs="Times New Roman"/>
          <w:b/>
          <w:sz w:val="20"/>
          <w:szCs w:val="20"/>
        </w:rPr>
      </w:pPr>
    </w:p>
    <w:p w14:paraId="6E4C1129" w14:textId="2E570FAE" w:rsidR="00776243" w:rsidRPr="0035221B" w:rsidRDefault="00776243" w:rsidP="006D4B0B">
      <w:pPr>
        <w:tabs>
          <w:tab w:val="left" w:pos="270"/>
          <w:tab w:val="left" w:pos="720"/>
        </w:tabs>
        <w:spacing w:after="0"/>
        <w:rPr>
          <w:rFonts w:ascii="Times New Roman" w:eastAsia="Times New Roman" w:hAnsi="Times New Roman" w:cs="Times New Roman"/>
          <w:b/>
          <w:sz w:val="20"/>
          <w:szCs w:val="20"/>
        </w:rPr>
      </w:pPr>
      <w:r w:rsidRPr="0035221B">
        <w:rPr>
          <w:rFonts w:ascii="Times New Roman" w:eastAsia="Times New Roman" w:hAnsi="Times New Roman" w:cs="Times New Roman"/>
          <w:b/>
          <w:sz w:val="20"/>
          <w:szCs w:val="20"/>
        </w:rPr>
        <w:t>Article V. Duty to the Profession</w:t>
      </w:r>
    </w:p>
    <w:p w14:paraId="773B4DE6"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w:t>
      </w:r>
      <w:r w:rsidRPr="0035221B">
        <w:rPr>
          <w:rFonts w:ascii="Times New Roman" w:eastAsia="Times New Roman" w:hAnsi="Times New Roman" w:cs="Times New Roman"/>
          <w:sz w:val="20"/>
          <w:szCs w:val="20"/>
        </w:rPr>
        <w:tab/>
        <w:t>A CCA shall aid in exclusion from certification, those who have not followed this Code of Ethics or who do not have the required education and experience.</w:t>
      </w:r>
    </w:p>
    <w:p w14:paraId="39286212"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2.</w:t>
      </w:r>
      <w:r w:rsidRPr="0035221B">
        <w:rPr>
          <w:rFonts w:ascii="Times New Roman" w:eastAsia="Times New Roman" w:hAnsi="Times New Roman" w:cs="Times New Roman"/>
          <w:sz w:val="20"/>
          <w:szCs w:val="20"/>
        </w:rPr>
        <w:tab/>
        <w:t>A CCA shall uphold this Code of Ethics by precept and example and encourage, by counsel and advice, other CCAs to do the same.</w:t>
      </w:r>
    </w:p>
    <w:p w14:paraId="5D472D92"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3.</w:t>
      </w:r>
      <w:r w:rsidRPr="0035221B">
        <w:rPr>
          <w:rFonts w:ascii="Times New Roman" w:eastAsia="Times New Roman" w:hAnsi="Times New Roman" w:cs="Times New Roman"/>
          <w:sz w:val="20"/>
          <w:szCs w:val="20"/>
        </w:rPr>
        <w:tab/>
        <w:t>A CCA having positive knowledge of deviation from this Code by another CCA shall bring such deviation to the attention of the CCA’s Local Board.</w:t>
      </w:r>
    </w:p>
    <w:p w14:paraId="0EAC1C80"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p>
    <w:p w14:paraId="7BCE0189"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b/>
        <w:t>Approved by International CCA Board of Directors 07/97</w:t>
      </w:r>
    </w:p>
    <w:p w14:paraId="291DD6F6" w14:textId="77777777" w:rsidR="00776243" w:rsidRPr="0035221B" w:rsidRDefault="00776243" w:rsidP="006D4B0B">
      <w:pPr>
        <w:tabs>
          <w:tab w:val="left" w:pos="270"/>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b/>
        <w:t>Edited and approved by ICCA Board of Directors 09/2016</w:t>
      </w:r>
    </w:p>
    <w:p w14:paraId="7B21A6B1" w14:textId="77777777" w:rsidR="0035221B" w:rsidRDefault="0035221B" w:rsidP="00D40512">
      <w:pPr>
        <w:tabs>
          <w:tab w:val="left" w:pos="720"/>
        </w:tabs>
        <w:spacing w:after="120" w:line="240" w:lineRule="auto"/>
        <w:jc w:val="both"/>
        <w:rPr>
          <w:rFonts w:ascii="Times New Roman" w:eastAsia="Times New Roman" w:hAnsi="Times New Roman" w:cs="Times New Roman"/>
          <w:b/>
          <w:bCs/>
          <w:szCs w:val="20"/>
        </w:rPr>
      </w:pPr>
    </w:p>
    <w:p w14:paraId="5504DAB9" w14:textId="77777777" w:rsidR="00776243" w:rsidRPr="0035221B" w:rsidRDefault="00776243" w:rsidP="00D40512">
      <w:pPr>
        <w:tabs>
          <w:tab w:val="left" w:pos="720"/>
        </w:tabs>
        <w:spacing w:after="120" w:line="240" w:lineRule="auto"/>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1.12 </w:t>
      </w:r>
      <w:r w:rsidRPr="0035221B">
        <w:rPr>
          <w:rFonts w:ascii="Times New Roman" w:eastAsia="Times New Roman" w:hAnsi="Times New Roman" w:cs="Times New Roman"/>
          <w:b/>
          <w:bCs/>
          <w:szCs w:val="20"/>
        </w:rPr>
        <w:tab/>
        <w:t xml:space="preserve">SUSPENSION AND REVOCATION OF CERTIFICATION </w:t>
      </w:r>
    </w:p>
    <w:p w14:paraId="3647BFF4" w14:textId="77777777" w:rsidR="0035221B" w:rsidRDefault="0035221B" w:rsidP="00D40512">
      <w:pPr>
        <w:tabs>
          <w:tab w:val="left" w:pos="720"/>
          <w:tab w:val="left" w:pos="1080"/>
        </w:tabs>
        <w:spacing w:after="120" w:line="240" w:lineRule="auto"/>
        <w:jc w:val="both"/>
        <w:rPr>
          <w:rFonts w:ascii="Times New Roman" w:eastAsia="Times New Roman" w:hAnsi="Times New Roman" w:cs="Times New Roman"/>
          <w:b/>
          <w:bCs/>
          <w:szCs w:val="20"/>
        </w:rPr>
      </w:pPr>
    </w:p>
    <w:p w14:paraId="799BB7D2" w14:textId="77777777" w:rsidR="00776243" w:rsidRPr="0035221B" w:rsidRDefault="00776243" w:rsidP="00D40512">
      <w:pPr>
        <w:tabs>
          <w:tab w:val="left" w:pos="720"/>
          <w:tab w:val="left" w:pos="1080"/>
        </w:tabs>
        <w:spacing w:after="120" w:line="240" w:lineRule="auto"/>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szCs w:val="20"/>
        </w:rPr>
        <w:t>POLICY:</w:t>
      </w:r>
      <w:r w:rsidRPr="0035221B">
        <w:rPr>
          <w:rFonts w:ascii="Times New Roman" w:eastAsia="Times New Roman" w:hAnsi="Times New Roman" w:cs="Times New Roman"/>
          <w:b/>
          <w:bCs/>
          <w:szCs w:val="20"/>
        </w:rPr>
        <w:tab/>
      </w:r>
      <w:r w:rsidRPr="0035221B">
        <w:rPr>
          <w:rFonts w:ascii="Times New Roman" w:eastAsia="Times New Roman" w:hAnsi="Times New Roman" w:cs="Times New Roman"/>
          <w:b/>
          <w:bCs/>
          <w:i/>
          <w:iCs/>
          <w:sz w:val="20"/>
          <w:szCs w:val="20"/>
        </w:rPr>
        <w:t>Certification may be revoked or suspended if a CCA.</w:t>
      </w:r>
    </w:p>
    <w:p w14:paraId="65E7FEBB" w14:textId="77777777" w:rsidR="00776243" w:rsidRPr="0035221B" w:rsidRDefault="00776243" w:rsidP="007C6A8A">
      <w:pPr>
        <w:numPr>
          <w:ilvl w:val="1"/>
          <w:numId w:val="6"/>
        </w:numPr>
        <w:tabs>
          <w:tab w:val="left" w:pos="720"/>
        </w:tabs>
        <w:spacing w:after="0" w:line="240" w:lineRule="auto"/>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i/>
          <w:iCs/>
          <w:sz w:val="20"/>
          <w:szCs w:val="20"/>
        </w:rPr>
        <w:t>Provides false information to the local board,</w:t>
      </w:r>
    </w:p>
    <w:p w14:paraId="10242720" w14:textId="5C17AC65" w:rsidR="00776243" w:rsidRPr="0035221B" w:rsidRDefault="00776243" w:rsidP="007C6A8A">
      <w:pPr>
        <w:numPr>
          <w:ilvl w:val="1"/>
          <w:numId w:val="6"/>
        </w:numPr>
        <w:tabs>
          <w:tab w:val="left" w:pos="720"/>
        </w:tabs>
        <w:spacing w:after="0" w:line="240" w:lineRule="auto"/>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i/>
          <w:iCs/>
          <w:sz w:val="20"/>
          <w:szCs w:val="20"/>
        </w:rPr>
        <w:t xml:space="preserve">Violates the Code of </w:t>
      </w:r>
      <w:r w:rsidR="00E85EF7" w:rsidRPr="0035221B">
        <w:rPr>
          <w:rFonts w:ascii="Times New Roman" w:eastAsia="Times New Roman" w:hAnsi="Times New Roman" w:cs="Times New Roman"/>
          <w:b/>
          <w:bCs/>
          <w:i/>
          <w:iCs/>
          <w:sz w:val="20"/>
          <w:szCs w:val="20"/>
        </w:rPr>
        <w:t>Ethics</w:t>
      </w:r>
      <w:r w:rsidR="00E85EF7">
        <w:rPr>
          <w:rFonts w:ascii="Times New Roman" w:eastAsia="Times New Roman" w:hAnsi="Times New Roman" w:cs="Times New Roman"/>
          <w:b/>
          <w:bCs/>
          <w:i/>
          <w:iCs/>
          <w:sz w:val="20"/>
          <w:szCs w:val="20"/>
        </w:rPr>
        <w:t>,</w:t>
      </w:r>
    </w:p>
    <w:p w14:paraId="55FDAC46" w14:textId="77777777" w:rsidR="00776243" w:rsidRPr="0035221B" w:rsidRDefault="00776243" w:rsidP="007C6A8A">
      <w:pPr>
        <w:numPr>
          <w:ilvl w:val="1"/>
          <w:numId w:val="6"/>
        </w:numPr>
        <w:tabs>
          <w:tab w:val="left" w:pos="720"/>
        </w:tabs>
        <w:spacing w:after="0" w:line="240" w:lineRule="auto"/>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i/>
          <w:iCs/>
          <w:sz w:val="20"/>
          <w:szCs w:val="20"/>
        </w:rPr>
        <w:t>Does not maintain the required CEUs; and/or</w:t>
      </w:r>
    </w:p>
    <w:p w14:paraId="7FC6D55D" w14:textId="77777777" w:rsidR="00776243" w:rsidRPr="0035221B" w:rsidRDefault="00776243" w:rsidP="007C6A8A">
      <w:pPr>
        <w:numPr>
          <w:ilvl w:val="1"/>
          <w:numId w:val="6"/>
        </w:numPr>
        <w:tabs>
          <w:tab w:val="left" w:pos="720"/>
        </w:tabs>
        <w:spacing w:after="0" w:line="240" w:lineRule="auto"/>
        <w:jc w:val="both"/>
        <w:rPr>
          <w:rFonts w:ascii="Times New Roman" w:eastAsia="Times New Roman" w:hAnsi="Times New Roman" w:cs="Times New Roman"/>
          <w:b/>
          <w:bCs/>
          <w:sz w:val="20"/>
          <w:szCs w:val="20"/>
        </w:rPr>
      </w:pPr>
      <w:r w:rsidRPr="0035221B">
        <w:rPr>
          <w:rFonts w:ascii="Times New Roman" w:eastAsia="Times New Roman" w:hAnsi="Times New Roman" w:cs="Times New Roman"/>
          <w:b/>
          <w:bCs/>
          <w:i/>
          <w:iCs/>
          <w:sz w:val="20"/>
          <w:szCs w:val="20"/>
        </w:rPr>
        <w:t xml:space="preserve">Does not pay the annual </w:t>
      </w:r>
      <w:proofErr w:type="gramStart"/>
      <w:r w:rsidRPr="0035221B">
        <w:rPr>
          <w:rFonts w:ascii="Times New Roman" w:eastAsia="Times New Roman" w:hAnsi="Times New Roman" w:cs="Times New Roman"/>
          <w:b/>
          <w:bCs/>
          <w:i/>
          <w:iCs/>
          <w:sz w:val="20"/>
          <w:szCs w:val="20"/>
        </w:rPr>
        <w:t>renewal</w:t>
      </w:r>
      <w:proofErr w:type="gramEnd"/>
      <w:r w:rsidRPr="0035221B">
        <w:rPr>
          <w:rFonts w:ascii="Times New Roman" w:eastAsia="Times New Roman" w:hAnsi="Times New Roman" w:cs="Times New Roman"/>
          <w:b/>
          <w:bCs/>
          <w:i/>
          <w:iCs/>
          <w:sz w:val="20"/>
          <w:szCs w:val="20"/>
        </w:rPr>
        <w:t xml:space="preserve"> </w:t>
      </w:r>
    </w:p>
    <w:p w14:paraId="09F44C1F" w14:textId="77777777" w:rsidR="00776243" w:rsidRPr="0035221B" w:rsidRDefault="00776243" w:rsidP="00D40512">
      <w:pPr>
        <w:tabs>
          <w:tab w:val="left" w:pos="720"/>
        </w:tabs>
        <w:spacing w:after="120" w:line="240" w:lineRule="auto"/>
        <w:jc w:val="both"/>
        <w:rPr>
          <w:rFonts w:ascii="Times New Roman" w:eastAsia="Times New Roman" w:hAnsi="Times New Roman" w:cs="Times New Roman"/>
          <w:b/>
          <w:bCs/>
          <w:szCs w:val="20"/>
        </w:rPr>
      </w:pPr>
    </w:p>
    <w:p w14:paraId="7C18F422" w14:textId="77777777" w:rsidR="00776243" w:rsidRPr="0035221B" w:rsidRDefault="00776243" w:rsidP="006D4B0B">
      <w:pPr>
        <w:tabs>
          <w:tab w:val="left" w:pos="720"/>
        </w:tabs>
        <w:spacing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PROCEDURE:</w:t>
      </w:r>
    </w:p>
    <w:p w14:paraId="645AC95D" w14:textId="382363A2" w:rsidR="00776243" w:rsidRPr="0035221B" w:rsidRDefault="00776243" w:rsidP="006D4B0B">
      <w:pPr>
        <w:widowControl w:val="0"/>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 xml:space="preserve">The ASA ICCA Program </w:t>
      </w:r>
      <w:r w:rsidRPr="00D12967">
        <w:rPr>
          <w:rFonts w:ascii="Times New Roman" w:eastAsia="Times New Roman" w:hAnsi="Times New Roman" w:cs="Times New Roman"/>
          <w:highlight w:val="yellow"/>
        </w:rPr>
        <w:t>complaint investigation procedures</w:t>
      </w:r>
      <w:r w:rsidRPr="0035221B">
        <w:rPr>
          <w:rFonts w:ascii="Times New Roman" w:eastAsia="Times New Roman" w:hAnsi="Times New Roman" w:cs="Times New Roman"/>
        </w:rPr>
        <w:t xml:space="preserve"> outline the process that the State/Province (Local) CCA Certifying Board will use in conducting a review of a CCA.  It is based upon the potential violation of the ICCA Program’s code of ethics.  Anyone can file a complaint.  The complaint and rebuttal must be written (electronic communication is acceptable) and include as much detail as possible including but not limited to pictures, video, lab reports and </w:t>
      </w:r>
      <w:r w:rsidR="00E85EF7" w:rsidRPr="0035221B">
        <w:rPr>
          <w:rFonts w:ascii="Times New Roman" w:eastAsia="Times New Roman" w:hAnsi="Times New Roman" w:cs="Times New Roman"/>
        </w:rPr>
        <w:t>eyewitness</w:t>
      </w:r>
      <w:r w:rsidRPr="0035221B">
        <w:rPr>
          <w:rFonts w:ascii="Times New Roman" w:eastAsia="Times New Roman" w:hAnsi="Times New Roman" w:cs="Times New Roman"/>
        </w:rPr>
        <w:t xml:space="preserve"> testimonials. The complaint investigation process is conducted by fellow CCAs.  They will not know the complainant or defendant personally.</w:t>
      </w:r>
    </w:p>
    <w:p w14:paraId="09EBEF4C" w14:textId="77777777" w:rsidR="00776243" w:rsidRPr="0035221B" w:rsidRDefault="00776243" w:rsidP="006D4B0B">
      <w:pPr>
        <w:widowControl w:val="0"/>
        <w:tabs>
          <w:tab w:val="left" w:pos="720"/>
        </w:tabs>
        <w:spacing w:after="0"/>
        <w:rPr>
          <w:rFonts w:ascii="Times New Roman" w:eastAsia="Times New Roman" w:hAnsi="Times New Roman" w:cs="Times New Roman"/>
        </w:rPr>
      </w:pPr>
    </w:p>
    <w:p w14:paraId="3B47E969" w14:textId="77777777" w:rsidR="00776243" w:rsidRPr="0035221B" w:rsidRDefault="00776243" w:rsidP="006D4B0B">
      <w:pPr>
        <w:widowControl w:val="0"/>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The complaint review process does:</w:t>
      </w:r>
    </w:p>
    <w:p w14:paraId="50D240D4" w14:textId="77777777" w:rsidR="00776243" w:rsidRPr="0035221B" w:rsidRDefault="00776243" w:rsidP="006D4B0B">
      <w:pPr>
        <w:widowControl w:val="0"/>
        <w:numPr>
          <w:ilvl w:val="0"/>
          <w:numId w:val="29"/>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 xml:space="preserve">include an evaluation of whether or not the defendant should have been qualified to be involved with the agronomy work described in the complaint based on but not limited to the defendant’s certification records, training, continuing </w:t>
      </w:r>
      <w:proofErr w:type="gramStart"/>
      <w:r w:rsidRPr="0035221B">
        <w:rPr>
          <w:rFonts w:ascii="Times New Roman" w:eastAsia="Times New Roman" w:hAnsi="Times New Roman" w:cs="Times New Roman"/>
        </w:rPr>
        <w:t>education</w:t>
      </w:r>
      <w:proofErr w:type="gramEnd"/>
      <w:r w:rsidRPr="0035221B">
        <w:rPr>
          <w:rFonts w:ascii="Times New Roman" w:eastAsia="Times New Roman" w:hAnsi="Times New Roman" w:cs="Times New Roman"/>
        </w:rPr>
        <w:t xml:space="preserve"> and work experiences.</w:t>
      </w:r>
    </w:p>
    <w:p w14:paraId="2D0DDD22" w14:textId="77777777" w:rsidR="00776243" w:rsidRPr="0035221B" w:rsidRDefault="00776243" w:rsidP="006D4B0B">
      <w:pPr>
        <w:widowControl w:val="0"/>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 xml:space="preserve">The complaint review process does </w:t>
      </w:r>
      <w:r w:rsidRPr="0035221B">
        <w:rPr>
          <w:rFonts w:ascii="Times New Roman" w:eastAsia="Times New Roman" w:hAnsi="Times New Roman" w:cs="Times New Roman"/>
          <w:b/>
        </w:rPr>
        <w:t>not</w:t>
      </w:r>
      <w:r w:rsidRPr="0035221B">
        <w:rPr>
          <w:rFonts w:ascii="Times New Roman" w:eastAsia="Times New Roman" w:hAnsi="Times New Roman" w:cs="Times New Roman"/>
        </w:rPr>
        <w:t>:</w:t>
      </w:r>
    </w:p>
    <w:p w14:paraId="07E92C35" w14:textId="77777777" w:rsidR="00776243" w:rsidRPr="0035221B" w:rsidRDefault="00776243" w:rsidP="006D4B0B">
      <w:pPr>
        <w:widowControl w:val="0"/>
        <w:numPr>
          <w:ilvl w:val="0"/>
          <w:numId w:val="27"/>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 xml:space="preserve">include an evaluation of the defendant’s recommendation on a specific job or project,  </w:t>
      </w:r>
    </w:p>
    <w:p w14:paraId="1751B257" w14:textId="77777777" w:rsidR="00776243" w:rsidRPr="0035221B" w:rsidRDefault="00776243" w:rsidP="006D4B0B">
      <w:pPr>
        <w:widowControl w:val="0"/>
        <w:numPr>
          <w:ilvl w:val="0"/>
          <w:numId w:val="27"/>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determine fair pricing, how or how much the complainant should have been charged for the work done by the CCA.</w:t>
      </w:r>
    </w:p>
    <w:p w14:paraId="34337937" w14:textId="77777777" w:rsidR="00776243" w:rsidRPr="0035221B" w:rsidRDefault="00776243" w:rsidP="006D4B0B">
      <w:pPr>
        <w:widowControl w:val="0"/>
        <w:tabs>
          <w:tab w:val="left" w:pos="720"/>
        </w:tabs>
        <w:spacing w:after="0"/>
        <w:rPr>
          <w:rFonts w:ascii="Times New Roman" w:eastAsia="Times New Roman" w:hAnsi="Times New Roman" w:cs="Times New Roman"/>
          <w:b/>
        </w:rPr>
      </w:pPr>
    </w:p>
    <w:p w14:paraId="69AD8B3B" w14:textId="77777777" w:rsidR="009C7189" w:rsidRDefault="009C7189" w:rsidP="006D4B0B">
      <w:pPr>
        <w:widowControl w:val="0"/>
        <w:tabs>
          <w:tab w:val="left" w:pos="720"/>
        </w:tabs>
        <w:spacing w:after="0"/>
        <w:rPr>
          <w:rFonts w:ascii="Times New Roman" w:eastAsia="Times New Roman" w:hAnsi="Times New Roman" w:cs="Times New Roman"/>
          <w:b/>
        </w:rPr>
      </w:pPr>
      <w:r>
        <w:rPr>
          <w:rFonts w:ascii="Times New Roman" w:eastAsia="Times New Roman" w:hAnsi="Times New Roman" w:cs="Times New Roman"/>
          <w:b/>
        </w:rPr>
        <w:br/>
      </w:r>
      <w:r>
        <w:rPr>
          <w:rFonts w:ascii="Times New Roman" w:eastAsia="Times New Roman" w:hAnsi="Times New Roman" w:cs="Times New Roman"/>
          <w:b/>
        </w:rPr>
        <w:br/>
      </w:r>
    </w:p>
    <w:p w14:paraId="35BE0301" w14:textId="78D6F623" w:rsidR="00776243" w:rsidRPr="0035221B" w:rsidRDefault="00776243" w:rsidP="006D4B0B">
      <w:pPr>
        <w:widowControl w:val="0"/>
        <w:tabs>
          <w:tab w:val="left" w:pos="720"/>
        </w:tabs>
        <w:spacing w:after="0"/>
        <w:rPr>
          <w:rFonts w:ascii="Times New Roman" w:eastAsia="Times New Roman" w:hAnsi="Times New Roman" w:cs="Times New Roman"/>
          <w:b/>
        </w:rPr>
      </w:pPr>
      <w:r w:rsidRPr="00D12967">
        <w:rPr>
          <w:rFonts w:ascii="Times New Roman" w:eastAsia="Times New Roman" w:hAnsi="Times New Roman" w:cs="Times New Roman"/>
          <w:b/>
          <w:highlight w:val="yellow"/>
        </w:rPr>
        <w:lastRenderedPageBreak/>
        <w:t>Steps that will be followed</w:t>
      </w:r>
      <w:r w:rsidRPr="0035221B">
        <w:rPr>
          <w:rFonts w:ascii="Times New Roman" w:eastAsia="Times New Roman" w:hAnsi="Times New Roman" w:cs="Times New Roman"/>
          <w:b/>
        </w:rPr>
        <w:t>:</w:t>
      </w:r>
    </w:p>
    <w:p w14:paraId="558616E7" w14:textId="77777777" w:rsidR="00776243" w:rsidRPr="0035221B" w:rsidRDefault="00776243" w:rsidP="006D4B0B">
      <w:pPr>
        <w:widowControl w:val="0"/>
        <w:tabs>
          <w:tab w:val="left" w:pos="720"/>
        </w:tabs>
        <w:spacing w:after="0"/>
        <w:rPr>
          <w:rFonts w:ascii="Times New Roman" w:eastAsia="Times New Roman" w:hAnsi="Times New Roman" w:cs="Times New Roman"/>
        </w:rPr>
      </w:pPr>
    </w:p>
    <w:p w14:paraId="14297815" w14:textId="77777777" w:rsidR="00776243" w:rsidRPr="0035221B" w:rsidRDefault="00776243" w:rsidP="006D4B0B">
      <w:pPr>
        <w:numPr>
          <w:ilvl w:val="0"/>
          <w:numId w:val="28"/>
        </w:numPr>
        <w:tabs>
          <w:tab w:val="left" w:pos="720"/>
        </w:tabs>
        <w:spacing w:after="0"/>
        <w:rPr>
          <w:rFonts w:ascii="Times New Roman" w:eastAsia="Times New Roman" w:hAnsi="Times New Roman" w:cs="Times New Roman"/>
          <w:bCs/>
        </w:rPr>
      </w:pPr>
      <w:r w:rsidRPr="0035221B">
        <w:rPr>
          <w:rFonts w:ascii="Times New Roman" w:eastAsia="Times New Roman" w:hAnsi="Times New Roman" w:cs="Times New Roman"/>
          <w:bCs/>
        </w:rPr>
        <w:t xml:space="preserve">Anyone may file a complaint for ethics violations. A complaint must be written and signed to be considered for investigation.  Electronic communication (Email) is acceptable and considered valid. </w:t>
      </w:r>
    </w:p>
    <w:p w14:paraId="15F08124" w14:textId="77777777" w:rsidR="00776243" w:rsidRPr="0035221B" w:rsidRDefault="00776243" w:rsidP="006D4B0B">
      <w:pPr>
        <w:numPr>
          <w:ilvl w:val="1"/>
          <w:numId w:val="28"/>
        </w:numPr>
        <w:tabs>
          <w:tab w:val="left" w:pos="720"/>
        </w:tabs>
        <w:spacing w:after="0"/>
        <w:rPr>
          <w:rFonts w:ascii="Times New Roman" w:eastAsia="Times New Roman" w:hAnsi="Times New Roman" w:cs="Times New Roman"/>
          <w:bCs/>
        </w:rPr>
      </w:pPr>
      <w:r w:rsidRPr="0035221B">
        <w:rPr>
          <w:rFonts w:ascii="Times New Roman" w:eastAsia="Times New Roman" w:hAnsi="Times New Roman" w:cs="Times New Roman"/>
          <w:bCs/>
        </w:rPr>
        <w:t>Complaints are filed with either the CCA’s local certifying board’s office or the ICCA board’s office.  The office receiving the complaint then notifies the other office that a complaint has been received.  The CCA’s local certifying board’s Standards and Ethics Committee (SEC) will investigate the complaint.</w:t>
      </w:r>
    </w:p>
    <w:p w14:paraId="46970ECE" w14:textId="77777777" w:rsidR="00776243" w:rsidRPr="0035221B" w:rsidRDefault="00776243" w:rsidP="006D4B0B">
      <w:pPr>
        <w:numPr>
          <w:ilvl w:val="1"/>
          <w:numId w:val="28"/>
        </w:numPr>
        <w:tabs>
          <w:tab w:val="left" w:pos="720"/>
        </w:tabs>
        <w:spacing w:after="0"/>
        <w:rPr>
          <w:rFonts w:ascii="Times New Roman" w:eastAsia="Times New Roman" w:hAnsi="Times New Roman" w:cs="Times New Roman"/>
          <w:bCs/>
        </w:rPr>
      </w:pPr>
      <w:r w:rsidRPr="0035221B">
        <w:rPr>
          <w:rFonts w:ascii="Times New Roman" w:eastAsia="Times New Roman" w:hAnsi="Times New Roman" w:cs="Times New Roman"/>
          <w:bCs/>
        </w:rPr>
        <w:t>The ASA will confirm the certifying board chair is aware of the complaint.  The board chair will be an ex-officio member of the SEC and will participate in all the activities related to the complaint investigation.  The full local certifying board will not be involved in the initial investigation because they will serve as the appeal body if necessary.</w:t>
      </w:r>
    </w:p>
    <w:p w14:paraId="2C1FCEAD" w14:textId="77777777" w:rsidR="00776243" w:rsidRPr="0035221B" w:rsidRDefault="00776243" w:rsidP="006D4B0B">
      <w:pPr>
        <w:numPr>
          <w:ilvl w:val="1"/>
          <w:numId w:val="28"/>
        </w:numPr>
        <w:tabs>
          <w:tab w:val="left" w:pos="720"/>
        </w:tabs>
        <w:spacing w:after="0"/>
        <w:rPr>
          <w:rFonts w:ascii="Times New Roman" w:eastAsia="Times New Roman" w:hAnsi="Times New Roman" w:cs="Times New Roman"/>
          <w:b/>
          <w:bCs/>
        </w:rPr>
      </w:pPr>
      <w:r w:rsidRPr="0035221B">
        <w:rPr>
          <w:rFonts w:ascii="Times New Roman" w:eastAsia="Times New Roman" w:hAnsi="Times New Roman" w:cs="Times New Roman"/>
        </w:rPr>
        <w:t>The ASA Director of Professional Development and Business Relations will notify the person who filed the complaint (complainant) that it has been received.</w:t>
      </w:r>
    </w:p>
    <w:p w14:paraId="5B489485" w14:textId="77777777" w:rsidR="00776243" w:rsidRPr="0035221B" w:rsidRDefault="00776243" w:rsidP="006D4B0B">
      <w:pPr>
        <w:tabs>
          <w:tab w:val="left" w:pos="720"/>
        </w:tabs>
        <w:spacing w:after="0"/>
        <w:rPr>
          <w:rFonts w:ascii="Times New Roman" w:eastAsia="Times New Roman" w:hAnsi="Times New Roman" w:cs="Times New Roman"/>
          <w:b/>
          <w:bCs/>
        </w:rPr>
      </w:pPr>
    </w:p>
    <w:p w14:paraId="0A768BB6" w14:textId="77777777" w:rsidR="00776243" w:rsidRPr="0035221B" w:rsidRDefault="00776243" w:rsidP="006D4B0B">
      <w:pPr>
        <w:widowControl w:val="0"/>
        <w:numPr>
          <w:ilvl w:val="0"/>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The SEC must decide in 120 days if the filed complaint has enough merit to warrant an investigation. The SEC will base their decision on what the complainant has provided as evidence with the written complaint.  It is strongly advised that the complainant provide as much detail about the potential violation as possible including but not limited to witness’ written testimony, lab results, pictures and/or video.</w:t>
      </w:r>
    </w:p>
    <w:p w14:paraId="00DA6CFC" w14:textId="77777777" w:rsidR="00776243" w:rsidRPr="0035221B" w:rsidRDefault="00776243" w:rsidP="006D4B0B">
      <w:pPr>
        <w:widowControl w:val="0"/>
        <w:numPr>
          <w:ilvl w:val="1"/>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If yes, the SEC must establish the grounds for an investigation. They must decide which section of the Code of Ethics or other reason they will investigate. Go on to 3.</w:t>
      </w:r>
    </w:p>
    <w:p w14:paraId="5693A4EF" w14:textId="77777777" w:rsidR="00776243" w:rsidRPr="0035221B" w:rsidRDefault="00776243" w:rsidP="006D4B0B">
      <w:pPr>
        <w:widowControl w:val="0"/>
        <w:numPr>
          <w:ilvl w:val="1"/>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If no, they must notify complainant they found insufficient grounds to investigate.  Investigation stops here.</w:t>
      </w:r>
    </w:p>
    <w:p w14:paraId="792B572A" w14:textId="77777777" w:rsidR="00776243" w:rsidRPr="0035221B" w:rsidRDefault="00776243" w:rsidP="006D4B0B">
      <w:pPr>
        <w:widowControl w:val="0"/>
        <w:tabs>
          <w:tab w:val="left" w:pos="720"/>
        </w:tabs>
        <w:spacing w:after="0"/>
        <w:rPr>
          <w:rFonts w:ascii="Times New Roman" w:eastAsia="Times New Roman" w:hAnsi="Times New Roman" w:cs="Times New Roman"/>
        </w:rPr>
      </w:pPr>
    </w:p>
    <w:p w14:paraId="0EBBD29C" w14:textId="77777777" w:rsidR="00776243" w:rsidRPr="0035221B" w:rsidRDefault="00776243" w:rsidP="006D4B0B">
      <w:pPr>
        <w:widowControl w:val="0"/>
        <w:numPr>
          <w:ilvl w:val="0"/>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Once the grounds are established for an investigation, the defendant (CCA) and complainant are notified.</w:t>
      </w:r>
    </w:p>
    <w:p w14:paraId="568B50F6" w14:textId="77777777" w:rsidR="00776243" w:rsidRPr="0035221B" w:rsidRDefault="00776243" w:rsidP="006D4B0B">
      <w:pPr>
        <w:widowControl w:val="0"/>
        <w:tabs>
          <w:tab w:val="left" w:pos="720"/>
        </w:tabs>
        <w:spacing w:after="0"/>
        <w:ind w:left="720"/>
        <w:rPr>
          <w:rFonts w:ascii="Times New Roman" w:eastAsia="Times New Roman" w:hAnsi="Times New Roman" w:cs="Times New Roman"/>
          <w:i/>
        </w:rPr>
      </w:pPr>
      <w:r w:rsidRPr="0035221B">
        <w:rPr>
          <w:rFonts w:ascii="Times New Roman" w:eastAsia="Times New Roman" w:hAnsi="Times New Roman" w:cs="Times New Roman"/>
          <w:i/>
        </w:rPr>
        <w:t>Note: All correspondence to the defendant and complainant will be handled through the ASA Director of Professional Development and Business Relations.</w:t>
      </w:r>
    </w:p>
    <w:p w14:paraId="39ADC03D" w14:textId="77777777" w:rsidR="00776243" w:rsidRPr="0035221B" w:rsidRDefault="00776243" w:rsidP="006D4B0B">
      <w:pPr>
        <w:widowControl w:val="0"/>
        <w:tabs>
          <w:tab w:val="left" w:pos="720"/>
        </w:tabs>
        <w:spacing w:after="0"/>
        <w:ind w:left="1440"/>
        <w:rPr>
          <w:rFonts w:ascii="Times New Roman" w:eastAsia="Times New Roman" w:hAnsi="Times New Roman" w:cs="Times New Roman"/>
          <w:i/>
        </w:rPr>
      </w:pPr>
    </w:p>
    <w:p w14:paraId="59B4B9F4" w14:textId="77777777" w:rsidR="00776243" w:rsidRPr="0035221B" w:rsidRDefault="00776243" w:rsidP="006D4B0B">
      <w:pPr>
        <w:widowControl w:val="0"/>
        <w:numPr>
          <w:ilvl w:val="0"/>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The defendant (CCA) will be provided a copy of the written complaint along with all supporting materials and be given 60 days to respond to the complaint and to provide rebuttal information in writing. Failure to respond within this time period shall be considered a waiver of the right to provide rebuttal information.  During this period, the SEC will conduct an audit of the defendant’s certification maintenance program.</w:t>
      </w:r>
    </w:p>
    <w:p w14:paraId="054E9EA9" w14:textId="77777777" w:rsidR="00776243" w:rsidRPr="0035221B" w:rsidRDefault="00776243" w:rsidP="006D4B0B">
      <w:pPr>
        <w:widowControl w:val="0"/>
        <w:tabs>
          <w:tab w:val="left" w:pos="720"/>
        </w:tabs>
        <w:spacing w:after="0"/>
        <w:rPr>
          <w:rFonts w:ascii="Times New Roman" w:eastAsia="Times New Roman" w:hAnsi="Times New Roman" w:cs="Times New Roman"/>
        </w:rPr>
      </w:pPr>
    </w:p>
    <w:p w14:paraId="342964C7" w14:textId="77777777" w:rsidR="00776243" w:rsidRPr="0035221B" w:rsidRDefault="00776243" w:rsidP="006D4B0B">
      <w:pPr>
        <w:keepNext/>
        <w:keepLines/>
        <w:widowControl w:val="0"/>
        <w:numPr>
          <w:ilvl w:val="0"/>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The SEC upon review of the rebuttal information and the audit of the defendant’s CEU maintenance program in 60 days must:</w:t>
      </w:r>
    </w:p>
    <w:p w14:paraId="330C06A7" w14:textId="77777777" w:rsidR="00776243" w:rsidRPr="0035221B" w:rsidRDefault="00776243" w:rsidP="006D4B0B">
      <w:pPr>
        <w:keepNext/>
        <w:keepLines/>
        <w:widowControl w:val="0"/>
        <w:numPr>
          <w:ilvl w:val="1"/>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 xml:space="preserve">exonerate the </w:t>
      </w:r>
      <w:proofErr w:type="gramStart"/>
      <w:r w:rsidRPr="0035221B">
        <w:rPr>
          <w:rFonts w:ascii="Times New Roman" w:eastAsia="Times New Roman" w:hAnsi="Times New Roman" w:cs="Times New Roman"/>
        </w:rPr>
        <w:t>defendant</w:t>
      </w:r>
      <w:proofErr w:type="gramEnd"/>
    </w:p>
    <w:p w14:paraId="6F67FEC5" w14:textId="77777777" w:rsidR="00776243" w:rsidRPr="0035221B" w:rsidRDefault="00776243" w:rsidP="006D4B0B">
      <w:pPr>
        <w:keepNext/>
        <w:keepLines/>
        <w:widowControl w:val="0"/>
        <w:numPr>
          <w:ilvl w:val="1"/>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 xml:space="preserve">write a letter of </w:t>
      </w:r>
      <w:proofErr w:type="gramStart"/>
      <w:r w:rsidRPr="0035221B">
        <w:rPr>
          <w:rFonts w:ascii="Times New Roman" w:eastAsia="Times New Roman" w:hAnsi="Times New Roman" w:cs="Times New Roman"/>
        </w:rPr>
        <w:t>warning</w:t>
      </w:r>
      <w:proofErr w:type="gramEnd"/>
      <w:r w:rsidRPr="0035221B">
        <w:rPr>
          <w:rFonts w:ascii="Times New Roman" w:eastAsia="Times New Roman" w:hAnsi="Times New Roman" w:cs="Times New Roman"/>
        </w:rPr>
        <w:t xml:space="preserve"> </w:t>
      </w:r>
    </w:p>
    <w:p w14:paraId="03A5BE10" w14:textId="77777777" w:rsidR="00776243" w:rsidRPr="0035221B" w:rsidRDefault="00776243" w:rsidP="006D4B0B">
      <w:pPr>
        <w:keepNext/>
        <w:keepLines/>
        <w:widowControl w:val="0"/>
        <w:numPr>
          <w:ilvl w:val="1"/>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 xml:space="preserve">suspend the </w:t>
      </w:r>
      <w:proofErr w:type="gramStart"/>
      <w:r w:rsidRPr="0035221B">
        <w:rPr>
          <w:rFonts w:ascii="Times New Roman" w:eastAsia="Times New Roman" w:hAnsi="Times New Roman" w:cs="Times New Roman"/>
        </w:rPr>
        <w:t>defendant</w:t>
      </w:r>
      <w:proofErr w:type="gramEnd"/>
    </w:p>
    <w:p w14:paraId="08790DE9" w14:textId="77777777" w:rsidR="00776243" w:rsidRPr="0035221B" w:rsidRDefault="00776243" w:rsidP="006D4B0B">
      <w:pPr>
        <w:keepLines/>
        <w:widowControl w:val="0"/>
        <w:numPr>
          <w:ilvl w:val="1"/>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revoke certification</w:t>
      </w:r>
    </w:p>
    <w:p w14:paraId="2717498F" w14:textId="77777777" w:rsidR="00776243" w:rsidRPr="0035221B" w:rsidRDefault="00776243" w:rsidP="006D4B0B">
      <w:pPr>
        <w:keepLines/>
        <w:widowControl w:val="0"/>
        <w:numPr>
          <w:ilvl w:val="1"/>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 xml:space="preserve">extend the </w:t>
      </w:r>
      <w:proofErr w:type="gramStart"/>
      <w:r w:rsidRPr="0035221B">
        <w:rPr>
          <w:rFonts w:ascii="Times New Roman" w:eastAsia="Times New Roman" w:hAnsi="Times New Roman" w:cs="Times New Roman"/>
        </w:rPr>
        <w:t>investigation</w:t>
      </w:r>
      <w:proofErr w:type="gramEnd"/>
    </w:p>
    <w:p w14:paraId="436DC957" w14:textId="77777777" w:rsidR="00776243" w:rsidRPr="0035221B" w:rsidRDefault="00776243" w:rsidP="006D4B0B">
      <w:pPr>
        <w:keepLines/>
        <w:widowControl w:val="0"/>
        <w:tabs>
          <w:tab w:val="left" w:pos="720"/>
        </w:tabs>
        <w:spacing w:after="0"/>
        <w:rPr>
          <w:rFonts w:ascii="Times New Roman" w:eastAsia="Times New Roman" w:hAnsi="Times New Roman" w:cs="Times New Roman"/>
        </w:rPr>
      </w:pPr>
    </w:p>
    <w:p w14:paraId="65D1F900" w14:textId="77777777" w:rsidR="00776243" w:rsidRPr="0035221B" w:rsidRDefault="00776243" w:rsidP="006D4B0B">
      <w:pPr>
        <w:widowControl w:val="0"/>
        <w:numPr>
          <w:ilvl w:val="0"/>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lastRenderedPageBreak/>
        <w:t>If b, c, or d, are selected, the defendant may request a hearing (personal appearance) by the full CCA – Local Board.  The time and place will be set by ASA.</w:t>
      </w:r>
    </w:p>
    <w:p w14:paraId="434A7281" w14:textId="77777777" w:rsidR="00776243" w:rsidRPr="0035221B" w:rsidRDefault="00776243" w:rsidP="006D4B0B">
      <w:pPr>
        <w:widowControl w:val="0"/>
        <w:numPr>
          <w:ilvl w:val="1"/>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To overrule the SEC, a two-thirds majority vote of the full CCA-Local Board is required.</w:t>
      </w:r>
    </w:p>
    <w:p w14:paraId="1A17A239" w14:textId="77777777" w:rsidR="00776243" w:rsidRPr="0035221B" w:rsidRDefault="00776243" w:rsidP="006D4B0B">
      <w:pPr>
        <w:widowControl w:val="0"/>
        <w:tabs>
          <w:tab w:val="left" w:pos="720"/>
        </w:tabs>
        <w:spacing w:after="0"/>
        <w:ind w:left="1440"/>
        <w:rPr>
          <w:rFonts w:ascii="Times New Roman" w:eastAsia="Times New Roman" w:hAnsi="Times New Roman" w:cs="Times New Roman"/>
        </w:rPr>
      </w:pPr>
    </w:p>
    <w:p w14:paraId="17B712A4" w14:textId="0B801043" w:rsidR="00776243" w:rsidRPr="0035221B" w:rsidRDefault="00776243" w:rsidP="006D4B0B">
      <w:pPr>
        <w:widowControl w:val="0"/>
        <w:numPr>
          <w:ilvl w:val="0"/>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 xml:space="preserve">If 5e is selected, the committee may involve board members to assist the investigation which may be extended in </w:t>
      </w:r>
      <w:r w:rsidR="00E85EF7" w:rsidRPr="0035221B">
        <w:rPr>
          <w:rFonts w:ascii="Times New Roman" w:eastAsia="Times New Roman" w:hAnsi="Times New Roman" w:cs="Times New Roman"/>
        </w:rPr>
        <w:t>30-day</w:t>
      </w:r>
      <w:r w:rsidRPr="0035221B">
        <w:rPr>
          <w:rFonts w:ascii="Times New Roman" w:eastAsia="Times New Roman" w:hAnsi="Times New Roman" w:cs="Times New Roman"/>
        </w:rPr>
        <w:t xml:space="preserve"> increments.  Funds may be requested from ICCA to assist the investigation.</w:t>
      </w:r>
    </w:p>
    <w:p w14:paraId="3727A0DE" w14:textId="77A4ED4F" w:rsidR="00776243" w:rsidRPr="00E85EF7" w:rsidRDefault="00776243" w:rsidP="006D4B0B">
      <w:pPr>
        <w:widowControl w:val="0"/>
        <w:numPr>
          <w:ilvl w:val="1"/>
          <w:numId w:val="28"/>
        </w:num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Upon the completion of the investigation, a decision must be reached regarding 5a-d.</w:t>
      </w:r>
    </w:p>
    <w:p w14:paraId="02D47B6F" w14:textId="77777777" w:rsidR="00E85EF7" w:rsidRDefault="00E85EF7" w:rsidP="006D4B0B">
      <w:pPr>
        <w:tabs>
          <w:tab w:val="left" w:pos="720"/>
        </w:tabs>
        <w:spacing w:after="120"/>
        <w:jc w:val="both"/>
        <w:rPr>
          <w:rFonts w:ascii="Times New Roman" w:eastAsia="Times New Roman" w:hAnsi="Times New Roman" w:cs="Times New Roman"/>
          <w:b/>
          <w:bCs/>
          <w:szCs w:val="20"/>
        </w:rPr>
      </w:pPr>
    </w:p>
    <w:p w14:paraId="426BB4C3" w14:textId="2CD858D4" w:rsidR="00776243" w:rsidRPr="0035221B" w:rsidRDefault="00776243" w:rsidP="006D4B0B">
      <w:pPr>
        <w:tabs>
          <w:tab w:val="left" w:pos="720"/>
        </w:tabs>
        <w:spacing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1.13 </w:t>
      </w:r>
      <w:r w:rsidRPr="0035221B">
        <w:rPr>
          <w:rFonts w:ascii="Times New Roman" w:eastAsia="Times New Roman" w:hAnsi="Times New Roman" w:cs="Times New Roman"/>
          <w:b/>
          <w:bCs/>
          <w:szCs w:val="20"/>
        </w:rPr>
        <w:tab/>
        <w:t>CONTINUING EDUCATION AND RECERTIFICATION</w:t>
      </w:r>
    </w:p>
    <w:p w14:paraId="39028571" w14:textId="77777777" w:rsidR="00776243" w:rsidRPr="0035221B" w:rsidRDefault="00776243" w:rsidP="006D4B0B">
      <w:pPr>
        <w:tabs>
          <w:tab w:val="left" w:pos="0"/>
          <w:tab w:val="left" w:pos="720"/>
          <w:tab w:val="left" w:pos="1170"/>
        </w:tabs>
        <w:spacing w:after="16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POLICY:</w:t>
      </w:r>
      <w:r w:rsidRPr="0035221B">
        <w:rPr>
          <w:rFonts w:ascii="Times New Roman" w:eastAsia="Times New Roman" w:hAnsi="Times New Roman" w:cs="Times New Roman"/>
          <w:b/>
          <w:bCs/>
          <w:sz w:val="20"/>
          <w:szCs w:val="20"/>
        </w:rPr>
        <w:tab/>
      </w:r>
      <w:r w:rsidRPr="0035221B">
        <w:rPr>
          <w:rFonts w:ascii="Times New Roman" w:eastAsia="Times New Roman" w:hAnsi="Times New Roman" w:cs="Times New Roman"/>
          <w:b/>
          <w:bCs/>
          <w:i/>
          <w:iCs/>
          <w:sz w:val="20"/>
          <w:szCs w:val="20"/>
        </w:rPr>
        <w:t>CCAs must participate in continuing education to maintain their certification.  Continuing education progress for recertification will be measured by continuing education units (CEUs).</w:t>
      </w:r>
    </w:p>
    <w:p w14:paraId="30C60968" w14:textId="5D95B2AB"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PROCEDURES:</w:t>
      </w:r>
      <w:r w:rsidRPr="0035221B">
        <w:rPr>
          <w:rFonts w:ascii="Times New Roman" w:eastAsia="Times New Roman" w:hAnsi="Times New Roman" w:cs="Times New Roman"/>
          <w:sz w:val="20"/>
          <w:szCs w:val="20"/>
        </w:rPr>
        <w:t xml:space="preserve"> The local boards, following guidelines set up by the ICCA Board, set the amount of credit issued for workshops, </w:t>
      </w:r>
      <w:r w:rsidR="00E85EF7" w:rsidRPr="0035221B">
        <w:rPr>
          <w:rFonts w:ascii="Times New Roman" w:eastAsia="Times New Roman" w:hAnsi="Times New Roman" w:cs="Times New Roman"/>
          <w:sz w:val="20"/>
          <w:szCs w:val="20"/>
        </w:rPr>
        <w:t>meetings,</w:t>
      </w:r>
      <w:r w:rsidRPr="0035221B">
        <w:rPr>
          <w:rFonts w:ascii="Times New Roman" w:eastAsia="Times New Roman" w:hAnsi="Times New Roman" w:cs="Times New Roman"/>
          <w:sz w:val="20"/>
          <w:szCs w:val="20"/>
        </w:rPr>
        <w:t xml:space="preserve"> and other educational materials. </w:t>
      </w:r>
    </w:p>
    <w:p w14:paraId="3863ADF4"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631534F1" w14:textId="77777777" w:rsidR="00776243" w:rsidRPr="0035221B" w:rsidRDefault="00776243" w:rsidP="006D4B0B">
      <w:pPr>
        <w:tabs>
          <w:tab w:val="left" w:pos="720"/>
        </w:tabs>
        <w:spacing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1.13.1 </w:t>
      </w:r>
      <w:r w:rsidRPr="0035221B">
        <w:rPr>
          <w:rFonts w:ascii="Times New Roman" w:eastAsia="Times New Roman" w:hAnsi="Times New Roman" w:cs="Times New Roman"/>
          <w:b/>
          <w:bCs/>
          <w:szCs w:val="20"/>
        </w:rPr>
        <w:tab/>
        <w:t>Certification Renewal</w:t>
      </w:r>
    </w:p>
    <w:p w14:paraId="3F9CF072"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PROCEDURE:</w:t>
      </w:r>
      <w:r w:rsidRPr="0035221B">
        <w:rPr>
          <w:rFonts w:ascii="Times New Roman" w:eastAsia="Times New Roman" w:hAnsi="Times New Roman" w:cs="Times New Roman"/>
          <w:sz w:val="20"/>
          <w:szCs w:val="20"/>
        </w:rPr>
        <w:t xml:space="preserve">  CCAs may renew their certification annually by payment of the appropriate fees.  At the end of the certification continuing education cycle, renewal requires evidence of completion of the 40 hours of CEUs and the payment of the appropriate fees. Renewal is due annually on 1 January and is considered delinquent if not paid within 30 days after the annual date.   The CCAs name is dropped from the active registry if the fee is not paid before 1 February.  </w:t>
      </w:r>
    </w:p>
    <w:p w14:paraId="02C118AA"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44DBDDAA" w14:textId="77777777" w:rsidR="00776243" w:rsidRPr="0035221B" w:rsidRDefault="00776243" w:rsidP="006D4B0B">
      <w:pPr>
        <w:tabs>
          <w:tab w:val="left" w:pos="720"/>
        </w:tabs>
        <w:spacing w:after="0"/>
        <w:jc w:val="both"/>
        <w:rPr>
          <w:rFonts w:ascii="Times New Roman" w:eastAsia="Times New Roman" w:hAnsi="Times New Roman" w:cs="Times New Roman"/>
          <w:i/>
          <w:iCs/>
          <w:sz w:val="20"/>
          <w:szCs w:val="20"/>
        </w:rPr>
      </w:pPr>
      <w:r w:rsidRPr="0035221B">
        <w:rPr>
          <w:rFonts w:ascii="Times New Roman" w:eastAsia="Times New Roman" w:hAnsi="Times New Roman" w:cs="Times New Roman"/>
          <w:b/>
          <w:bCs/>
          <w:szCs w:val="20"/>
        </w:rPr>
        <w:t>POLICY</w:t>
      </w:r>
      <w:r w:rsidRPr="0035221B">
        <w:rPr>
          <w:rFonts w:ascii="Times New Roman" w:eastAsia="Times New Roman" w:hAnsi="Times New Roman" w:cs="Times New Roman"/>
          <w:b/>
          <w:bCs/>
          <w:sz w:val="20"/>
          <w:szCs w:val="20"/>
        </w:rPr>
        <w:t xml:space="preserve">:  </w:t>
      </w:r>
      <w:r w:rsidRPr="0035221B">
        <w:rPr>
          <w:rFonts w:ascii="Times New Roman" w:eastAsia="Times New Roman" w:hAnsi="Times New Roman" w:cs="Times New Roman"/>
          <w:i/>
          <w:iCs/>
          <w:sz w:val="20"/>
          <w:szCs w:val="20"/>
        </w:rPr>
        <w:t>A CCA who leaves the program in good standing, voluntarily withdrawals or by mistake will have up to two years after leaving the program to be reinstated without having to retest as long as they make up any required CEUs (within the next two-year cycle) and renewal fees.  After two years’ time, the individual is required to retest and reapply for certification.</w:t>
      </w:r>
    </w:p>
    <w:p w14:paraId="41D3AD88"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70B52507" w14:textId="77777777" w:rsidR="00776243" w:rsidRPr="0035221B" w:rsidRDefault="00776243" w:rsidP="006D4B0B">
      <w:pPr>
        <w:tabs>
          <w:tab w:val="left" w:pos="720"/>
        </w:tabs>
        <w:spacing w:after="12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 xml:space="preserve">1.13.2 </w:t>
      </w:r>
      <w:r w:rsidRPr="0035221B">
        <w:rPr>
          <w:rFonts w:ascii="Times New Roman" w:eastAsia="Times New Roman" w:hAnsi="Times New Roman" w:cs="Times New Roman"/>
          <w:b/>
          <w:bCs/>
          <w:szCs w:val="20"/>
        </w:rPr>
        <w:tab/>
        <w:t>Continuing Education Procedures for Maintenance of Certification</w:t>
      </w:r>
    </w:p>
    <w:p w14:paraId="705A6996"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To maintain certification, CCAs must adhere to the Code of Ethics and participate in continuing education.  Failure to comply with these requirements will result in suspension or revocation of certification. The primary purpose for continuing education is to further enhance the skills of a CCA and routinely update their knowledge as new information and technologies become available.  To ensure that the primary purpose of continuing education is achieved, specific requirements have been adopted that must be followed by a CCA to receive credit for continuing education activities.</w:t>
      </w:r>
    </w:p>
    <w:p w14:paraId="57919CFF"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0840C612"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Continuing education activities are measured in CEUs, which are defined as the equivalent of one hour of quality contact time in training or other qualifying activity on such topics as contained in or related to the CCA Educational Areas Document.  These requirements will ensure that the quality of continuing education meets high standards.  A CCA must devote the equivalent of an entire work week (40 hours) to obtain 40 CEUs in every two-year cycle.  The quality of continuing education is subject to review by the local boards.  CCAs may report CEUs using the online form as long as the required minimum of 20 CEUs are board approved.  CEUs are subject to random audit and will be reviewed in conjunction with any complaints.</w:t>
      </w:r>
    </w:p>
    <w:p w14:paraId="37FB5570" w14:textId="77777777" w:rsidR="00776243" w:rsidRPr="0035221B" w:rsidRDefault="00776243" w:rsidP="006D4B0B">
      <w:pPr>
        <w:tabs>
          <w:tab w:val="left" w:pos="720"/>
        </w:tabs>
        <w:spacing w:after="0"/>
        <w:jc w:val="both"/>
        <w:rPr>
          <w:rFonts w:ascii="Times New Roman" w:eastAsia="Times New Roman" w:hAnsi="Times New Roman" w:cs="Times New Roman"/>
          <w:sz w:val="20"/>
          <w:szCs w:val="20"/>
        </w:rPr>
      </w:pPr>
    </w:p>
    <w:p w14:paraId="40098CAB" w14:textId="77777777" w:rsidR="00776243" w:rsidRPr="0035221B" w:rsidRDefault="00776243" w:rsidP="006D4B0B">
      <w:pPr>
        <w:tabs>
          <w:tab w:val="left" w:pos="720"/>
        </w:tabs>
        <w:spacing w:after="4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Two-year CEU cycles be</w:t>
      </w:r>
      <w:r w:rsidR="00FD6072">
        <w:rPr>
          <w:rFonts w:ascii="Times New Roman" w:eastAsia="Times New Roman" w:hAnsi="Times New Roman" w:cs="Times New Roman"/>
          <w:sz w:val="20"/>
          <w:szCs w:val="20"/>
        </w:rPr>
        <w:t xml:space="preserve">gin on 1 January of each year. </w:t>
      </w:r>
      <w:r w:rsidRPr="00D12967">
        <w:rPr>
          <w:rFonts w:ascii="Times New Roman" w:eastAsia="Times New Roman" w:hAnsi="Times New Roman" w:cs="Times New Roman"/>
          <w:sz w:val="20"/>
          <w:szCs w:val="20"/>
          <w:highlight w:val="yellow"/>
        </w:rPr>
        <w:t>The continuing education requirements for maintaining certification are:</w:t>
      </w:r>
    </w:p>
    <w:p w14:paraId="496653F0" w14:textId="77777777" w:rsidR="00776243" w:rsidRPr="0035221B" w:rsidRDefault="00776243" w:rsidP="006D4B0B">
      <w:pPr>
        <w:numPr>
          <w:ilvl w:val="0"/>
          <w:numId w:val="7"/>
        </w:numPr>
        <w:tabs>
          <w:tab w:val="clear" w:pos="1080"/>
          <w:tab w:val="num" w:pos="360"/>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lastRenderedPageBreak/>
        <w:t xml:space="preserve">A minimum of 40 CEUs every two years with a minimum of </w:t>
      </w:r>
      <w:r w:rsidR="00334ADF">
        <w:rPr>
          <w:rFonts w:ascii="Times New Roman" w:eastAsia="Times New Roman" w:hAnsi="Times New Roman" w:cs="Times New Roman"/>
          <w:sz w:val="20"/>
          <w:szCs w:val="20"/>
        </w:rPr>
        <w:t>5</w:t>
      </w:r>
      <w:r w:rsidRPr="0035221B">
        <w:rPr>
          <w:rFonts w:ascii="Times New Roman" w:eastAsia="Times New Roman" w:hAnsi="Times New Roman" w:cs="Times New Roman"/>
          <w:sz w:val="20"/>
          <w:szCs w:val="20"/>
        </w:rPr>
        <w:t xml:space="preserve"> CEUs in each of the four competency areas.  </w:t>
      </w:r>
      <w:r w:rsidRPr="0035221B">
        <w:rPr>
          <w:rFonts w:ascii="Times New Roman" w:eastAsia="Times New Roman" w:hAnsi="Times New Roman" w:cs="Times New Roman"/>
          <w:b/>
          <w:bCs/>
          <w:i/>
          <w:iCs/>
          <w:sz w:val="20"/>
          <w:szCs w:val="20"/>
        </w:rPr>
        <w:t>Please note: The category—Professional Develo</w:t>
      </w:r>
      <w:r w:rsidR="00FD6072">
        <w:rPr>
          <w:rFonts w:ascii="Times New Roman" w:eastAsia="Times New Roman" w:hAnsi="Times New Roman" w:cs="Times New Roman"/>
          <w:b/>
          <w:bCs/>
          <w:i/>
          <w:iCs/>
          <w:sz w:val="20"/>
          <w:szCs w:val="20"/>
        </w:rPr>
        <w:t>pment—is not a required category for CCA</w:t>
      </w:r>
      <w:r w:rsidRPr="0035221B">
        <w:rPr>
          <w:rFonts w:ascii="Times New Roman" w:eastAsia="Times New Roman" w:hAnsi="Times New Roman" w:cs="Times New Roman"/>
          <w:b/>
          <w:bCs/>
          <w:i/>
          <w:iCs/>
          <w:sz w:val="20"/>
          <w:szCs w:val="20"/>
        </w:rPr>
        <w:t>.</w:t>
      </w:r>
    </w:p>
    <w:p w14:paraId="75AEF387" w14:textId="77777777" w:rsidR="00776243" w:rsidRPr="0035221B" w:rsidRDefault="00776243" w:rsidP="006D4B0B">
      <w:pPr>
        <w:numPr>
          <w:ilvl w:val="0"/>
          <w:numId w:val="7"/>
        </w:numPr>
        <w:tabs>
          <w:tab w:val="clear" w:pos="1080"/>
          <w:tab w:val="num" w:pos="360"/>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 minimum of 20 CEUs must be pre- or post-Board approved in each two-year cycle.</w:t>
      </w:r>
    </w:p>
    <w:p w14:paraId="53C17DF9" w14:textId="77777777" w:rsidR="00776243" w:rsidRPr="0035221B" w:rsidRDefault="00776243" w:rsidP="006D4B0B">
      <w:pPr>
        <w:numPr>
          <w:ilvl w:val="0"/>
          <w:numId w:val="7"/>
        </w:numPr>
        <w:tabs>
          <w:tab w:val="clear" w:pos="1080"/>
          <w:tab w:val="num" w:pos="360"/>
          <w:tab w:val="left" w:pos="720"/>
        </w:tabs>
        <w:spacing w:after="20"/>
        <w:ind w:left="36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Applicants may begin accumulating CEUs on the day </w:t>
      </w:r>
      <w:r w:rsidR="00FD6072">
        <w:rPr>
          <w:rFonts w:ascii="Times New Roman" w:eastAsia="Times New Roman" w:hAnsi="Times New Roman" w:cs="Times New Roman"/>
          <w:sz w:val="20"/>
          <w:szCs w:val="20"/>
        </w:rPr>
        <w:t>their CCA certificate is dated.</w:t>
      </w:r>
      <w:r w:rsidRPr="0035221B">
        <w:rPr>
          <w:rFonts w:ascii="Times New Roman" w:eastAsia="Times New Roman" w:hAnsi="Times New Roman" w:cs="Times New Roman"/>
          <w:sz w:val="20"/>
          <w:szCs w:val="20"/>
        </w:rPr>
        <w:t xml:space="preserve"> CEUs obtained on or after the date on the certificate, but prior to 1 January, will count towards the first year.</w:t>
      </w:r>
    </w:p>
    <w:p w14:paraId="57ECEBC2" w14:textId="77777777" w:rsidR="00776243" w:rsidRPr="0035221B" w:rsidRDefault="00776243" w:rsidP="006D4B0B">
      <w:pPr>
        <w:tabs>
          <w:tab w:val="left" w:pos="270"/>
          <w:tab w:val="left" w:pos="720"/>
        </w:tabs>
        <w:spacing w:after="0"/>
        <w:jc w:val="both"/>
        <w:rPr>
          <w:rFonts w:ascii="Times New Roman" w:eastAsia="Times New Roman" w:hAnsi="Times New Roman" w:cs="Times New Roman"/>
          <w:i/>
          <w:iCs/>
          <w:sz w:val="20"/>
          <w:szCs w:val="20"/>
        </w:rPr>
      </w:pPr>
    </w:p>
    <w:p w14:paraId="371D48FE" w14:textId="2752FD4F" w:rsidR="00776243" w:rsidRDefault="00776243" w:rsidP="006D4B0B">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ICCA Board believes the continuing education requirements outlined above are sufficiently rigorous to reinforce and steadi</w:t>
      </w:r>
      <w:r w:rsidR="00FD6072">
        <w:rPr>
          <w:rFonts w:ascii="Times New Roman" w:eastAsia="Times New Roman" w:hAnsi="Times New Roman" w:cs="Times New Roman"/>
          <w:sz w:val="20"/>
          <w:szCs w:val="20"/>
        </w:rPr>
        <w:t xml:space="preserve">ly upgrade the skills of CCAs. </w:t>
      </w:r>
      <w:r w:rsidRPr="0035221B">
        <w:rPr>
          <w:rFonts w:ascii="Times New Roman" w:eastAsia="Times New Roman" w:hAnsi="Times New Roman" w:cs="Times New Roman"/>
          <w:sz w:val="20"/>
          <w:szCs w:val="20"/>
        </w:rPr>
        <w:t xml:space="preserve">These continuing education requirements are </w:t>
      </w:r>
      <w:r w:rsidR="00FD6072">
        <w:rPr>
          <w:rFonts w:ascii="Times New Roman" w:eastAsia="Times New Roman" w:hAnsi="Times New Roman" w:cs="Times New Roman"/>
          <w:sz w:val="20"/>
          <w:szCs w:val="20"/>
        </w:rPr>
        <w:t xml:space="preserve">minimums. </w:t>
      </w:r>
      <w:r w:rsidRPr="0035221B">
        <w:rPr>
          <w:rFonts w:ascii="Times New Roman" w:eastAsia="Times New Roman" w:hAnsi="Times New Roman" w:cs="Times New Roman"/>
          <w:sz w:val="20"/>
          <w:szCs w:val="20"/>
        </w:rPr>
        <w:t xml:space="preserve">The CCA is encouraged to </w:t>
      </w:r>
      <w:r w:rsidR="00FD6072">
        <w:rPr>
          <w:rFonts w:ascii="Times New Roman" w:eastAsia="Times New Roman" w:hAnsi="Times New Roman" w:cs="Times New Roman"/>
          <w:sz w:val="20"/>
          <w:szCs w:val="20"/>
        </w:rPr>
        <w:t xml:space="preserve">exceed them whenever possible. </w:t>
      </w:r>
      <w:r w:rsidRPr="0035221B">
        <w:rPr>
          <w:rFonts w:ascii="Times New Roman" w:eastAsia="Times New Roman" w:hAnsi="Times New Roman" w:cs="Times New Roman"/>
          <w:sz w:val="20"/>
          <w:szCs w:val="20"/>
        </w:rPr>
        <w:t>The ICCA Board will routinely examine the continuing education requirements for the ICCA Program to ensure continued excellence.</w:t>
      </w:r>
    </w:p>
    <w:p w14:paraId="35CC79C5" w14:textId="00684BA5" w:rsidR="007478E0" w:rsidRDefault="007478E0" w:rsidP="006D4B0B">
      <w:pPr>
        <w:tabs>
          <w:tab w:val="left" w:pos="720"/>
        </w:tabs>
        <w:spacing w:after="0"/>
        <w:jc w:val="both"/>
        <w:rPr>
          <w:rFonts w:ascii="Times New Roman" w:eastAsia="Times New Roman" w:hAnsi="Times New Roman" w:cs="Times New Roman"/>
          <w:sz w:val="20"/>
          <w:szCs w:val="20"/>
        </w:rPr>
      </w:pPr>
    </w:p>
    <w:p w14:paraId="6B1C8899" w14:textId="77777777" w:rsidR="007478E0" w:rsidRDefault="007478E0" w:rsidP="006D4B0B">
      <w:pPr>
        <w:pStyle w:val="NoSpacing"/>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 xml:space="preserve">The ICCA Program will provide flexibility for planned or unplanned life changes or situations while maintaining the integrity of the </w:t>
      </w:r>
      <w:r>
        <w:rPr>
          <w:rFonts w:ascii="Times New Roman" w:hAnsi="Times New Roman" w:cs="Times New Roman"/>
          <w:sz w:val="20"/>
          <w:szCs w:val="20"/>
        </w:rPr>
        <w:t xml:space="preserve">CCA </w:t>
      </w:r>
      <w:r w:rsidRPr="00411B33">
        <w:rPr>
          <w:rFonts w:ascii="Times New Roman" w:hAnsi="Times New Roman" w:cs="Times New Roman"/>
          <w:sz w:val="20"/>
          <w:szCs w:val="20"/>
        </w:rPr>
        <w:t>Program’s standards.</w:t>
      </w:r>
    </w:p>
    <w:p w14:paraId="40B1503D" w14:textId="77777777" w:rsidR="007478E0" w:rsidRPr="00411B33" w:rsidRDefault="007478E0" w:rsidP="006D4B0B">
      <w:pPr>
        <w:pStyle w:val="NoSpacing"/>
        <w:spacing w:line="276" w:lineRule="auto"/>
        <w:jc w:val="both"/>
        <w:rPr>
          <w:rFonts w:ascii="Times New Roman" w:hAnsi="Times New Roman" w:cs="Times New Roman"/>
          <w:sz w:val="20"/>
          <w:szCs w:val="20"/>
        </w:rPr>
      </w:pPr>
    </w:p>
    <w:p w14:paraId="7B0BC66C" w14:textId="77777777" w:rsidR="00E85EF7" w:rsidRDefault="00E85EF7" w:rsidP="006D4B0B">
      <w:pPr>
        <w:pStyle w:val="NoSpacing"/>
        <w:spacing w:line="276" w:lineRule="auto"/>
        <w:jc w:val="both"/>
        <w:rPr>
          <w:rFonts w:ascii="Times New Roman" w:hAnsi="Times New Roman" w:cs="Times New Roman"/>
          <w:b/>
          <w:bCs/>
          <w:sz w:val="20"/>
          <w:szCs w:val="20"/>
        </w:rPr>
      </w:pPr>
    </w:p>
    <w:p w14:paraId="6D601B55" w14:textId="52F423BC" w:rsidR="007478E0" w:rsidRDefault="007478E0" w:rsidP="006D4B0B">
      <w:pPr>
        <w:pStyle w:val="NoSpacing"/>
        <w:spacing w:line="276" w:lineRule="auto"/>
        <w:jc w:val="both"/>
        <w:rPr>
          <w:rFonts w:ascii="Times New Roman" w:hAnsi="Times New Roman" w:cs="Times New Roman"/>
          <w:sz w:val="20"/>
          <w:szCs w:val="20"/>
        </w:rPr>
      </w:pPr>
      <w:r w:rsidRPr="002847D6">
        <w:rPr>
          <w:rFonts w:ascii="Times New Roman" w:hAnsi="Times New Roman" w:cs="Times New Roman"/>
          <w:b/>
          <w:bCs/>
          <w:sz w:val="20"/>
          <w:szCs w:val="20"/>
        </w:rPr>
        <w:t>POLICY</w:t>
      </w:r>
      <w:r w:rsidRPr="00411B33">
        <w:rPr>
          <w:rFonts w:ascii="Times New Roman" w:hAnsi="Times New Roman" w:cs="Times New Roman"/>
          <w:sz w:val="20"/>
          <w:szCs w:val="20"/>
        </w:rPr>
        <w:t>: The ICCA Program recognizes that CCAs may take a leave from work duties for various reasons.  These reasons may include but are not limited to:</w:t>
      </w:r>
    </w:p>
    <w:p w14:paraId="1B0590A8" w14:textId="0A00DE2C" w:rsidR="007478E0" w:rsidRPr="00411B33" w:rsidRDefault="007478E0" w:rsidP="006D4B0B">
      <w:pPr>
        <w:pStyle w:val="NoSpacing"/>
        <w:numPr>
          <w:ilvl w:val="0"/>
          <w:numId w:val="34"/>
        </w:numPr>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 xml:space="preserve">Maternity, </w:t>
      </w:r>
      <w:r w:rsidR="00E85EF7" w:rsidRPr="00411B33">
        <w:rPr>
          <w:rFonts w:ascii="Times New Roman" w:hAnsi="Times New Roman" w:cs="Times New Roman"/>
          <w:sz w:val="20"/>
          <w:szCs w:val="20"/>
        </w:rPr>
        <w:t>paternity,</w:t>
      </w:r>
      <w:r w:rsidRPr="00411B33">
        <w:rPr>
          <w:rFonts w:ascii="Times New Roman" w:hAnsi="Times New Roman" w:cs="Times New Roman"/>
          <w:sz w:val="20"/>
          <w:szCs w:val="20"/>
        </w:rPr>
        <w:t xml:space="preserve"> or parental leave</w:t>
      </w:r>
    </w:p>
    <w:p w14:paraId="3F8B2B6A" w14:textId="77777777" w:rsidR="007478E0" w:rsidRPr="00411B33" w:rsidRDefault="007478E0" w:rsidP="006D4B0B">
      <w:pPr>
        <w:pStyle w:val="NoSpacing"/>
        <w:numPr>
          <w:ilvl w:val="0"/>
          <w:numId w:val="34"/>
        </w:numPr>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 xml:space="preserve">loss of or change in employment status that resulted in unemployment for an extended period of </w:t>
      </w:r>
      <w:proofErr w:type="gramStart"/>
      <w:r w:rsidRPr="00411B33">
        <w:rPr>
          <w:rFonts w:ascii="Times New Roman" w:hAnsi="Times New Roman" w:cs="Times New Roman"/>
          <w:sz w:val="20"/>
          <w:szCs w:val="20"/>
        </w:rPr>
        <w:t>time</w:t>
      </w:r>
      <w:proofErr w:type="gramEnd"/>
    </w:p>
    <w:p w14:paraId="590D45B1" w14:textId="77777777" w:rsidR="007478E0" w:rsidRPr="00411B33" w:rsidRDefault="007478E0" w:rsidP="006D4B0B">
      <w:pPr>
        <w:pStyle w:val="NoSpacing"/>
        <w:numPr>
          <w:ilvl w:val="0"/>
          <w:numId w:val="34"/>
        </w:numPr>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health related conditions that caused an extended leave of absence</w:t>
      </w:r>
    </w:p>
    <w:p w14:paraId="6D377C60" w14:textId="77777777" w:rsidR="007478E0" w:rsidRPr="00411B33" w:rsidRDefault="007478E0" w:rsidP="006D4B0B">
      <w:pPr>
        <w:pStyle w:val="NoSpacing"/>
        <w:numPr>
          <w:ilvl w:val="0"/>
          <w:numId w:val="34"/>
        </w:numPr>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providing primary care for a seriously ill family member</w:t>
      </w:r>
    </w:p>
    <w:p w14:paraId="04AB705B" w14:textId="77777777" w:rsidR="007478E0" w:rsidRPr="00411B33" w:rsidRDefault="007478E0" w:rsidP="006D4B0B">
      <w:pPr>
        <w:pStyle w:val="NoSpacing"/>
        <w:numPr>
          <w:ilvl w:val="0"/>
          <w:numId w:val="34"/>
        </w:numPr>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active military service</w:t>
      </w:r>
    </w:p>
    <w:p w14:paraId="400201BD" w14:textId="77777777" w:rsidR="007478E0" w:rsidRPr="00411B33" w:rsidRDefault="007478E0" w:rsidP="006D4B0B">
      <w:pPr>
        <w:pStyle w:val="NoSpacing"/>
        <w:numPr>
          <w:ilvl w:val="0"/>
          <w:numId w:val="34"/>
        </w:numPr>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 xml:space="preserve">accident resulting in being unable to </w:t>
      </w:r>
      <w:proofErr w:type="gramStart"/>
      <w:r w:rsidRPr="00411B33">
        <w:rPr>
          <w:rFonts w:ascii="Times New Roman" w:hAnsi="Times New Roman" w:cs="Times New Roman"/>
          <w:sz w:val="20"/>
          <w:szCs w:val="20"/>
        </w:rPr>
        <w:t>work</w:t>
      </w:r>
      <w:proofErr w:type="gramEnd"/>
    </w:p>
    <w:p w14:paraId="28098FB8" w14:textId="77777777" w:rsidR="007478E0" w:rsidRDefault="007478E0" w:rsidP="006D4B0B">
      <w:pPr>
        <w:pStyle w:val="NoSpacing"/>
        <w:numPr>
          <w:ilvl w:val="0"/>
          <w:numId w:val="34"/>
        </w:numPr>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 xml:space="preserve">other, contact the ICCA </w:t>
      </w:r>
      <w:proofErr w:type="gramStart"/>
      <w:r w:rsidRPr="00411B33">
        <w:rPr>
          <w:rFonts w:ascii="Times New Roman" w:hAnsi="Times New Roman" w:cs="Times New Roman"/>
          <w:sz w:val="20"/>
          <w:szCs w:val="20"/>
        </w:rPr>
        <w:t>office</w:t>
      </w:r>
      <w:proofErr w:type="gramEnd"/>
    </w:p>
    <w:p w14:paraId="11DB5A71" w14:textId="77777777" w:rsidR="007478E0" w:rsidRPr="00411B33" w:rsidRDefault="007478E0" w:rsidP="006D4B0B">
      <w:pPr>
        <w:pStyle w:val="NoSpacing"/>
        <w:spacing w:line="276" w:lineRule="auto"/>
        <w:ind w:left="720"/>
        <w:jc w:val="both"/>
        <w:rPr>
          <w:rFonts w:ascii="Times New Roman" w:hAnsi="Times New Roman" w:cs="Times New Roman"/>
          <w:sz w:val="20"/>
          <w:szCs w:val="20"/>
        </w:rPr>
      </w:pPr>
    </w:p>
    <w:p w14:paraId="2729574D" w14:textId="77777777" w:rsidR="007478E0" w:rsidRDefault="007478E0" w:rsidP="006D4B0B">
      <w:pPr>
        <w:pStyle w:val="NoSpacing"/>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These and other life changes or situations may prevent a CCA from meeting their CEU requirements by the stated deadline.  The CCA may:</w:t>
      </w:r>
    </w:p>
    <w:p w14:paraId="7806EBED" w14:textId="77777777" w:rsidR="007478E0" w:rsidRDefault="007478E0" w:rsidP="006D4B0B">
      <w:pPr>
        <w:pStyle w:val="NoSpacing"/>
        <w:numPr>
          <w:ilvl w:val="0"/>
          <w:numId w:val="35"/>
        </w:numPr>
        <w:spacing w:line="276" w:lineRule="auto"/>
        <w:jc w:val="both"/>
        <w:rPr>
          <w:rFonts w:ascii="Times New Roman" w:hAnsi="Times New Roman" w:cs="Times New Roman"/>
          <w:sz w:val="20"/>
          <w:szCs w:val="20"/>
        </w:rPr>
      </w:pPr>
      <w:r w:rsidRPr="00411B33">
        <w:rPr>
          <w:rFonts w:ascii="Times New Roman" w:hAnsi="Times New Roman" w:cs="Times New Roman"/>
          <w:sz w:val="20"/>
          <w:szCs w:val="20"/>
          <w:u w:val="single"/>
        </w:rPr>
        <w:t>Request Inactive Status:</w:t>
      </w:r>
      <w:r w:rsidRPr="00411B33">
        <w:rPr>
          <w:rFonts w:ascii="Times New Roman" w:hAnsi="Times New Roman" w:cs="Times New Roman"/>
          <w:sz w:val="20"/>
          <w:szCs w:val="20"/>
        </w:rPr>
        <w:t xml:space="preserve">  CCA will need to notify their local board and request to have their certification placed on inactive status if the life change or situation is a pre-planned event, or if the notification occurs prior to the end of their CEU cycle, or #2.</w:t>
      </w:r>
    </w:p>
    <w:p w14:paraId="3C95E3D3" w14:textId="77777777" w:rsidR="007478E0" w:rsidRDefault="007478E0" w:rsidP="006D4B0B">
      <w:pPr>
        <w:pStyle w:val="NoSpacing"/>
        <w:spacing w:line="276" w:lineRule="auto"/>
        <w:ind w:left="720"/>
        <w:jc w:val="both"/>
        <w:rPr>
          <w:rFonts w:ascii="Times New Roman" w:hAnsi="Times New Roman" w:cs="Times New Roman"/>
          <w:sz w:val="20"/>
          <w:szCs w:val="20"/>
        </w:rPr>
      </w:pPr>
    </w:p>
    <w:p w14:paraId="5D51F1E3" w14:textId="77777777" w:rsidR="007478E0" w:rsidRPr="00D36FCF" w:rsidRDefault="007478E0" w:rsidP="006D4B0B">
      <w:pPr>
        <w:pStyle w:val="NoSpacing"/>
        <w:spacing w:line="276" w:lineRule="auto"/>
        <w:ind w:left="720"/>
        <w:jc w:val="both"/>
        <w:rPr>
          <w:rFonts w:ascii="Times New Roman" w:hAnsi="Times New Roman" w:cs="Times New Roman"/>
          <w:sz w:val="20"/>
          <w:szCs w:val="20"/>
        </w:rPr>
      </w:pPr>
      <w:r w:rsidRPr="00D36FCF">
        <w:rPr>
          <w:rFonts w:ascii="Times New Roman" w:hAnsi="Times New Roman" w:cs="Times New Roman"/>
          <w:sz w:val="20"/>
          <w:szCs w:val="20"/>
        </w:rPr>
        <w:t xml:space="preserve">Note:  A CCA on inactive status is prohibited from using the CCA name, </w:t>
      </w:r>
      <w:proofErr w:type="gramStart"/>
      <w:r w:rsidRPr="00D36FCF">
        <w:rPr>
          <w:rFonts w:ascii="Times New Roman" w:hAnsi="Times New Roman" w:cs="Times New Roman"/>
          <w:sz w:val="20"/>
          <w:szCs w:val="20"/>
        </w:rPr>
        <w:t>logo</w:t>
      </w:r>
      <w:proofErr w:type="gramEnd"/>
      <w:r w:rsidRPr="00D36FCF">
        <w:rPr>
          <w:rFonts w:ascii="Times New Roman" w:hAnsi="Times New Roman" w:cs="Times New Roman"/>
          <w:sz w:val="20"/>
          <w:szCs w:val="20"/>
        </w:rPr>
        <w:t xml:space="preserve"> or any other identification as long as they are on inactive status.  </w:t>
      </w:r>
    </w:p>
    <w:p w14:paraId="2BB9824F" w14:textId="77777777" w:rsidR="007478E0" w:rsidRPr="00411B33" w:rsidRDefault="007478E0" w:rsidP="006D4B0B">
      <w:pPr>
        <w:pStyle w:val="NoSpacing"/>
        <w:spacing w:line="276" w:lineRule="auto"/>
        <w:jc w:val="both"/>
        <w:rPr>
          <w:rFonts w:ascii="Times New Roman" w:hAnsi="Times New Roman" w:cs="Times New Roman"/>
          <w:sz w:val="20"/>
          <w:szCs w:val="20"/>
        </w:rPr>
      </w:pPr>
    </w:p>
    <w:p w14:paraId="06C8D94F" w14:textId="77777777" w:rsidR="007478E0" w:rsidRDefault="007478E0" w:rsidP="006D4B0B">
      <w:pPr>
        <w:pStyle w:val="NoSpacing"/>
        <w:numPr>
          <w:ilvl w:val="0"/>
          <w:numId w:val="35"/>
        </w:numPr>
        <w:spacing w:line="276" w:lineRule="auto"/>
        <w:jc w:val="both"/>
        <w:rPr>
          <w:rFonts w:ascii="Times New Roman" w:hAnsi="Times New Roman" w:cs="Times New Roman"/>
          <w:sz w:val="20"/>
          <w:szCs w:val="20"/>
        </w:rPr>
      </w:pPr>
      <w:r w:rsidRPr="00411B33">
        <w:rPr>
          <w:rFonts w:ascii="Times New Roman" w:hAnsi="Times New Roman" w:cs="Times New Roman"/>
          <w:sz w:val="20"/>
          <w:szCs w:val="20"/>
          <w:u w:val="single"/>
        </w:rPr>
        <w:t>Appeal the decision to terminate CCA status:</w:t>
      </w:r>
      <w:r w:rsidRPr="00411B33">
        <w:rPr>
          <w:rFonts w:ascii="Times New Roman" w:hAnsi="Times New Roman" w:cs="Times New Roman"/>
          <w:sz w:val="20"/>
          <w:szCs w:val="20"/>
        </w:rPr>
        <w:t xml:space="preserve">  CCA will need to write a letter of appeal to their local board explaining any life changes or situations that prevented them from earning the CEUs.</w:t>
      </w:r>
    </w:p>
    <w:p w14:paraId="62455F8C" w14:textId="77777777" w:rsidR="007478E0" w:rsidRPr="00411B33" w:rsidRDefault="007478E0" w:rsidP="006D4B0B">
      <w:pPr>
        <w:pStyle w:val="NoSpacing"/>
        <w:spacing w:line="276" w:lineRule="auto"/>
        <w:ind w:left="720"/>
        <w:jc w:val="both"/>
        <w:rPr>
          <w:rFonts w:ascii="Times New Roman" w:hAnsi="Times New Roman" w:cs="Times New Roman"/>
          <w:sz w:val="20"/>
          <w:szCs w:val="20"/>
        </w:rPr>
      </w:pPr>
    </w:p>
    <w:p w14:paraId="1A6F7260" w14:textId="77777777" w:rsidR="007478E0" w:rsidRDefault="007478E0" w:rsidP="006D4B0B">
      <w:pPr>
        <w:pStyle w:val="NoSpacing"/>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CEUs and annual renewal fees will be prorated based on the length of time on inactive status or granting of an appeal.</w:t>
      </w:r>
    </w:p>
    <w:p w14:paraId="408391A9" w14:textId="77777777" w:rsidR="007478E0" w:rsidRPr="00411B33" w:rsidRDefault="007478E0" w:rsidP="007478E0">
      <w:pPr>
        <w:pStyle w:val="NoSpacing"/>
        <w:jc w:val="both"/>
        <w:rPr>
          <w:rFonts w:ascii="Times New Roman" w:hAnsi="Times New Roman" w:cs="Times New Roman"/>
          <w:sz w:val="20"/>
          <w:szCs w:val="20"/>
        </w:rPr>
      </w:pPr>
    </w:p>
    <w:p w14:paraId="1277D07F" w14:textId="77777777" w:rsidR="007478E0" w:rsidRPr="00411B33" w:rsidRDefault="007478E0" w:rsidP="007478E0">
      <w:pPr>
        <w:pStyle w:val="NoSpacing"/>
        <w:jc w:val="both"/>
        <w:rPr>
          <w:rFonts w:ascii="Times New Roman" w:hAnsi="Times New Roman" w:cs="Times New Roman"/>
          <w:sz w:val="20"/>
          <w:szCs w:val="20"/>
        </w:rPr>
      </w:pPr>
      <w:r w:rsidRPr="00411B33">
        <w:rPr>
          <w:rFonts w:ascii="Times New Roman" w:hAnsi="Times New Roman" w:cs="Times New Roman"/>
          <w:sz w:val="20"/>
          <w:szCs w:val="20"/>
        </w:rPr>
        <w:t>The amount of required CEUs will be based on the total time on active status or being able to work during the two-year CEU cycle as follows: (category = NM, SW, IPM, CM)</w:t>
      </w:r>
    </w:p>
    <w:p w14:paraId="2B2ED322"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22 to 24 months active = no reduction in CEUs</w:t>
      </w:r>
    </w:p>
    <w:p w14:paraId="3E669B70"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19 to 21 months active = 30 CEUs and 5 in each category</w:t>
      </w:r>
    </w:p>
    <w:p w14:paraId="0165FA99"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16 to 18 months active = 25 CEUs and 5 in each category</w:t>
      </w:r>
    </w:p>
    <w:p w14:paraId="404B6A11"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13 to 15 months active = 20 CEUs and 4 in each category</w:t>
      </w:r>
    </w:p>
    <w:p w14:paraId="2830E7A5"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10 to 12 months active = 15 CEUs and 3 in each category</w:t>
      </w:r>
    </w:p>
    <w:p w14:paraId="77335F3C"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7 to 9 months active = 10 CEUs and 2 in each category</w:t>
      </w:r>
    </w:p>
    <w:p w14:paraId="08D966C7"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4 to 6 months active = 5 CEUs and 1 in each category</w:t>
      </w:r>
    </w:p>
    <w:p w14:paraId="17489C03"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0 to 3 months active = 0 CEUs and 0 in each category</w:t>
      </w:r>
    </w:p>
    <w:p w14:paraId="43826E98" w14:textId="2E258386" w:rsidR="007478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Greater than 24 months inactive = contact the ICCA office</w:t>
      </w:r>
    </w:p>
    <w:p w14:paraId="70337CC0" w14:textId="77777777" w:rsidR="00D545E0" w:rsidRPr="00411B33" w:rsidRDefault="00D545E0" w:rsidP="00D545E0">
      <w:pPr>
        <w:pStyle w:val="NoSpacing"/>
        <w:jc w:val="both"/>
        <w:rPr>
          <w:rFonts w:ascii="Times New Roman" w:hAnsi="Times New Roman" w:cs="Times New Roman"/>
          <w:sz w:val="20"/>
          <w:szCs w:val="20"/>
        </w:rPr>
      </w:pPr>
    </w:p>
    <w:p w14:paraId="7DD99089" w14:textId="77777777" w:rsidR="007478E0" w:rsidRPr="00411B33" w:rsidRDefault="007478E0" w:rsidP="007478E0">
      <w:pPr>
        <w:pStyle w:val="NoSpacing"/>
        <w:jc w:val="both"/>
        <w:rPr>
          <w:rFonts w:ascii="Times New Roman" w:hAnsi="Times New Roman" w:cs="Times New Roman"/>
          <w:sz w:val="20"/>
          <w:szCs w:val="20"/>
        </w:rPr>
      </w:pPr>
      <w:r w:rsidRPr="00411B33">
        <w:rPr>
          <w:rFonts w:ascii="Times New Roman" w:hAnsi="Times New Roman" w:cs="Times New Roman"/>
          <w:sz w:val="20"/>
          <w:szCs w:val="20"/>
        </w:rPr>
        <w:lastRenderedPageBreak/>
        <w:t xml:space="preserve">Annual renewal fees will be prorated as follows:  </w:t>
      </w:r>
    </w:p>
    <w:p w14:paraId="67E67B86"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10 to 12 months active = no reduction in fees</w:t>
      </w:r>
    </w:p>
    <w:p w14:paraId="101DBAF8"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7 to 9 months active = 25% reduction</w:t>
      </w:r>
    </w:p>
    <w:p w14:paraId="5F9A7629"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4 to 6 months active = 50% reduction</w:t>
      </w:r>
    </w:p>
    <w:p w14:paraId="43B3FA55" w14:textId="77777777" w:rsidR="00D545E0" w:rsidRPr="00D545E0" w:rsidRDefault="00D545E0" w:rsidP="00D545E0">
      <w:pPr>
        <w:pStyle w:val="NoSpacing"/>
        <w:ind w:left="720"/>
        <w:jc w:val="both"/>
        <w:rPr>
          <w:rFonts w:ascii="Times New Roman" w:hAnsi="Times New Roman" w:cs="Times New Roman"/>
          <w:sz w:val="20"/>
          <w:szCs w:val="20"/>
        </w:rPr>
      </w:pPr>
      <w:r w:rsidRPr="00D545E0">
        <w:rPr>
          <w:rFonts w:ascii="Times New Roman" w:hAnsi="Times New Roman" w:cs="Times New Roman"/>
          <w:sz w:val="20"/>
          <w:szCs w:val="20"/>
        </w:rPr>
        <w:t>0 to 3 months active = 75% reduction</w:t>
      </w:r>
    </w:p>
    <w:p w14:paraId="0E79653D" w14:textId="77777777" w:rsidR="007478E0" w:rsidRPr="00411B33" w:rsidRDefault="007478E0" w:rsidP="00D545E0">
      <w:pPr>
        <w:pStyle w:val="NoSpacing"/>
        <w:ind w:left="720"/>
        <w:jc w:val="both"/>
        <w:rPr>
          <w:rFonts w:ascii="Times New Roman" w:hAnsi="Times New Roman" w:cs="Times New Roman"/>
        </w:rPr>
      </w:pPr>
      <w:r w:rsidRPr="00411B33">
        <w:rPr>
          <w:rFonts w:ascii="Times New Roman" w:hAnsi="Times New Roman" w:cs="Times New Roman"/>
          <w:sz w:val="20"/>
          <w:szCs w:val="20"/>
        </w:rPr>
        <w:t xml:space="preserve">Minimum annual fee will not drop below $25.00/year </w:t>
      </w:r>
      <w:proofErr w:type="gramStart"/>
      <w:r w:rsidRPr="00411B33">
        <w:rPr>
          <w:rFonts w:ascii="Times New Roman" w:hAnsi="Times New Roman" w:cs="Times New Roman"/>
          <w:sz w:val="20"/>
          <w:szCs w:val="20"/>
        </w:rPr>
        <w:t>US</w:t>
      </w:r>
      <w:proofErr w:type="gramEnd"/>
    </w:p>
    <w:p w14:paraId="622D82A4" w14:textId="77777777" w:rsidR="007478E0" w:rsidRPr="00411B33" w:rsidRDefault="007478E0" w:rsidP="007478E0">
      <w:pPr>
        <w:pStyle w:val="NoSpacing"/>
        <w:jc w:val="both"/>
        <w:rPr>
          <w:rFonts w:ascii="Times New Roman" w:hAnsi="Times New Roman" w:cs="Times New Roman"/>
          <w:sz w:val="20"/>
          <w:szCs w:val="20"/>
        </w:rPr>
      </w:pPr>
    </w:p>
    <w:p w14:paraId="06F9B13D" w14:textId="5E57F2CF" w:rsidR="007478E0" w:rsidRDefault="007478E0" w:rsidP="006F22C0">
      <w:pPr>
        <w:pStyle w:val="NoSpacing"/>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 xml:space="preserve">The ICCA Program asks that the CCA completes the request for </w:t>
      </w:r>
      <w:r w:rsidRPr="00E85EF7">
        <w:rPr>
          <w:rFonts w:ascii="Times New Roman" w:hAnsi="Times New Roman" w:cs="Times New Roman"/>
          <w:sz w:val="20"/>
          <w:szCs w:val="20"/>
        </w:rPr>
        <w:t>inactive status</w:t>
      </w:r>
      <w:r w:rsidRPr="00411B33">
        <w:rPr>
          <w:rFonts w:ascii="Times New Roman" w:hAnsi="Times New Roman" w:cs="Times New Roman"/>
          <w:sz w:val="20"/>
          <w:szCs w:val="20"/>
        </w:rPr>
        <w:t xml:space="preserve"> as soon as possible by using this </w:t>
      </w:r>
      <w:hyperlink r:id="rId15" w:history="1">
        <w:r w:rsidRPr="006B11D3">
          <w:rPr>
            <w:rStyle w:val="Hyperlink"/>
            <w:rFonts w:ascii="Times New Roman" w:hAnsi="Times New Roman" w:cs="Times New Roman"/>
            <w:sz w:val="20"/>
            <w:szCs w:val="20"/>
          </w:rPr>
          <w:t>form</w:t>
        </w:r>
      </w:hyperlink>
      <w:r w:rsidRPr="006B11D3">
        <w:rPr>
          <w:rFonts w:ascii="Times New Roman" w:hAnsi="Times New Roman" w:cs="Times New Roman"/>
          <w:sz w:val="20"/>
          <w:szCs w:val="20"/>
        </w:rPr>
        <w:t>.</w:t>
      </w:r>
      <w:r w:rsidRPr="00411B33">
        <w:rPr>
          <w:rFonts w:ascii="Times New Roman" w:hAnsi="Times New Roman" w:cs="Times New Roman"/>
          <w:sz w:val="20"/>
          <w:szCs w:val="20"/>
        </w:rPr>
        <w:t xml:space="preserve"> The inactive status request form should be emailed to the ICCA office</w:t>
      </w:r>
      <w:r>
        <w:rPr>
          <w:rFonts w:ascii="Times New Roman" w:hAnsi="Times New Roman" w:cs="Times New Roman"/>
          <w:sz w:val="20"/>
          <w:szCs w:val="20"/>
        </w:rPr>
        <w:t xml:space="preserve"> at</w:t>
      </w:r>
      <w:r w:rsidRPr="00411B33">
        <w:rPr>
          <w:rFonts w:ascii="Times New Roman" w:hAnsi="Times New Roman" w:cs="Times New Roman"/>
          <w:sz w:val="20"/>
          <w:szCs w:val="20"/>
        </w:rPr>
        <w:t xml:space="preserve"> </w:t>
      </w:r>
      <w:hyperlink r:id="rId16" w:history="1">
        <w:r w:rsidRPr="00F32D79">
          <w:rPr>
            <w:rStyle w:val="Hyperlink"/>
            <w:rFonts w:ascii="Times New Roman" w:hAnsi="Times New Roman" w:cs="Times New Roman"/>
            <w:sz w:val="20"/>
            <w:szCs w:val="20"/>
          </w:rPr>
          <w:t>certification@sciencesocieties.org</w:t>
        </w:r>
      </w:hyperlink>
      <w:r w:rsidRPr="00411B33">
        <w:rPr>
          <w:rFonts w:ascii="Times New Roman" w:hAnsi="Times New Roman" w:cs="Times New Roman"/>
          <w:sz w:val="20"/>
          <w:szCs w:val="20"/>
        </w:rPr>
        <w:t xml:space="preserve"> or directly to your CCA representative</w:t>
      </w:r>
      <w:r w:rsidR="00E85EF7">
        <w:rPr>
          <w:rFonts w:ascii="Times New Roman" w:hAnsi="Times New Roman" w:cs="Times New Roman"/>
          <w:sz w:val="20"/>
          <w:szCs w:val="20"/>
        </w:rPr>
        <w:t>.</w:t>
      </w:r>
    </w:p>
    <w:p w14:paraId="3411149A" w14:textId="77777777" w:rsidR="007478E0" w:rsidRPr="00411B33" w:rsidRDefault="007478E0" w:rsidP="006F22C0">
      <w:pPr>
        <w:pStyle w:val="NoSpacing"/>
        <w:spacing w:line="276" w:lineRule="auto"/>
        <w:jc w:val="both"/>
        <w:rPr>
          <w:rFonts w:ascii="Times New Roman" w:hAnsi="Times New Roman" w:cs="Times New Roman"/>
          <w:sz w:val="20"/>
          <w:szCs w:val="20"/>
        </w:rPr>
      </w:pPr>
    </w:p>
    <w:p w14:paraId="0E502E91" w14:textId="77777777" w:rsidR="007478E0" w:rsidRDefault="007478E0" w:rsidP="006F22C0">
      <w:pPr>
        <w:pStyle w:val="NoSpacing"/>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 xml:space="preserve">The </w:t>
      </w:r>
      <w:r w:rsidRPr="00E85EF7">
        <w:rPr>
          <w:rFonts w:ascii="Times New Roman" w:hAnsi="Times New Roman" w:cs="Times New Roman"/>
          <w:sz w:val="20"/>
          <w:szCs w:val="20"/>
        </w:rPr>
        <w:t>appeal</w:t>
      </w:r>
      <w:r w:rsidRPr="00411B33">
        <w:rPr>
          <w:rFonts w:ascii="Times New Roman" w:hAnsi="Times New Roman" w:cs="Times New Roman"/>
          <w:sz w:val="20"/>
          <w:szCs w:val="20"/>
        </w:rPr>
        <w:t xml:space="preserve"> needs to be filed as soon as possible after the notification of out of CEU compliance is received by the CCA from the ICCA office. The appeal should be filed with the ICCA office during the standard appeal process time frame by using </w:t>
      </w:r>
      <w:r w:rsidRPr="006B11D3">
        <w:rPr>
          <w:rFonts w:ascii="Times New Roman" w:hAnsi="Times New Roman" w:cs="Times New Roman"/>
          <w:sz w:val="20"/>
          <w:szCs w:val="20"/>
        </w:rPr>
        <w:t xml:space="preserve">this </w:t>
      </w:r>
      <w:hyperlink r:id="rId17" w:history="1">
        <w:r w:rsidRPr="006B11D3">
          <w:rPr>
            <w:rStyle w:val="Hyperlink"/>
            <w:rFonts w:ascii="Times New Roman" w:hAnsi="Times New Roman" w:cs="Times New Roman"/>
            <w:sz w:val="20"/>
            <w:szCs w:val="20"/>
          </w:rPr>
          <w:t>form</w:t>
        </w:r>
      </w:hyperlink>
      <w:r w:rsidRPr="006B11D3">
        <w:rPr>
          <w:rFonts w:ascii="Times New Roman" w:hAnsi="Times New Roman" w:cs="Times New Roman"/>
          <w:sz w:val="20"/>
          <w:szCs w:val="20"/>
        </w:rPr>
        <w:t>.</w:t>
      </w:r>
      <w:r w:rsidRPr="00411B33">
        <w:rPr>
          <w:rFonts w:ascii="Times New Roman" w:hAnsi="Times New Roman" w:cs="Times New Roman"/>
          <w:sz w:val="20"/>
          <w:szCs w:val="20"/>
        </w:rPr>
        <w:t xml:space="preserve">  </w:t>
      </w:r>
    </w:p>
    <w:p w14:paraId="35172341" w14:textId="77777777" w:rsidR="007478E0" w:rsidRPr="00411B33" w:rsidRDefault="007478E0" w:rsidP="006F22C0">
      <w:pPr>
        <w:pStyle w:val="NoSpacing"/>
        <w:spacing w:line="276" w:lineRule="auto"/>
        <w:jc w:val="both"/>
        <w:rPr>
          <w:rFonts w:ascii="Times New Roman" w:hAnsi="Times New Roman" w:cs="Times New Roman"/>
          <w:sz w:val="20"/>
          <w:szCs w:val="20"/>
        </w:rPr>
      </w:pPr>
    </w:p>
    <w:p w14:paraId="2B7CC3CF" w14:textId="41C353A4" w:rsidR="007478E0" w:rsidRPr="00411B33" w:rsidRDefault="007478E0" w:rsidP="006F22C0">
      <w:pPr>
        <w:pStyle w:val="NoSpacing"/>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The request for inactive status or appeal form needs to be sent to the ICCA office, which will forward the written request or appeal to the local board.</w:t>
      </w:r>
    </w:p>
    <w:p w14:paraId="337D9B71" w14:textId="77777777" w:rsidR="00E85EF7" w:rsidRDefault="00E85EF7" w:rsidP="006F22C0">
      <w:pPr>
        <w:pStyle w:val="NoSpacing"/>
        <w:spacing w:line="276" w:lineRule="auto"/>
        <w:jc w:val="both"/>
        <w:rPr>
          <w:rFonts w:ascii="Times New Roman" w:hAnsi="Times New Roman" w:cs="Times New Roman"/>
          <w:sz w:val="20"/>
          <w:szCs w:val="20"/>
        </w:rPr>
      </w:pPr>
    </w:p>
    <w:p w14:paraId="6C70A5ED" w14:textId="407DC1B9" w:rsidR="007478E0" w:rsidRDefault="007478E0" w:rsidP="006F22C0">
      <w:pPr>
        <w:pStyle w:val="NoSpacing"/>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The local CCA board can do one of the following upon review of the request for inactive status or the appeal form and must follow the above proration schedule for CEUs and annual renewal fees:</w:t>
      </w:r>
    </w:p>
    <w:p w14:paraId="389A6B1C" w14:textId="77777777" w:rsidR="007478E0" w:rsidRPr="00411B33" w:rsidRDefault="007478E0" w:rsidP="006F22C0">
      <w:pPr>
        <w:pStyle w:val="NoSpacing"/>
        <w:spacing w:line="276" w:lineRule="auto"/>
        <w:jc w:val="both"/>
        <w:rPr>
          <w:rFonts w:ascii="Times New Roman" w:hAnsi="Times New Roman" w:cs="Times New Roman"/>
          <w:sz w:val="20"/>
          <w:szCs w:val="20"/>
        </w:rPr>
      </w:pPr>
    </w:p>
    <w:p w14:paraId="170BEE50" w14:textId="77777777" w:rsidR="007478E0" w:rsidRDefault="007478E0" w:rsidP="006F22C0">
      <w:pPr>
        <w:pStyle w:val="NoSpacing"/>
        <w:numPr>
          <w:ilvl w:val="0"/>
          <w:numId w:val="36"/>
        </w:numPr>
        <w:spacing w:line="276" w:lineRule="auto"/>
        <w:jc w:val="both"/>
        <w:rPr>
          <w:rFonts w:ascii="Times New Roman" w:hAnsi="Times New Roman" w:cs="Times New Roman"/>
          <w:sz w:val="20"/>
          <w:szCs w:val="20"/>
        </w:rPr>
      </w:pPr>
      <w:r w:rsidRPr="00D36FCF">
        <w:rPr>
          <w:rFonts w:ascii="Times New Roman" w:hAnsi="Times New Roman" w:cs="Times New Roman"/>
          <w:sz w:val="20"/>
          <w:szCs w:val="20"/>
        </w:rPr>
        <w:t>Request for Inactive Statu</w:t>
      </w:r>
      <w:r>
        <w:rPr>
          <w:rFonts w:ascii="Times New Roman" w:hAnsi="Times New Roman" w:cs="Times New Roman"/>
          <w:sz w:val="20"/>
          <w:szCs w:val="20"/>
        </w:rPr>
        <w:t>s</w:t>
      </w:r>
    </w:p>
    <w:p w14:paraId="3FC21E12" w14:textId="77777777" w:rsidR="007478E0" w:rsidRDefault="007478E0" w:rsidP="006F22C0">
      <w:pPr>
        <w:pStyle w:val="NoSpacing"/>
        <w:numPr>
          <w:ilvl w:val="1"/>
          <w:numId w:val="36"/>
        </w:numPr>
        <w:spacing w:line="276" w:lineRule="auto"/>
        <w:jc w:val="both"/>
        <w:rPr>
          <w:rFonts w:ascii="Times New Roman" w:hAnsi="Times New Roman" w:cs="Times New Roman"/>
          <w:sz w:val="20"/>
          <w:szCs w:val="20"/>
        </w:rPr>
      </w:pPr>
      <w:r w:rsidRPr="00D36FCF">
        <w:rPr>
          <w:rFonts w:ascii="Times New Roman" w:hAnsi="Times New Roman" w:cs="Times New Roman"/>
          <w:sz w:val="20"/>
          <w:szCs w:val="20"/>
        </w:rPr>
        <w:t xml:space="preserve">Grant the request and determine how many CEUs and fees would still be required, re-activate the CCA upon </w:t>
      </w:r>
      <w:proofErr w:type="gramStart"/>
      <w:r w:rsidRPr="00D36FCF">
        <w:rPr>
          <w:rFonts w:ascii="Times New Roman" w:hAnsi="Times New Roman" w:cs="Times New Roman"/>
          <w:sz w:val="20"/>
          <w:szCs w:val="20"/>
        </w:rPr>
        <w:t>retur</w:t>
      </w:r>
      <w:r>
        <w:rPr>
          <w:rFonts w:ascii="Times New Roman" w:hAnsi="Times New Roman" w:cs="Times New Roman"/>
          <w:sz w:val="20"/>
          <w:szCs w:val="20"/>
        </w:rPr>
        <w:t>n</w:t>
      </w:r>
      <w:proofErr w:type="gramEnd"/>
    </w:p>
    <w:p w14:paraId="15087C6C" w14:textId="77777777" w:rsidR="007478E0" w:rsidRDefault="007478E0" w:rsidP="006F22C0">
      <w:pPr>
        <w:pStyle w:val="NoSpacing"/>
        <w:numPr>
          <w:ilvl w:val="1"/>
          <w:numId w:val="36"/>
        </w:numPr>
        <w:spacing w:line="276" w:lineRule="auto"/>
        <w:jc w:val="both"/>
        <w:rPr>
          <w:rFonts w:ascii="Times New Roman" w:hAnsi="Times New Roman" w:cs="Times New Roman"/>
          <w:sz w:val="20"/>
          <w:szCs w:val="20"/>
        </w:rPr>
      </w:pPr>
      <w:r w:rsidRPr="00D36FCF">
        <w:rPr>
          <w:rFonts w:ascii="Times New Roman" w:hAnsi="Times New Roman" w:cs="Times New Roman"/>
          <w:sz w:val="20"/>
          <w:szCs w:val="20"/>
        </w:rPr>
        <w:t xml:space="preserve">Deny the request with stated reasons that are aligned with ICCA Policies as to why, so this can be communicated to the </w:t>
      </w:r>
      <w:proofErr w:type="gramStart"/>
      <w:r w:rsidRPr="00D36FCF">
        <w:rPr>
          <w:rFonts w:ascii="Times New Roman" w:hAnsi="Times New Roman" w:cs="Times New Roman"/>
          <w:sz w:val="20"/>
          <w:szCs w:val="20"/>
        </w:rPr>
        <w:t>CCA</w:t>
      </w:r>
      <w:proofErr w:type="gramEnd"/>
    </w:p>
    <w:p w14:paraId="0199F396" w14:textId="77777777" w:rsidR="007478E0" w:rsidRPr="00D36FCF" w:rsidRDefault="007478E0" w:rsidP="006F22C0">
      <w:pPr>
        <w:pStyle w:val="NoSpacing"/>
        <w:numPr>
          <w:ilvl w:val="1"/>
          <w:numId w:val="36"/>
        </w:numPr>
        <w:spacing w:line="276" w:lineRule="auto"/>
        <w:jc w:val="both"/>
        <w:rPr>
          <w:rFonts w:ascii="Times New Roman" w:hAnsi="Times New Roman" w:cs="Times New Roman"/>
          <w:sz w:val="20"/>
          <w:szCs w:val="20"/>
        </w:rPr>
      </w:pPr>
      <w:r w:rsidRPr="00D36FCF">
        <w:rPr>
          <w:rFonts w:ascii="Times New Roman" w:hAnsi="Times New Roman" w:cs="Times New Roman"/>
          <w:sz w:val="20"/>
          <w:szCs w:val="20"/>
        </w:rPr>
        <w:t xml:space="preserve">Grant a modified version of the request with reasons that are aligned with ICCA Policies as to why the modification is recommended so this can be communicated to the </w:t>
      </w:r>
      <w:proofErr w:type="gramStart"/>
      <w:r w:rsidRPr="00D36FCF">
        <w:rPr>
          <w:rFonts w:ascii="Times New Roman" w:hAnsi="Times New Roman" w:cs="Times New Roman"/>
          <w:sz w:val="20"/>
          <w:szCs w:val="20"/>
        </w:rPr>
        <w:t>CCA</w:t>
      </w:r>
      <w:proofErr w:type="gramEnd"/>
    </w:p>
    <w:p w14:paraId="0A226563" w14:textId="77777777" w:rsidR="007478E0" w:rsidRDefault="007478E0" w:rsidP="006F22C0">
      <w:pPr>
        <w:pStyle w:val="NoSpacing"/>
        <w:numPr>
          <w:ilvl w:val="0"/>
          <w:numId w:val="36"/>
        </w:numPr>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Appeal:</w:t>
      </w:r>
    </w:p>
    <w:p w14:paraId="64983AAA" w14:textId="77777777" w:rsidR="007478E0" w:rsidRDefault="007478E0" w:rsidP="006F22C0">
      <w:pPr>
        <w:pStyle w:val="NoSpacing"/>
        <w:numPr>
          <w:ilvl w:val="1"/>
          <w:numId w:val="36"/>
        </w:numPr>
        <w:spacing w:line="276" w:lineRule="auto"/>
        <w:jc w:val="both"/>
        <w:rPr>
          <w:rFonts w:ascii="Times New Roman" w:hAnsi="Times New Roman" w:cs="Times New Roman"/>
          <w:sz w:val="20"/>
          <w:szCs w:val="20"/>
        </w:rPr>
      </w:pPr>
      <w:r w:rsidRPr="006E2BC4">
        <w:rPr>
          <w:rFonts w:ascii="Times New Roman" w:hAnsi="Times New Roman" w:cs="Times New Roman"/>
          <w:sz w:val="20"/>
          <w:szCs w:val="20"/>
        </w:rPr>
        <w:t xml:space="preserve">Grant the appeal, determine the amount of deficient CEUs and fees, waive the deficient CEUs and fee, allow the CCA to continue to their next CEU </w:t>
      </w:r>
      <w:proofErr w:type="gramStart"/>
      <w:r w:rsidRPr="006E2BC4">
        <w:rPr>
          <w:rFonts w:ascii="Times New Roman" w:hAnsi="Times New Roman" w:cs="Times New Roman"/>
          <w:sz w:val="20"/>
          <w:szCs w:val="20"/>
        </w:rPr>
        <w:t>cycle</w:t>
      </w:r>
      <w:proofErr w:type="gramEnd"/>
    </w:p>
    <w:p w14:paraId="3F0F7DD6" w14:textId="77777777" w:rsidR="007478E0" w:rsidRDefault="007478E0" w:rsidP="006F22C0">
      <w:pPr>
        <w:pStyle w:val="NoSpacing"/>
        <w:numPr>
          <w:ilvl w:val="1"/>
          <w:numId w:val="36"/>
        </w:numPr>
        <w:spacing w:line="276" w:lineRule="auto"/>
        <w:jc w:val="both"/>
        <w:rPr>
          <w:rFonts w:ascii="Times New Roman" w:hAnsi="Times New Roman" w:cs="Times New Roman"/>
          <w:sz w:val="20"/>
          <w:szCs w:val="20"/>
        </w:rPr>
      </w:pPr>
      <w:r w:rsidRPr="006E2BC4">
        <w:rPr>
          <w:rFonts w:ascii="Times New Roman" w:hAnsi="Times New Roman" w:cs="Times New Roman"/>
          <w:sz w:val="20"/>
          <w:szCs w:val="20"/>
        </w:rPr>
        <w:t xml:space="preserve">Grant the appeal but add the deficient CEUs and fees to the CCA’s next CEU cycle and fee </w:t>
      </w:r>
      <w:proofErr w:type="gramStart"/>
      <w:r w:rsidRPr="006E2BC4">
        <w:rPr>
          <w:rFonts w:ascii="Times New Roman" w:hAnsi="Times New Roman" w:cs="Times New Roman"/>
          <w:sz w:val="20"/>
          <w:szCs w:val="20"/>
        </w:rPr>
        <w:t>schedule</w:t>
      </w:r>
      <w:proofErr w:type="gramEnd"/>
    </w:p>
    <w:p w14:paraId="505B5674" w14:textId="77777777" w:rsidR="007478E0" w:rsidRPr="006E2BC4" w:rsidRDefault="007478E0" w:rsidP="006F22C0">
      <w:pPr>
        <w:pStyle w:val="NoSpacing"/>
        <w:numPr>
          <w:ilvl w:val="1"/>
          <w:numId w:val="36"/>
        </w:numPr>
        <w:spacing w:line="276" w:lineRule="auto"/>
        <w:jc w:val="both"/>
        <w:rPr>
          <w:rFonts w:ascii="Times New Roman" w:hAnsi="Times New Roman" w:cs="Times New Roman"/>
          <w:sz w:val="20"/>
          <w:szCs w:val="20"/>
        </w:rPr>
      </w:pPr>
      <w:r w:rsidRPr="006E2BC4">
        <w:rPr>
          <w:rFonts w:ascii="Times New Roman" w:hAnsi="Times New Roman" w:cs="Times New Roman"/>
          <w:sz w:val="20"/>
          <w:szCs w:val="20"/>
        </w:rPr>
        <w:t xml:space="preserve">Deny the appeal and uphold the termination of the CCA’s certification based on ICCA Policies. </w:t>
      </w:r>
    </w:p>
    <w:p w14:paraId="5B108691" w14:textId="77777777" w:rsidR="007478E0" w:rsidRDefault="007478E0" w:rsidP="006F22C0">
      <w:pPr>
        <w:pStyle w:val="NoSpacing"/>
        <w:spacing w:line="276" w:lineRule="auto"/>
        <w:jc w:val="both"/>
        <w:rPr>
          <w:rFonts w:ascii="Times New Roman" w:hAnsi="Times New Roman" w:cs="Times New Roman"/>
          <w:sz w:val="20"/>
          <w:szCs w:val="20"/>
        </w:rPr>
      </w:pPr>
    </w:p>
    <w:p w14:paraId="24074E21" w14:textId="77777777" w:rsidR="007478E0" w:rsidRPr="00411B33" w:rsidRDefault="007478E0" w:rsidP="006F22C0">
      <w:pPr>
        <w:pStyle w:val="NoSpacing"/>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Decisions by the CCA Local Board can be appealed to the ICCA Standards and Ethics Committee.  Decisions by the ICCA Standards and Ethics Committee are final.</w:t>
      </w:r>
    </w:p>
    <w:p w14:paraId="474D1F94" w14:textId="77777777" w:rsidR="007478E0" w:rsidRDefault="007478E0" w:rsidP="006F22C0">
      <w:pPr>
        <w:pStyle w:val="NoSpacing"/>
        <w:spacing w:line="276" w:lineRule="auto"/>
        <w:jc w:val="both"/>
        <w:rPr>
          <w:rFonts w:ascii="Times New Roman" w:hAnsi="Times New Roman" w:cs="Times New Roman"/>
          <w:sz w:val="20"/>
          <w:szCs w:val="20"/>
        </w:rPr>
      </w:pPr>
    </w:p>
    <w:p w14:paraId="7986181B" w14:textId="2B0D759C" w:rsidR="00776243" w:rsidRDefault="007478E0" w:rsidP="006F22C0">
      <w:pPr>
        <w:pStyle w:val="NoSpacing"/>
        <w:spacing w:line="276" w:lineRule="auto"/>
        <w:jc w:val="both"/>
        <w:rPr>
          <w:rFonts w:ascii="Times New Roman" w:hAnsi="Times New Roman" w:cs="Times New Roman"/>
          <w:sz w:val="20"/>
          <w:szCs w:val="20"/>
        </w:rPr>
      </w:pPr>
      <w:r w:rsidRPr="00411B33">
        <w:rPr>
          <w:rFonts w:ascii="Times New Roman" w:hAnsi="Times New Roman" w:cs="Times New Roman"/>
          <w:sz w:val="20"/>
          <w:szCs w:val="20"/>
        </w:rPr>
        <w:t>The ICCA Board believes the continuing education requirements outlined above are sufficiently rigorous to reinforce and steadily upgrade the skills of CCAs. These continuing education requirements are minimums. The CCA is encouraged to exceed them whenever possible. The ICCA Board will routinely examine the continuing education requirements for the ICCA Program to ensure continued excellence.</w:t>
      </w:r>
    </w:p>
    <w:p w14:paraId="3E65B884" w14:textId="5F64676F" w:rsidR="00E85EF7" w:rsidRDefault="00E85EF7" w:rsidP="006F22C0">
      <w:pPr>
        <w:pStyle w:val="NoSpacing"/>
        <w:spacing w:line="276" w:lineRule="auto"/>
        <w:jc w:val="both"/>
        <w:rPr>
          <w:rFonts w:ascii="Times New Roman" w:hAnsi="Times New Roman" w:cs="Times New Roman"/>
          <w:sz w:val="20"/>
          <w:szCs w:val="20"/>
        </w:rPr>
      </w:pPr>
    </w:p>
    <w:p w14:paraId="29E0F21B" w14:textId="77777777" w:rsidR="00E85EF7" w:rsidRPr="00E85EF7" w:rsidRDefault="00E85EF7" w:rsidP="006F22C0">
      <w:pPr>
        <w:pStyle w:val="NoSpacing"/>
        <w:spacing w:line="276" w:lineRule="auto"/>
        <w:jc w:val="both"/>
        <w:rPr>
          <w:rFonts w:ascii="Times New Roman" w:hAnsi="Times New Roman" w:cs="Times New Roman"/>
          <w:sz w:val="20"/>
          <w:szCs w:val="20"/>
        </w:rPr>
      </w:pPr>
    </w:p>
    <w:p w14:paraId="7ED66FDB" w14:textId="7D6C820E" w:rsidR="007478E0" w:rsidRDefault="007478E0" w:rsidP="006F22C0">
      <w:pPr>
        <w:tabs>
          <w:tab w:val="left" w:pos="720"/>
        </w:tabs>
        <w:spacing w:after="0"/>
        <w:jc w:val="both"/>
        <w:rPr>
          <w:rFonts w:ascii="Times New Roman" w:eastAsia="Times New Roman" w:hAnsi="Times New Roman" w:cs="Times New Roman"/>
          <w:sz w:val="20"/>
          <w:szCs w:val="20"/>
        </w:rPr>
      </w:pPr>
    </w:p>
    <w:p w14:paraId="46C65E3A" w14:textId="4319BCC0" w:rsidR="009C7189" w:rsidRDefault="009C7189" w:rsidP="006F22C0">
      <w:pPr>
        <w:tabs>
          <w:tab w:val="left" w:pos="720"/>
        </w:tabs>
        <w:spacing w:after="0"/>
        <w:jc w:val="both"/>
        <w:rPr>
          <w:rFonts w:ascii="Times New Roman" w:eastAsia="Times New Roman" w:hAnsi="Times New Roman" w:cs="Times New Roman"/>
          <w:sz w:val="20"/>
          <w:szCs w:val="20"/>
        </w:rPr>
      </w:pPr>
    </w:p>
    <w:p w14:paraId="4D6AD7E2" w14:textId="16E8D38B" w:rsidR="009C7189" w:rsidRDefault="009C7189" w:rsidP="006F22C0">
      <w:pPr>
        <w:tabs>
          <w:tab w:val="left" w:pos="720"/>
        </w:tabs>
        <w:spacing w:after="0"/>
        <w:jc w:val="both"/>
        <w:rPr>
          <w:rFonts w:ascii="Times New Roman" w:eastAsia="Times New Roman" w:hAnsi="Times New Roman" w:cs="Times New Roman"/>
          <w:sz w:val="20"/>
          <w:szCs w:val="20"/>
        </w:rPr>
      </w:pPr>
    </w:p>
    <w:p w14:paraId="7D08382F" w14:textId="3F606839" w:rsidR="009C7189" w:rsidRDefault="009C7189" w:rsidP="006F22C0">
      <w:pPr>
        <w:tabs>
          <w:tab w:val="left" w:pos="720"/>
        </w:tabs>
        <w:spacing w:after="0"/>
        <w:jc w:val="both"/>
        <w:rPr>
          <w:rFonts w:ascii="Times New Roman" w:eastAsia="Times New Roman" w:hAnsi="Times New Roman" w:cs="Times New Roman"/>
          <w:sz w:val="20"/>
          <w:szCs w:val="20"/>
        </w:rPr>
      </w:pPr>
    </w:p>
    <w:p w14:paraId="708B2400" w14:textId="24F11747" w:rsidR="009C7189" w:rsidRDefault="009C7189" w:rsidP="006F22C0">
      <w:pPr>
        <w:tabs>
          <w:tab w:val="left" w:pos="720"/>
        </w:tabs>
        <w:spacing w:after="0"/>
        <w:jc w:val="both"/>
        <w:rPr>
          <w:rFonts w:ascii="Times New Roman" w:eastAsia="Times New Roman" w:hAnsi="Times New Roman" w:cs="Times New Roman"/>
          <w:sz w:val="20"/>
          <w:szCs w:val="20"/>
        </w:rPr>
      </w:pPr>
    </w:p>
    <w:p w14:paraId="5016BB42" w14:textId="131AC339" w:rsidR="009C7189" w:rsidRDefault="009C7189" w:rsidP="006F22C0">
      <w:pPr>
        <w:tabs>
          <w:tab w:val="left" w:pos="720"/>
        </w:tabs>
        <w:spacing w:after="0"/>
        <w:jc w:val="both"/>
        <w:rPr>
          <w:rFonts w:ascii="Times New Roman" w:eastAsia="Times New Roman" w:hAnsi="Times New Roman" w:cs="Times New Roman"/>
          <w:sz w:val="20"/>
          <w:szCs w:val="20"/>
        </w:rPr>
      </w:pPr>
    </w:p>
    <w:p w14:paraId="04C018EF" w14:textId="77777777" w:rsidR="009C7189" w:rsidRPr="0035221B" w:rsidRDefault="009C7189" w:rsidP="006F22C0">
      <w:pPr>
        <w:tabs>
          <w:tab w:val="left" w:pos="720"/>
        </w:tabs>
        <w:spacing w:after="0"/>
        <w:jc w:val="both"/>
        <w:rPr>
          <w:rFonts w:ascii="Times New Roman" w:eastAsia="Times New Roman" w:hAnsi="Times New Roman" w:cs="Times New Roman"/>
          <w:sz w:val="20"/>
          <w:szCs w:val="20"/>
        </w:rPr>
      </w:pPr>
    </w:p>
    <w:p w14:paraId="2857A9DD" w14:textId="77777777" w:rsidR="00776243" w:rsidRPr="0035221B" w:rsidRDefault="00776243" w:rsidP="006F22C0">
      <w:pPr>
        <w:tabs>
          <w:tab w:val="left" w:pos="720"/>
        </w:tabs>
        <w:spacing w:after="12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lastRenderedPageBreak/>
        <w:t xml:space="preserve">1.14 </w:t>
      </w:r>
      <w:r w:rsidRPr="0035221B">
        <w:rPr>
          <w:rFonts w:ascii="Times New Roman" w:eastAsia="Times New Roman" w:hAnsi="Times New Roman" w:cs="Times New Roman"/>
          <w:b/>
          <w:bCs/>
          <w:szCs w:val="20"/>
        </w:rPr>
        <w:tab/>
        <w:t>Specialty Certifications</w:t>
      </w:r>
    </w:p>
    <w:p w14:paraId="461C460C" w14:textId="2814E43A" w:rsidR="00776243" w:rsidRPr="0035221B" w:rsidRDefault="00776243" w:rsidP="006F22C0">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ICCA Program structure provides</w:t>
      </w:r>
      <w:r w:rsidR="00FD6072">
        <w:rPr>
          <w:rFonts w:ascii="Times New Roman" w:eastAsia="Times New Roman" w:hAnsi="Times New Roman" w:cs="Times New Roman"/>
          <w:sz w:val="20"/>
          <w:szCs w:val="20"/>
        </w:rPr>
        <w:t xml:space="preserve"> for Specialty Certifications. </w:t>
      </w:r>
      <w:r w:rsidRPr="0035221B">
        <w:rPr>
          <w:rFonts w:ascii="Times New Roman" w:eastAsia="Times New Roman" w:hAnsi="Times New Roman" w:cs="Times New Roman"/>
          <w:sz w:val="20"/>
          <w:szCs w:val="20"/>
        </w:rPr>
        <w:t xml:space="preserve">The option has been added to provide structure for specific niche needs that build upon the core ICCA </w:t>
      </w:r>
      <w:r w:rsidR="00E85EF7" w:rsidRPr="0035221B">
        <w:rPr>
          <w:rFonts w:ascii="Times New Roman" w:eastAsia="Times New Roman" w:hAnsi="Times New Roman" w:cs="Times New Roman"/>
          <w:sz w:val="20"/>
          <w:szCs w:val="20"/>
        </w:rPr>
        <w:t>program,</w:t>
      </w:r>
      <w:r w:rsidRPr="0035221B">
        <w:rPr>
          <w:rFonts w:ascii="Times New Roman" w:eastAsia="Times New Roman" w:hAnsi="Times New Roman" w:cs="Times New Roman"/>
          <w:sz w:val="20"/>
          <w:szCs w:val="20"/>
        </w:rPr>
        <w:t xml:space="preserve"> but the content is deemed as not all CCAs need to know.  The following information is required in order for the ICCA board to assess the need for such a Specialty Area, the funding </w:t>
      </w:r>
      <w:proofErr w:type="gramStart"/>
      <w:r w:rsidRPr="0035221B">
        <w:rPr>
          <w:rFonts w:ascii="Times New Roman" w:eastAsia="Times New Roman" w:hAnsi="Times New Roman" w:cs="Times New Roman"/>
          <w:sz w:val="20"/>
          <w:szCs w:val="20"/>
        </w:rPr>
        <w:t>support</w:t>
      </w:r>
      <w:proofErr w:type="gramEnd"/>
      <w:r w:rsidRPr="0035221B">
        <w:rPr>
          <w:rFonts w:ascii="Times New Roman" w:eastAsia="Times New Roman" w:hAnsi="Times New Roman" w:cs="Times New Roman"/>
          <w:sz w:val="20"/>
          <w:szCs w:val="20"/>
        </w:rPr>
        <w:t xml:space="preserve"> and mechanisms for maintenance of the Specialty Certification.</w:t>
      </w:r>
    </w:p>
    <w:p w14:paraId="45B80E21"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p>
    <w:p w14:paraId="4102E4AD" w14:textId="20DBB4A0" w:rsidR="00776243" w:rsidRPr="0035221B" w:rsidRDefault="00776243" w:rsidP="006F22C0">
      <w:pPr>
        <w:numPr>
          <w:ilvl w:val="0"/>
          <w:numId w:val="16"/>
        </w:numPr>
        <w:tabs>
          <w:tab w:val="left" w:pos="0"/>
          <w:tab w:val="left" w:pos="720"/>
        </w:tabs>
        <w:spacing w:after="0"/>
        <w:ind w:left="360"/>
        <w:jc w:val="both"/>
        <w:rPr>
          <w:rFonts w:ascii="Times New Roman" w:eastAsia="Times New Roman" w:hAnsi="Times New Roman" w:cs="Times New Roman"/>
          <w:sz w:val="20"/>
          <w:szCs w:val="20"/>
          <w:u w:val="single"/>
        </w:rPr>
      </w:pPr>
      <w:r w:rsidRPr="0035221B">
        <w:rPr>
          <w:rFonts w:ascii="Times New Roman" w:eastAsia="Times New Roman" w:hAnsi="Times New Roman" w:cs="Times New Roman"/>
          <w:sz w:val="20"/>
          <w:szCs w:val="20"/>
          <w:u w:val="single"/>
        </w:rPr>
        <w:t>General Description:</w:t>
      </w:r>
      <w:r w:rsidRPr="0035221B">
        <w:rPr>
          <w:rFonts w:ascii="Times New Roman" w:eastAsia="Times New Roman" w:hAnsi="Times New Roman" w:cs="Times New Roman"/>
          <w:sz w:val="20"/>
          <w:szCs w:val="20"/>
        </w:rPr>
        <w:t xml:space="preserve">  Describe the need for a Specialty Area, and a general description of the overall work or services to be performed by the Specialty Area-certified CCA for an individual grower/farmer.  Specific description is preferred, including all expected deliverables produced by the proposed </w:t>
      </w:r>
      <w:r w:rsidR="00E85EF7" w:rsidRPr="0035221B">
        <w:rPr>
          <w:rFonts w:ascii="Times New Roman" w:eastAsia="Times New Roman" w:hAnsi="Times New Roman" w:cs="Times New Roman"/>
          <w:sz w:val="20"/>
          <w:szCs w:val="20"/>
        </w:rPr>
        <w:t>specialty certified</w:t>
      </w:r>
      <w:r w:rsidRPr="0035221B">
        <w:rPr>
          <w:rFonts w:ascii="Times New Roman" w:eastAsia="Times New Roman" w:hAnsi="Times New Roman" w:cs="Times New Roman"/>
          <w:sz w:val="20"/>
          <w:szCs w:val="20"/>
        </w:rPr>
        <w:t xml:space="preserve"> CCA.</w:t>
      </w:r>
    </w:p>
    <w:p w14:paraId="270B8EC6" w14:textId="5E62A0EA" w:rsidR="00776243" w:rsidRPr="0035221B" w:rsidRDefault="00776243" w:rsidP="006F22C0">
      <w:pPr>
        <w:numPr>
          <w:ilvl w:val="0"/>
          <w:numId w:val="16"/>
        </w:numPr>
        <w:tabs>
          <w:tab w:val="left" w:pos="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u w:val="single"/>
        </w:rPr>
        <w:t xml:space="preserve">Funding:  </w:t>
      </w:r>
      <w:r w:rsidRPr="0035221B">
        <w:rPr>
          <w:rFonts w:ascii="Times New Roman" w:eastAsia="Times New Roman" w:hAnsi="Times New Roman" w:cs="Times New Roman"/>
          <w:sz w:val="20"/>
          <w:szCs w:val="20"/>
        </w:rPr>
        <w:t xml:space="preserve">Describe the funding provided from the requester for development of this specialty area </w:t>
      </w:r>
      <w:r w:rsidR="00E85EF7" w:rsidRPr="0035221B">
        <w:rPr>
          <w:rFonts w:ascii="Times New Roman" w:eastAsia="Times New Roman" w:hAnsi="Times New Roman" w:cs="Times New Roman"/>
          <w:sz w:val="20"/>
          <w:szCs w:val="20"/>
        </w:rPr>
        <w:t>certification, the</w:t>
      </w:r>
      <w:r w:rsidRPr="0035221B">
        <w:rPr>
          <w:rFonts w:ascii="Times New Roman" w:eastAsia="Times New Roman" w:hAnsi="Times New Roman" w:cs="Times New Roman"/>
          <w:sz w:val="20"/>
          <w:szCs w:val="20"/>
        </w:rPr>
        <w:t xml:space="preserve"> funding </w:t>
      </w:r>
      <w:proofErr w:type="gramStart"/>
      <w:r w:rsidRPr="0035221B">
        <w:rPr>
          <w:rFonts w:ascii="Times New Roman" w:eastAsia="Times New Roman" w:hAnsi="Times New Roman" w:cs="Times New Roman"/>
          <w:sz w:val="20"/>
          <w:szCs w:val="20"/>
        </w:rPr>
        <w:t>process</w:t>
      </w:r>
      <w:proofErr w:type="gramEnd"/>
      <w:r w:rsidRPr="0035221B">
        <w:rPr>
          <w:rFonts w:ascii="Times New Roman" w:eastAsia="Times New Roman" w:hAnsi="Times New Roman" w:cs="Times New Roman"/>
          <w:sz w:val="20"/>
          <w:szCs w:val="20"/>
        </w:rPr>
        <w:t xml:space="preserve"> and any delivery of funds to ICCA. </w:t>
      </w:r>
    </w:p>
    <w:p w14:paraId="0171182D" w14:textId="77777777" w:rsidR="00776243" w:rsidRPr="0035221B" w:rsidRDefault="00776243" w:rsidP="006F22C0">
      <w:pPr>
        <w:numPr>
          <w:ilvl w:val="0"/>
          <w:numId w:val="16"/>
        </w:numPr>
        <w:tabs>
          <w:tab w:val="left" w:pos="36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u w:val="single"/>
        </w:rPr>
        <w:t>Target audience to receive services by Specialty Area-certified CCA:</w:t>
      </w:r>
      <w:r w:rsidRPr="0035221B">
        <w:rPr>
          <w:rFonts w:ascii="Times New Roman" w:eastAsia="Times New Roman" w:hAnsi="Times New Roman" w:cs="Times New Roman"/>
          <w:sz w:val="20"/>
          <w:szCs w:val="20"/>
        </w:rPr>
        <w:t xml:space="preserve">  Describe geographic region, estimate number of farms, type of farm(s), acreage, crops. Identify provider(s) that currently deliver needed services (in item #1) to target audience. </w:t>
      </w:r>
    </w:p>
    <w:p w14:paraId="6AB92C72" w14:textId="77777777" w:rsidR="00776243" w:rsidRPr="0035221B" w:rsidRDefault="00776243" w:rsidP="006F22C0">
      <w:pPr>
        <w:numPr>
          <w:ilvl w:val="0"/>
          <w:numId w:val="16"/>
        </w:numPr>
        <w:tabs>
          <w:tab w:val="left" w:pos="36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u w:val="single"/>
        </w:rPr>
        <w:t>Capabilities:</w:t>
      </w:r>
      <w:r w:rsidRPr="0035221B">
        <w:rPr>
          <w:rFonts w:ascii="Times New Roman" w:eastAsia="Times New Roman" w:hAnsi="Times New Roman" w:cs="Times New Roman"/>
          <w:sz w:val="20"/>
          <w:szCs w:val="20"/>
        </w:rPr>
        <w:t xml:space="preserve">  Describe why current ICCA performance objectives are not sufficient to meet the needs of the proposed Specialty Area Certification. Is any specialized training course or materials suggested or required?  Describe the maintenance of capabilities. Is the CCA CEU process, to document educational fulfillment in a specific subject matter area, satisfactory to accomplish specialty capabilities updates? For future program continuity and coordination, a periodic review process is proposed, to review specialty area performance objectives (every 4 years), to consider inclusion of those objectives into the core ICCA performance objectives.</w:t>
      </w:r>
    </w:p>
    <w:p w14:paraId="5CEAF0CC" w14:textId="61E04F82" w:rsidR="00776243" w:rsidRPr="0035221B" w:rsidRDefault="00776243" w:rsidP="006F22C0">
      <w:pPr>
        <w:numPr>
          <w:ilvl w:val="0"/>
          <w:numId w:val="16"/>
        </w:numPr>
        <w:tabs>
          <w:tab w:val="left" w:pos="36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u w:val="single"/>
        </w:rPr>
        <w:t>Proof of Specialty Competency:</w:t>
      </w:r>
      <w:r w:rsidRPr="0035221B">
        <w:rPr>
          <w:rFonts w:ascii="Times New Roman" w:eastAsia="Times New Roman" w:hAnsi="Times New Roman" w:cs="Times New Roman"/>
          <w:sz w:val="20"/>
          <w:szCs w:val="20"/>
        </w:rPr>
        <w:t xml:space="preserve">  In addition to training (CEUs) is proof of specialty capability required by the requester?  Various options – completion of a special project, interview, case study report, exam, some combination of these, etc.  Explain the process, identifying who develops and evaluates the “proof”.  If an exam is requested, is participation by ICCA in exam development needed or requested?  If yes, provide details of exam development, </w:t>
      </w:r>
      <w:r w:rsidR="00E85EF7" w:rsidRPr="0035221B">
        <w:rPr>
          <w:rFonts w:ascii="Times New Roman" w:eastAsia="Times New Roman" w:hAnsi="Times New Roman" w:cs="Times New Roman"/>
          <w:sz w:val="20"/>
          <w:szCs w:val="20"/>
        </w:rPr>
        <w:t>administration,</w:t>
      </w:r>
      <w:r w:rsidRPr="0035221B">
        <w:rPr>
          <w:rFonts w:ascii="Times New Roman" w:eastAsia="Times New Roman" w:hAnsi="Times New Roman" w:cs="Times New Roman"/>
          <w:sz w:val="20"/>
          <w:szCs w:val="20"/>
        </w:rPr>
        <w:t xml:space="preserve"> and maintenance.</w:t>
      </w:r>
    </w:p>
    <w:p w14:paraId="3C24B02E" w14:textId="77777777" w:rsidR="00776243" w:rsidRPr="0035221B" w:rsidRDefault="00776243" w:rsidP="006F22C0">
      <w:pPr>
        <w:numPr>
          <w:ilvl w:val="0"/>
          <w:numId w:val="16"/>
        </w:numPr>
        <w:tabs>
          <w:tab w:val="left" w:pos="36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u w:val="single"/>
        </w:rPr>
        <w:t>Timeframe:</w:t>
      </w:r>
      <w:r w:rsidRPr="0035221B">
        <w:rPr>
          <w:rFonts w:ascii="Times New Roman" w:eastAsia="Times New Roman" w:hAnsi="Times New Roman" w:cs="Times New Roman"/>
          <w:sz w:val="20"/>
          <w:szCs w:val="20"/>
        </w:rPr>
        <w:t xml:space="preserve">  What is the general timeframe during which this specialty area needs to be made available (country, region, state, watershed, province)?  Detail any requester deadlines.  Identify geographic priorities, if any. Applicants are encouraged to inform ICCA headquarters at least six months in advance of any deadlines.</w:t>
      </w:r>
    </w:p>
    <w:p w14:paraId="6687A807" w14:textId="77777777" w:rsidR="00776243" w:rsidRPr="0035221B" w:rsidRDefault="00776243" w:rsidP="006F22C0">
      <w:pPr>
        <w:numPr>
          <w:ilvl w:val="0"/>
          <w:numId w:val="16"/>
        </w:numPr>
        <w:tabs>
          <w:tab w:val="left" w:pos="360"/>
          <w:tab w:val="left" w:pos="720"/>
        </w:tabs>
        <w:spacing w:after="0"/>
        <w:ind w:left="36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u w:val="single"/>
        </w:rPr>
        <w:t>Assistance:</w:t>
      </w:r>
      <w:r w:rsidRPr="0035221B">
        <w:rPr>
          <w:rFonts w:ascii="Times New Roman" w:eastAsia="Times New Roman" w:hAnsi="Times New Roman" w:cs="Times New Roman"/>
          <w:sz w:val="20"/>
          <w:szCs w:val="20"/>
        </w:rPr>
        <w:t xml:space="preserve">  Does the applicant need or require assistance from the ICCA Program to develop certain aspects of this program?  Describe where assistance is desired and expectations for cooperation both initially and into the future.  ICCA will administer all specialty certifications and maintain a current roster of specialty certified CCAs.</w:t>
      </w:r>
    </w:p>
    <w:p w14:paraId="7D461424" w14:textId="77777777" w:rsidR="00382BA0" w:rsidRDefault="00382BA0" w:rsidP="006F22C0">
      <w:pPr>
        <w:tabs>
          <w:tab w:val="left" w:pos="720"/>
        </w:tabs>
        <w:spacing w:after="120"/>
        <w:jc w:val="both"/>
        <w:rPr>
          <w:rFonts w:ascii="Times New Roman" w:eastAsia="Times New Roman" w:hAnsi="Times New Roman" w:cs="Times New Roman"/>
          <w:b/>
          <w:bCs/>
          <w:szCs w:val="20"/>
        </w:rPr>
      </w:pPr>
    </w:p>
    <w:p w14:paraId="047FB619" w14:textId="77777777" w:rsidR="00382BA0" w:rsidRPr="00382BA0" w:rsidRDefault="00382BA0" w:rsidP="006F22C0">
      <w:pPr>
        <w:tabs>
          <w:tab w:val="left" w:pos="720"/>
        </w:tabs>
        <w:spacing w:after="120"/>
        <w:jc w:val="both"/>
        <w:rPr>
          <w:rFonts w:ascii="Times New Roman" w:eastAsia="Times New Roman" w:hAnsi="Times New Roman" w:cs="Times New Roman"/>
          <w:b/>
          <w:bCs/>
          <w:szCs w:val="20"/>
        </w:rPr>
      </w:pPr>
      <w:r w:rsidRPr="00382BA0">
        <w:rPr>
          <w:rFonts w:ascii="Times New Roman" w:eastAsia="Times New Roman" w:hAnsi="Times New Roman" w:cs="Times New Roman"/>
          <w:b/>
          <w:bCs/>
          <w:szCs w:val="20"/>
        </w:rPr>
        <w:t xml:space="preserve">1.14.1 </w:t>
      </w:r>
      <w:r w:rsidRPr="00382BA0">
        <w:rPr>
          <w:rFonts w:ascii="Times New Roman" w:eastAsia="Times New Roman" w:hAnsi="Times New Roman" w:cs="Times New Roman"/>
          <w:b/>
          <w:bCs/>
          <w:szCs w:val="20"/>
        </w:rPr>
        <w:tab/>
      </w:r>
      <w:r w:rsidRPr="00D12967">
        <w:rPr>
          <w:rFonts w:ascii="Times New Roman" w:eastAsia="Times New Roman" w:hAnsi="Times New Roman" w:cs="Times New Roman"/>
          <w:b/>
          <w:bCs/>
          <w:szCs w:val="20"/>
          <w:highlight w:val="yellow"/>
        </w:rPr>
        <w:t>Specialty Certification Programs</w:t>
      </w:r>
    </w:p>
    <w:p w14:paraId="7BD11972" w14:textId="77777777" w:rsidR="00382BA0" w:rsidRPr="00382BA0" w:rsidRDefault="00382BA0" w:rsidP="006F22C0">
      <w:pPr>
        <w:tabs>
          <w:tab w:val="left" w:pos="360"/>
        </w:tabs>
        <w:spacing w:after="120"/>
        <w:jc w:val="both"/>
        <w:rPr>
          <w:rFonts w:ascii="Times New Roman" w:eastAsia="Times New Roman" w:hAnsi="Times New Roman" w:cs="Times New Roman"/>
          <w:b/>
          <w:bCs/>
        </w:rPr>
      </w:pPr>
      <w:r w:rsidRPr="00382BA0">
        <w:rPr>
          <w:rFonts w:ascii="Times New Roman" w:eastAsia="Times New Roman" w:hAnsi="Times New Roman" w:cs="Times New Roman"/>
          <w:b/>
          <w:bCs/>
        </w:rPr>
        <w:t>4R Nutrient Management Specialist (4R NMS) Certification</w:t>
      </w:r>
    </w:p>
    <w:p w14:paraId="1FCA3077" w14:textId="77777777" w:rsidR="00382BA0" w:rsidRPr="00382BA0" w:rsidRDefault="00382BA0"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Description and Identification of Responsible Parties:</w:t>
      </w:r>
    </w:p>
    <w:p w14:paraId="2AB1F70F" w14:textId="3D4E4D06" w:rsidR="00382BA0" w:rsidRPr="00382BA0" w:rsidRDefault="00382BA0" w:rsidP="006F22C0">
      <w:pPr>
        <w:pStyle w:val="ListParagraph"/>
        <w:numPr>
          <w:ilvl w:val="0"/>
          <w:numId w:val="33"/>
        </w:numPr>
        <w:tabs>
          <w:tab w:val="left" w:pos="360"/>
        </w:tabs>
        <w:spacing w:after="120" w:line="276" w:lineRule="auto"/>
        <w:jc w:val="both"/>
        <w:rPr>
          <w:bCs/>
        </w:rPr>
      </w:pPr>
      <w:r w:rsidRPr="00382BA0">
        <w:rPr>
          <w:bCs/>
        </w:rPr>
        <w:t xml:space="preserve">This is a voluntary, specialty certification available to a CCA in good standing.  The ICCA Program developed the 4R NMS Certification to meet the growing demand for qualified advisers with focused knowledge and skills in nutrient management.  The 4R concept of nutrient management has been developed and is being implemented world-wide by industry, researchers, government agencies, and farmers and their advisers. It is centered on the goal of building a nutrient management plan that puts the right nutrient sources, at the right rate, in the right place, and at the right time---the 4Rs of nutrient management. 4R Nutrient Management considers the integration of agronomic practices with economic analysis and environmental interaction, all considered at the local field level, as well as social impacts for the community, and for downstream stakeholders. The CCA 4R NMS Certification builds upon the nutrient, </w:t>
      </w:r>
      <w:r w:rsidR="00E85EF7" w:rsidRPr="00382BA0">
        <w:rPr>
          <w:bCs/>
        </w:rPr>
        <w:t>soil,</w:t>
      </w:r>
      <w:r w:rsidRPr="00382BA0">
        <w:rPr>
          <w:bCs/>
        </w:rPr>
        <w:t xml:space="preserve"> and water components of the International CCA Certification.  It demonstrates the CCA’s proficiency in working with the 4R concepts and building it into nutrient management planning.</w:t>
      </w:r>
    </w:p>
    <w:p w14:paraId="085FCC46" w14:textId="77777777" w:rsidR="00382BA0" w:rsidRPr="00382BA0" w:rsidRDefault="00382BA0" w:rsidP="006F22C0">
      <w:pPr>
        <w:pStyle w:val="ListParagraph"/>
        <w:numPr>
          <w:ilvl w:val="0"/>
          <w:numId w:val="33"/>
        </w:numPr>
        <w:tabs>
          <w:tab w:val="left" w:pos="360"/>
        </w:tabs>
        <w:spacing w:after="120" w:line="276" w:lineRule="auto"/>
        <w:jc w:val="both"/>
        <w:rPr>
          <w:bCs/>
        </w:rPr>
      </w:pPr>
      <w:r w:rsidRPr="00382BA0">
        <w:rPr>
          <w:bCs/>
        </w:rPr>
        <w:lastRenderedPageBreak/>
        <w:t>The candidate must pass the 4R NMS Certification exam.  The specialty certification exam committee will       participate in setting a passing score for the exam by completing an Angoff Analysis.</w:t>
      </w:r>
    </w:p>
    <w:p w14:paraId="5E2C5A64" w14:textId="77777777" w:rsidR="00382BA0" w:rsidRPr="00382BA0" w:rsidRDefault="00382BA0" w:rsidP="006F22C0">
      <w:pPr>
        <w:keepLines/>
        <w:tabs>
          <w:tab w:val="left" w:pos="360"/>
        </w:tabs>
        <w:spacing w:after="12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3.   </w:t>
      </w:r>
      <w:r w:rsidRPr="00382BA0">
        <w:rPr>
          <w:rFonts w:ascii="Times New Roman" w:eastAsia="Times New Roman" w:hAnsi="Times New Roman" w:cs="Times New Roman"/>
          <w:bCs/>
          <w:sz w:val="20"/>
          <w:szCs w:val="20"/>
        </w:rPr>
        <w:t xml:space="preserve">To renew the 4R NMS Certification, the CCA must earn 7.5 CEUs every two years in each of the Nutrient </w:t>
      </w:r>
      <w:r>
        <w:rPr>
          <w:rFonts w:ascii="Times New Roman" w:eastAsia="Times New Roman" w:hAnsi="Times New Roman" w:cs="Times New Roman"/>
          <w:bCs/>
          <w:sz w:val="20"/>
          <w:szCs w:val="20"/>
        </w:rPr>
        <w:t xml:space="preserve">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Management and Soil and Water Management categories.  The requirement of 40 total CEUs every two years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and the minimum of 5 CEUs in each of the Integrated Pest Management and Crop Management categories is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unchanged.</w:t>
      </w:r>
    </w:p>
    <w:p w14:paraId="66949AAC" w14:textId="77777777" w:rsidR="00382BA0" w:rsidRPr="00382BA0" w:rsidRDefault="00D40512" w:rsidP="006F22C0">
      <w:pPr>
        <w:tabs>
          <w:tab w:val="left" w:pos="360"/>
        </w:tabs>
        <w:spacing w:after="120"/>
        <w:ind w:left="720" w:hanging="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4.   </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ICCA fees for the exam will be set by the ICCA Office including an amount for the local board.</w:t>
      </w:r>
    </w:p>
    <w:p w14:paraId="6DFEAB59" w14:textId="77777777" w:rsidR="00382BA0" w:rsidRPr="00382BA0" w:rsidRDefault="00D40512" w:rsidP="006F22C0">
      <w:pPr>
        <w:tabs>
          <w:tab w:val="left" w:pos="360"/>
        </w:tabs>
        <w:spacing w:after="1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ICCA fees for the renewal will be set by the ICCA Office including an amount for the local board.</w:t>
      </w:r>
    </w:p>
    <w:p w14:paraId="5E0060A1" w14:textId="77777777" w:rsidR="00382BA0" w:rsidRPr="00382BA0" w:rsidRDefault="00382BA0" w:rsidP="006F22C0">
      <w:pPr>
        <w:tabs>
          <w:tab w:val="left" w:pos="360"/>
        </w:tabs>
        <w:spacing w:after="120"/>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6.</w:t>
      </w:r>
      <w:r w:rsidRPr="00382BA0">
        <w:rPr>
          <w:rFonts w:ascii="Times New Roman" w:eastAsia="Times New Roman" w:hAnsi="Times New Roman" w:cs="Times New Roman"/>
          <w:bCs/>
          <w:sz w:val="20"/>
          <w:szCs w:val="20"/>
        </w:rPr>
        <w:tab/>
        <w:t>The exam will be administered on the same day and location as the International CCA and Local Board exams.</w:t>
      </w:r>
    </w:p>
    <w:p w14:paraId="4F87DE86" w14:textId="77777777" w:rsidR="00382BA0" w:rsidRPr="00382BA0" w:rsidRDefault="00382BA0" w:rsidP="006F22C0">
      <w:pPr>
        <w:tabs>
          <w:tab w:val="left" w:pos="360"/>
        </w:tabs>
        <w:spacing w:after="120"/>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7.</w:t>
      </w:r>
      <w:r w:rsidRPr="00382BA0">
        <w:rPr>
          <w:rFonts w:ascii="Times New Roman" w:eastAsia="Times New Roman" w:hAnsi="Times New Roman" w:cs="Times New Roman"/>
          <w:bCs/>
          <w:sz w:val="20"/>
          <w:szCs w:val="20"/>
        </w:rPr>
        <w:tab/>
        <w:t xml:space="preserve">The ICCA Office will score and evaluate the exams using methods in place for the ICCA Program exams. </w:t>
      </w:r>
    </w:p>
    <w:p w14:paraId="3BC226B4" w14:textId="77777777" w:rsidR="00D40512" w:rsidRDefault="00D40512" w:rsidP="006F22C0">
      <w:pPr>
        <w:tabs>
          <w:tab w:val="left" w:pos="720"/>
        </w:tabs>
        <w:spacing w:after="120"/>
        <w:jc w:val="both"/>
        <w:rPr>
          <w:rFonts w:ascii="Times New Roman" w:eastAsia="Times New Roman" w:hAnsi="Times New Roman" w:cs="Times New Roman"/>
          <w:bCs/>
          <w:sz w:val="20"/>
          <w:szCs w:val="20"/>
        </w:rPr>
      </w:pPr>
    </w:p>
    <w:p w14:paraId="2253AA99" w14:textId="77777777" w:rsidR="00E932FD" w:rsidRPr="00382BA0" w:rsidRDefault="00E932FD" w:rsidP="006F22C0">
      <w:pPr>
        <w:tabs>
          <w:tab w:val="left" w:pos="360"/>
        </w:tabs>
        <w:spacing w:after="120"/>
        <w:jc w:val="both"/>
        <w:rPr>
          <w:rFonts w:ascii="Times New Roman" w:eastAsia="Times New Roman" w:hAnsi="Times New Roman" w:cs="Times New Roman"/>
          <w:b/>
          <w:bCs/>
        </w:rPr>
      </w:pPr>
      <w:r>
        <w:rPr>
          <w:rFonts w:ascii="Times New Roman" w:eastAsia="Times New Roman" w:hAnsi="Times New Roman" w:cs="Times New Roman"/>
          <w:b/>
          <w:bCs/>
        </w:rPr>
        <w:t xml:space="preserve">Precision Agriculture </w:t>
      </w:r>
      <w:r w:rsidRPr="00382BA0">
        <w:rPr>
          <w:rFonts w:ascii="Times New Roman" w:eastAsia="Times New Roman" w:hAnsi="Times New Roman" w:cs="Times New Roman"/>
          <w:b/>
          <w:bCs/>
        </w:rPr>
        <w:t>Specialist (</w:t>
      </w:r>
      <w:proofErr w:type="spellStart"/>
      <w:r w:rsidR="00334ADF">
        <w:rPr>
          <w:rFonts w:ascii="Times New Roman" w:eastAsia="Times New Roman" w:hAnsi="Times New Roman" w:cs="Times New Roman"/>
          <w:b/>
          <w:bCs/>
        </w:rPr>
        <w:t>PASp</w:t>
      </w:r>
      <w:proofErr w:type="spellEnd"/>
      <w:r w:rsidRPr="00382BA0">
        <w:rPr>
          <w:rFonts w:ascii="Times New Roman" w:eastAsia="Times New Roman" w:hAnsi="Times New Roman" w:cs="Times New Roman"/>
          <w:b/>
          <w:bCs/>
        </w:rPr>
        <w:t>) Certification</w:t>
      </w:r>
    </w:p>
    <w:p w14:paraId="7EC475F0" w14:textId="77777777" w:rsidR="00E932FD" w:rsidRPr="00382BA0" w:rsidRDefault="00E932FD"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Description and Identification of Responsible Parties:</w:t>
      </w:r>
    </w:p>
    <w:p w14:paraId="51ED6788" w14:textId="47265F23" w:rsidR="00E932FD" w:rsidRPr="00382BA0" w:rsidRDefault="00E932FD" w:rsidP="006F22C0">
      <w:pPr>
        <w:pStyle w:val="ListParagraph"/>
        <w:numPr>
          <w:ilvl w:val="0"/>
          <w:numId w:val="33"/>
        </w:numPr>
        <w:tabs>
          <w:tab w:val="left" w:pos="360"/>
        </w:tabs>
        <w:spacing w:after="120" w:line="276" w:lineRule="auto"/>
        <w:jc w:val="both"/>
        <w:rPr>
          <w:bCs/>
        </w:rPr>
      </w:pPr>
      <w:r w:rsidRPr="00382BA0">
        <w:rPr>
          <w:bCs/>
        </w:rPr>
        <w:t xml:space="preserve">This is a voluntary, specialty certification available to a CCA in good standing.  </w:t>
      </w:r>
      <w:r w:rsidR="00334ADF" w:rsidRPr="00334ADF">
        <w:rPr>
          <w:bCs/>
        </w:rPr>
        <w:t>The International Certified Crop Adviser (ICCA) Program developed the Precision Agriculture (</w:t>
      </w:r>
      <w:proofErr w:type="spellStart"/>
      <w:r w:rsidR="00334ADF" w:rsidRPr="00334ADF">
        <w:rPr>
          <w:bCs/>
        </w:rPr>
        <w:t>PASp</w:t>
      </w:r>
      <w:proofErr w:type="spellEnd"/>
      <w:r w:rsidR="00334ADF" w:rsidRPr="00334ADF">
        <w:rPr>
          <w:bCs/>
        </w:rPr>
        <w:t>) Specialty Certification to meet the growing demand for qualified advisers with focused knowledge and skills in precision agriculture. The Precision Agriculture Specialty is an additional specialty certification that builds upon the basic components of the International CCA Certification, to demonstrate the Crop Adviser’s proficiency in working with the Precision Agriculture concepts/technology and building it into a holistic management model.</w:t>
      </w:r>
      <w:r w:rsidR="00334ADF">
        <w:rPr>
          <w:bCs/>
        </w:rPr>
        <w:t xml:space="preserve">  </w:t>
      </w:r>
      <w:r w:rsidR="00334ADF" w:rsidRPr="00334ADF">
        <w:rPr>
          <w:bCs/>
        </w:rPr>
        <w:t xml:space="preserve">This specialty, like others within the CCA program falls under the five major pillars of a CCA’s knowledge, which include Nutrient Management (4R Nutrient Management Specialty), Soil and Water Management, Integrated Pest Management (Resistance Management Specialty), Crop Management (Sustainability Specialty), and Professional Development. Not all CCAs work extensively on precision </w:t>
      </w:r>
      <w:r w:rsidR="00D629B1" w:rsidRPr="00334ADF">
        <w:rPr>
          <w:bCs/>
        </w:rPr>
        <w:t>agriculture but</w:t>
      </w:r>
      <w:r w:rsidR="00334ADF" w:rsidRPr="00334ADF">
        <w:rPr>
          <w:bCs/>
        </w:rPr>
        <w:t xml:space="preserve"> focus on other aspects of crop advising. The </w:t>
      </w:r>
      <w:proofErr w:type="spellStart"/>
      <w:r w:rsidR="00334ADF" w:rsidRPr="00334ADF">
        <w:rPr>
          <w:bCs/>
        </w:rPr>
        <w:t>PASp</w:t>
      </w:r>
      <w:proofErr w:type="spellEnd"/>
      <w:r w:rsidR="00334ADF" w:rsidRPr="00334ADF">
        <w:rPr>
          <w:bCs/>
        </w:rPr>
        <w:t xml:space="preserve"> Specialty allows those CCAs who advise on precision agriculture to become more visible and recognized for their integrated systems thinking and approach.  </w:t>
      </w:r>
    </w:p>
    <w:p w14:paraId="1BA9A340" w14:textId="77777777" w:rsidR="00E932FD" w:rsidRPr="00382BA0" w:rsidRDefault="00E932FD" w:rsidP="006F22C0">
      <w:pPr>
        <w:pStyle w:val="ListParagraph"/>
        <w:numPr>
          <w:ilvl w:val="0"/>
          <w:numId w:val="33"/>
        </w:numPr>
        <w:tabs>
          <w:tab w:val="left" w:pos="360"/>
        </w:tabs>
        <w:spacing w:after="120" w:line="276" w:lineRule="auto"/>
        <w:jc w:val="both"/>
        <w:rPr>
          <w:bCs/>
        </w:rPr>
      </w:pPr>
      <w:r w:rsidRPr="00382BA0">
        <w:rPr>
          <w:bCs/>
        </w:rPr>
        <w:t>The candidate must pass the</w:t>
      </w:r>
      <w:r w:rsidR="00334ADF">
        <w:rPr>
          <w:bCs/>
        </w:rPr>
        <w:t xml:space="preserve"> </w:t>
      </w:r>
      <w:proofErr w:type="spellStart"/>
      <w:r w:rsidR="00334ADF">
        <w:rPr>
          <w:bCs/>
        </w:rPr>
        <w:t>PASp</w:t>
      </w:r>
      <w:proofErr w:type="spellEnd"/>
      <w:r w:rsidR="00334ADF">
        <w:rPr>
          <w:bCs/>
        </w:rPr>
        <w:t xml:space="preserve"> </w:t>
      </w:r>
      <w:r w:rsidRPr="00382BA0">
        <w:rPr>
          <w:bCs/>
        </w:rPr>
        <w:t>Certification exam.  The specialty certification exam committee will       participate in setting a passing score for the exam by completing an Angoff Analysis.</w:t>
      </w:r>
    </w:p>
    <w:p w14:paraId="55E895BB" w14:textId="77777777" w:rsidR="00E932FD" w:rsidRPr="00382BA0" w:rsidRDefault="00E932FD" w:rsidP="006F22C0">
      <w:pPr>
        <w:keepLines/>
        <w:tabs>
          <w:tab w:val="left" w:pos="360"/>
        </w:tabs>
        <w:spacing w:after="120"/>
        <w:ind w:left="360" w:hanging="36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3.   </w:t>
      </w:r>
      <w:r w:rsidRPr="00382BA0">
        <w:rPr>
          <w:rFonts w:ascii="Times New Roman" w:eastAsia="Times New Roman" w:hAnsi="Times New Roman" w:cs="Times New Roman"/>
          <w:bCs/>
          <w:sz w:val="20"/>
          <w:szCs w:val="20"/>
        </w:rPr>
        <w:t xml:space="preserve">To renew the </w:t>
      </w:r>
      <w:proofErr w:type="spellStart"/>
      <w:r w:rsidR="00334ADF">
        <w:rPr>
          <w:rFonts w:ascii="Times New Roman" w:eastAsia="Times New Roman" w:hAnsi="Times New Roman" w:cs="Times New Roman"/>
          <w:bCs/>
          <w:sz w:val="20"/>
          <w:szCs w:val="20"/>
        </w:rPr>
        <w:t>PASp</w:t>
      </w:r>
      <w:proofErr w:type="spellEnd"/>
      <w:r w:rsidR="00334ADF">
        <w:rPr>
          <w:rFonts w:ascii="Times New Roman" w:eastAsia="Times New Roman" w:hAnsi="Times New Roman" w:cs="Times New Roman"/>
          <w:bCs/>
          <w:sz w:val="20"/>
          <w:szCs w:val="20"/>
        </w:rPr>
        <w:t xml:space="preserve"> ce</w:t>
      </w:r>
      <w:r w:rsidRPr="00382BA0">
        <w:rPr>
          <w:rFonts w:ascii="Times New Roman" w:eastAsia="Times New Roman" w:hAnsi="Times New Roman" w:cs="Times New Roman"/>
          <w:bCs/>
          <w:sz w:val="20"/>
          <w:szCs w:val="20"/>
        </w:rPr>
        <w:t xml:space="preserve">rtification, the CCA must earn </w:t>
      </w:r>
      <w:r w:rsidR="00334ADF">
        <w:rPr>
          <w:rFonts w:ascii="Times New Roman" w:eastAsia="Times New Roman" w:hAnsi="Times New Roman" w:cs="Times New Roman"/>
          <w:bCs/>
          <w:sz w:val="20"/>
          <w:szCs w:val="20"/>
        </w:rPr>
        <w:t>5 CEUs every two years in Precision Agriculture. The requirement o</w:t>
      </w:r>
      <w:r w:rsidR="004D3C98">
        <w:rPr>
          <w:rFonts w:ascii="Times New Roman" w:eastAsia="Times New Roman" w:hAnsi="Times New Roman" w:cs="Times New Roman"/>
          <w:bCs/>
          <w:sz w:val="20"/>
          <w:szCs w:val="20"/>
        </w:rPr>
        <w:t>f</w:t>
      </w:r>
      <w:r w:rsidR="00334ADF">
        <w:rPr>
          <w:rFonts w:ascii="Times New Roman" w:eastAsia="Times New Roman" w:hAnsi="Times New Roman" w:cs="Times New Roman"/>
          <w:bCs/>
          <w:sz w:val="20"/>
          <w:szCs w:val="20"/>
        </w:rPr>
        <w:t xml:space="preserve"> 40 CEUs every two years, which must include 5 CEUs in each of Nutrient Management, Soil and Water Management, Integrated Pest Management and Crop Management remain unchanged.</w:t>
      </w:r>
    </w:p>
    <w:p w14:paraId="56C50BB6" w14:textId="77777777" w:rsidR="00E932FD" w:rsidRPr="00382BA0" w:rsidRDefault="00E932FD" w:rsidP="006F22C0">
      <w:pPr>
        <w:tabs>
          <w:tab w:val="left" w:pos="360"/>
        </w:tabs>
        <w:spacing w:after="120"/>
        <w:ind w:left="720" w:hanging="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4.   </w:t>
      </w:r>
      <w:r>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ICCA fees for the exam will be set by the ICCA Office including an amount for the local board.</w:t>
      </w:r>
    </w:p>
    <w:p w14:paraId="605F2AB8" w14:textId="77777777" w:rsidR="00E932FD" w:rsidRPr="00382BA0" w:rsidRDefault="00E932FD" w:rsidP="006F22C0">
      <w:pPr>
        <w:tabs>
          <w:tab w:val="left" w:pos="360"/>
        </w:tabs>
        <w:spacing w:after="1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r>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ICCA fees for the renewal will be set by the ICCA Office including an amount for the local board.</w:t>
      </w:r>
    </w:p>
    <w:p w14:paraId="3DF6BA5F" w14:textId="77777777" w:rsidR="00E932FD" w:rsidRPr="00382BA0" w:rsidRDefault="00E932FD" w:rsidP="006F22C0">
      <w:pPr>
        <w:tabs>
          <w:tab w:val="left" w:pos="360"/>
        </w:tabs>
        <w:spacing w:after="120"/>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6.</w:t>
      </w:r>
      <w:r w:rsidRPr="00382BA0">
        <w:rPr>
          <w:rFonts w:ascii="Times New Roman" w:eastAsia="Times New Roman" w:hAnsi="Times New Roman" w:cs="Times New Roman"/>
          <w:bCs/>
          <w:sz w:val="20"/>
          <w:szCs w:val="20"/>
        </w:rPr>
        <w:tab/>
        <w:t>The exam will be administered on the same day and location as the International CCA and Local Board exams.</w:t>
      </w:r>
    </w:p>
    <w:p w14:paraId="3D58AD12" w14:textId="77777777" w:rsidR="00E932FD" w:rsidRPr="00382BA0" w:rsidRDefault="00E932FD" w:rsidP="006F22C0">
      <w:pPr>
        <w:tabs>
          <w:tab w:val="left" w:pos="360"/>
        </w:tabs>
        <w:spacing w:after="120"/>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7.</w:t>
      </w:r>
      <w:r w:rsidRPr="00382BA0">
        <w:rPr>
          <w:rFonts w:ascii="Times New Roman" w:eastAsia="Times New Roman" w:hAnsi="Times New Roman" w:cs="Times New Roman"/>
          <w:bCs/>
          <w:sz w:val="20"/>
          <w:szCs w:val="20"/>
        </w:rPr>
        <w:tab/>
        <w:t xml:space="preserve">The ICCA Office will score and evaluate the exams using methods in place for the ICCA Program exams. </w:t>
      </w:r>
    </w:p>
    <w:p w14:paraId="0DF46E39" w14:textId="77777777" w:rsidR="00E932FD" w:rsidRPr="00382BA0" w:rsidRDefault="00E932FD" w:rsidP="006F22C0">
      <w:pPr>
        <w:tabs>
          <w:tab w:val="left" w:pos="720"/>
        </w:tabs>
        <w:spacing w:after="120"/>
        <w:jc w:val="both"/>
        <w:rPr>
          <w:rFonts w:ascii="Times New Roman" w:eastAsia="Times New Roman" w:hAnsi="Times New Roman" w:cs="Times New Roman"/>
          <w:bCs/>
          <w:sz w:val="20"/>
          <w:szCs w:val="20"/>
        </w:rPr>
      </w:pPr>
    </w:p>
    <w:p w14:paraId="75353CA6" w14:textId="77777777" w:rsidR="00382BA0" w:rsidRPr="00D40512" w:rsidRDefault="00382BA0" w:rsidP="006F22C0">
      <w:pPr>
        <w:tabs>
          <w:tab w:val="left" w:pos="720"/>
        </w:tabs>
        <w:spacing w:after="120"/>
        <w:jc w:val="both"/>
        <w:rPr>
          <w:rFonts w:ascii="Times New Roman" w:eastAsia="Times New Roman" w:hAnsi="Times New Roman" w:cs="Times New Roman"/>
          <w:b/>
          <w:bCs/>
        </w:rPr>
      </w:pPr>
      <w:r w:rsidRPr="00D40512">
        <w:rPr>
          <w:rFonts w:ascii="Times New Roman" w:eastAsia="Times New Roman" w:hAnsi="Times New Roman" w:cs="Times New Roman"/>
          <w:b/>
          <w:bCs/>
        </w:rPr>
        <w:t>Resistance Management Specialist (RMS) Certification</w:t>
      </w:r>
    </w:p>
    <w:p w14:paraId="16649223" w14:textId="77777777" w:rsidR="00382BA0" w:rsidRPr="00382BA0" w:rsidRDefault="00382BA0" w:rsidP="006F22C0">
      <w:pPr>
        <w:tabs>
          <w:tab w:val="left" w:pos="72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Description and Identification of Responsible Parties:</w:t>
      </w:r>
    </w:p>
    <w:p w14:paraId="2B46F67F" w14:textId="5F38B6F8" w:rsidR="00382BA0" w:rsidRPr="00382BA0" w:rsidRDefault="00D40512" w:rsidP="006F22C0">
      <w:pPr>
        <w:tabs>
          <w:tab w:val="left" w:pos="360"/>
        </w:tabs>
        <w:spacing w:after="12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 xml:space="preserve">This is a voluntary, specialty certification available to a CCA in good standing.  The ICCA Program developed </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 xml:space="preserve">the </w:t>
      </w:r>
      <w:r w:rsidR="00E85EF7" w:rsidRPr="00382BA0">
        <w:rPr>
          <w:rFonts w:ascii="Times New Roman" w:eastAsia="Times New Roman" w:hAnsi="Times New Roman" w:cs="Times New Roman"/>
          <w:bCs/>
          <w:sz w:val="20"/>
          <w:szCs w:val="20"/>
        </w:rPr>
        <w:t>RMS Certification</w:t>
      </w:r>
      <w:r w:rsidR="00382BA0" w:rsidRPr="00382BA0">
        <w:rPr>
          <w:rFonts w:ascii="Times New Roman" w:eastAsia="Times New Roman" w:hAnsi="Times New Roman" w:cs="Times New Roman"/>
          <w:bCs/>
          <w:sz w:val="20"/>
          <w:szCs w:val="20"/>
        </w:rPr>
        <w:t xml:space="preserve"> to meet the growing demand for qualified advisers with focused knowledge and skills in </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 xml:space="preserve">pest and resistance management. The CCA RMS Certification builds upon the Integrated Pest Management </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 xml:space="preserve">(IPM) components of the International CCA Certification.  It demonstrates the CCA’s proficiency in working </w:t>
      </w:r>
      <w:r>
        <w:rPr>
          <w:rFonts w:ascii="Times New Roman" w:eastAsia="Times New Roman" w:hAnsi="Times New Roman" w:cs="Times New Roman"/>
          <w:bCs/>
          <w:sz w:val="20"/>
          <w:szCs w:val="20"/>
        </w:rPr>
        <w:lastRenderedPageBreak/>
        <w:tab/>
      </w:r>
      <w:r w:rsidR="00382BA0" w:rsidRPr="00382BA0">
        <w:rPr>
          <w:rFonts w:ascii="Times New Roman" w:eastAsia="Times New Roman" w:hAnsi="Times New Roman" w:cs="Times New Roman"/>
          <w:bCs/>
          <w:sz w:val="20"/>
          <w:szCs w:val="20"/>
        </w:rPr>
        <w:t xml:space="preserve">with resistance management and building it into a holistic, IPM management plan.  The RMS Certification </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 xml:space="preserve">allows those CCAs who advise on pest management to become more visible and recognized for their integrated </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 xml:space="preserve">systems thinking and approach to avoid development of resistance or alleviate resistance problems in order to </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meet the need for improved environmental stewardship.</w:t>
      </w:r>
    </w:p>
    <w:p w14:paraId="5C6B3F4D" w14:textId="77777777" w:rsidR="00382BA0" w:rsidRPr="00382BA0" w:rsidRDefault="00D40512" w:rsidP="006F22C0">
      <w:pPr>
        <w:tabs>
          <w:tab w:val="left" w:pos="360"/>
        </w:tabs>
        <w:spacing w:after="12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 xml:space="preserve">The candidate must pass the RMS certification exam.  The specialty certification exam committee will </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participate in setting a passing score for the exam by completing an Angoff Analysis.</w:t>
      </w:r>
    </w:p>
    <w:p w14:paraId="19684CA9" w14:textId="77777777" w:rsidR="00382BA0" w:rsidRPr="00382BA0" w:rsidRDefault="00382BA0"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3.</w:t>
      </w:r>
      <w:r w:rsidRPr="00382BA0">
        <w:rPr>
          <w:rFonts w:ascii="Times New Roman" w:eastAsia="Times New Roman" w:hAnsi="Times New Roman" w:cs="Times New Roman"/>
          <w:bCs/>
          <w:sz w:val="20"/>
          <w:szCs w:val="20"/>
        </w:rPr>
        <w:tab/>
        <w:t>To renew the RMS Certification, the CCA must earn 10</w:t>
      </w:r>
      <w:r w:rsidR="00334ADF">
        <w:rPr>
          <w:rFonts w:ascii="Times New Roman" w:eastAsia="Times New Roman" w:hAnsi="Times New Roman" w:cs="Times New Roman"/>
          <w:bCs/>
          <w:sz w:val="20"/>
          <w:szCs w:val="20"/>
        </w:rPr>
        <w:t xml:space="preserve"> </w:t>
      </w:r>
      <w:r w:rsidRPr="00382BA0">
        <w:rPr>
          <w:rFonts w:ascii="Times New Roman" w:eastAsia="Times New Roman" w:hAnsi="Times New Roman" w:cs="Times New Roman"/>
          <w:bCs/>
          <w:sz w:val="20"/>
          <w:szCs w:val="20"/>
        </w:rPr>
        <w:t xml:space="preserve">CEUs every two years in Integrated Pest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Management.  The requirement of 40 total CEUs every two years that must include 5 CEUs in each of the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Nutrient Management, Soil and Water Management and Crop Management categories is unchanged.</w:t>
      </w:r>
    </w:p>
    <w:p w14:paraId="5151A125" w14:textId="77777777" w:rsidR="00382BA0" w:rsidRPr="00382BA0" w:rsidRDefault="00382BA0"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4.</w:t>
      </w:r>
      <w:r w:rsidRPr="00382BA0">
        <w:rPr>
          <w:rFonts w:ascii="Times New Roman" w:eastAsia="Times New Roman" w:hAnsi="Times New Roman" w:cs="Times New Roman"/>
          <w:bCs/>
          <w:sz w:val="20"/>
          <w:szCs w:val="20"/>
        </w:rPr>
        <w:tab/>
        <w:t>ICCA fees for the exam will be set by the ICCA Office including an amount for the local board.</w:t>
      </w:r>
    </w:p>
    <w:p w14:paraId="439FF9A8" w14:textId="77777777" w:rsidR="00382BA0" w:rsidRPr="00382BA0" w:rsidRDefault="00382BA0"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5.</w:t>
      </w:r>
      <w:r w:rsidRPr="00382BA0">
        <w:rPr>
          <w:rFonts w:ascii="Times New Roman" w:eastAsia="Times New Roman" w:hAnsi="Times New Roman" w:cs="Times New Roman"/>
          <w:bCs/>
          <w:sz w:val="20"/>
          <w:szCs w:val="20"/>
        </w:rPr>
        <w:tab/>
        <w:t>ICCA fees for the renewal will be set by the ICCA Office including an amount for the local board.</w:t>
      </w:r>
    </w:p>
    <w:p w14:paraId="6B398D7A" w14:textId="77777777" w:rsidR="00382BA0" w:rsidRPr="00382BA0" w:rsidRDefault="00382BA0"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6.</w:t>
      </w:r>
      <w:r w:rsidRPr="00382BA0">
        <w:rPr>
          <w:rFonts w:ascii="Times New Roman" w:eastAsia="Times New Roman" w:hAnsi="Times New Roman" w:cs="Times New Roman"/>
          <w:bCs/>
          <w:sz w:val="20"/>
          <w:szCs w:val="20"/>
        </w:rPr>
        <w:tab/>
        <w:t>The exam will be administered on the same day and location as the International CCA and Local Board exams.</w:t>
      </w:r>
    </w:p>
    <w:p w14:paraId="2AF2EB02" w14:textId="231A9050" w:rsidR="00E85EF7" w:rsidRDefault="00D40512" w:rsidP="009C7189">
      <w:pPr>
        <w:tabs>
          <w:tab w:val="left" w:pos="360"/>
        </w:tabs>
        <w:spacing w:after="12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w:t>
      </w:r>
      <w:r>
        <w:rPr>
          <w:rFonts w:ascii="Times New Roman" w:eastAsia="Times New Roman" w:hAnsi="Times New Roman" w:cs="Times New Roman"/>
          <w:bCs/>
          <w:sz w:val="20"/>
          <w:szCs w:val="20"/>
        </w:rPr>
        <w:tab/>
      </w:r>
      <w:r w:rsidR="00382BA0" w:rsidRPr="00382BA0">
        <w:rPr>
          <w:rFonts w:ascii="Times New Roman" w:eastAsia="Times New Roman" w:hAnsi="Times New Roman" w:cs="Times New Roman"/>
          <w:bCs/>
          <w:sz w:val="20"/>
          <w:szCs w:val="20"/>
        </w:rPr>
        <w:t xml:space="preserve">The ICCA Office will score and evaluate the exams using methods in place for the ICCA Program exams. </w:t>
      </w:r>
    </w:p>
    <w:p w14:paraId="4D1F07A8" w14:textId="77777777" w:rsidR="009C7189" w:rsidRPr="009C7189" w:rsidRDefault="009C7189" w:rsidP="009C7189">
      <w:pPr>
        <w:tabs>
          <w:tab w:val="left" w:pos="360"/>
        </w:tabs>
        <w:spacing w:after="120"/>
        <w:jc w:val="both"/>
        <w:rPr>
          <w:rFonts w:ascii="Times New Roman" w:eastAsia="Times New Roman" w:hAnsi="Times New Roman" w:cs="Times New Roman"/>
          <w:bCs/>
          <w:sz w:val="20"/>
          <w:szCs w:val="20"/>
        </w:rPr>
      </w:pPr>
    </w:p>
    <w:p w14:paraId="2265465D" w14:textId="7DBAEEE1" w:rsidR="00382BA0" w:rsidRPr="00D40512" w:rsidRDefault="00382BA0" w:rsidP="006F22C0">
      <w:pPr>
        <w:tabs>
          <w:tab w:val="left" w:pos="720"/>
        </w:tabs>
        <w:spacing w:after="120"/>
        <w:jc w:val="both"/>
        <w:rPr>
          <w:rFonts w:ascii="Times New Roman" w:eastAsia="Times New Roman" w:hAnsi="Times New Roman" w:cs="Times New Roman"/>
          <w:b/>
          <w:bCs/>
        </w:rPr>
      </w:pPr>
      <w:r w:rsidRPr="00D40512">
        <w:rPr>
          <w:rFonts w:ascii="Times New Roman" w:eastAsia="Times New Roman" w:hAnsi="Times New Roman" w:cs="Times New Roman"/>
          <w:b/>
          <w:bCs/>
        </w:rPr>
        <w:t>Sustainability Specialist (</w:t>
      </w:r>
      <w:proofErr w:type="spellStart"/>
      <w:r w:rsidRPr="00D40512">
        <w:rPr>
          <w:rFonts w:ascii="Times New Roman" w:eastAsia="Times New Roman" w:hAnsi="Times New Roman" w:cs="Times New Roman"/>
          <w:b/>
          <w:bCs/>
        </w:rPr>
        <w:t>SSp</w:t>
      </w:r>
      <w:proofErr w:type="spellEnd"/>
      <w:r w:rsidRPr="00D40512">
        <w:rPr>
          <w:rFonts w:ascii="Times New Roman" w:eastAsia="Times New Roman" w:hAnsi="Times New Roman" w:cs="Times New Roman"/>
          <w:b/>
          <w:bCs/>
        </w:rPr>
        <w:t>) Certification</w:t>
      </w:r>
    </w:p>
    <w:p w14:paraId="224921BF" w14:textId="77777777" w:rsidR="00382BA0" w:rsidRPr="00382BA0" w:rsidRDefault="00382BA0" w:rsidP="006F22C0">
      <w:pPr>
        <w:tabs>
          <w:tab w:val="left" w:pos="72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Description and Identification of Responsible Parties:</w:t>
      </w:r>
    </w:p>
    <w:p w14:paraId="6AA06C8F" w14:textId="77777777" w:rsidR="00382BA0" w:rsidRPr="00382BA0" w:rsidRDefault="00382BA0"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1.</w:t>
      </w:r>
      <w:r w:rsidRPr="00382BA0">
        <w:rPr>
          <w:rFonts w:ascii="Times New Roman" w:eastAsia="Times New Roman" w:hAnsi="Times New Roman" w:cs="Times New Roman"/>
          <w:bCs/>
          <w:sz w:val="20"/>
          <w:szCs w:val="20"/>
        </w:rPr>
        <w:tab/>
        <w:t xml:space="preserve">This is a voluntary certification available to a CCA in good standing.  The CCA program is predicated on the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concept that there is a basic set of knowledge and experience that one must know in order to provide sound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advice to producers. The role of the CCA in agricultural production and their relationship to producers has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grown over the life of the certification program and continues to grow alongside ever-evolving agricultural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standards and practices, which include economic, environmental, and social considerations. With that in mind,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the CCA program, with support from the United Soybean Board, has undertaken development of a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Sustainability Specialty to meet the growing demand for information and advice from producers facing requests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to utilize and document sustainable practices.  The purpose of implementing a Sustainability Specialty is to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utilize CCAs to help farmers to become better acquainted with and adopt more sustainable management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practices within their operations.</w:t>
      </w:r>
    </w:p>
    <w:p w14:paraId="2771916D" w14:textId="49EB26D7" w:rsidR="00382BA0" w:rsidRPr="00382BA0" w:rsidRDefault="00382BA0" w:rsidP="006F22C0">
      <w:pPr>
        <w:tabs>
          <w:tab w:val="left" w:pos="360"/>
        </w:tabs>
        <w:spacing w:after="120"/>
        <w:ind w:left="360" w:hanging="36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2.</w:t>
      </w:r>
      <w:r w:rsidRPr="00382BA0">
        <w:rPr>
          <w:rFonts w:ascii="Times New Roman" w:eastAsia="Times New Roman" w:hAnsi="Times New Roman" w:cs="Times New Roman"/>
          <w:bCs/>
          <w:sz w:val="20"/>
          <w:szCs w:val="20"/>
        </w:rPr>
        <w:tab/>
        <w:t xml:space="preserve">The candidate must pass the </w:t>
      </w:r>
      <w:proofErr w:type="spellStart"/>
      <w:r w:rsidR="00334ADF">
        <w:rPr>
          <w:rFonts w:ascii="Times New Roman" w:eastAsia="Times New Roman" w:hAnsi="Times New Roman" w:cs="Times New Roman"/>
          <w:bCs/>
          <w:sz w:val="20"/>
          <w:szCs w:val="20"/>
        </w:rPr>
        <w:t>SSp</w:t>
      </w:r>
      <w:proofErr w:type="spellEnd"/>
      <w:r w:rsidRPr="00382BA0">
        <w:rPr>
          <w:rFonts w:ascii="Times New Roman" w:eastAsia="Times New Roman" w:hAnsi="Times New Roman" w:cs="Times New Roman"/>
          <w:bCs/>
          <w:sz w:val="20"/>
          <w:szCs w:val="20"/>
        </w:rPr>
        <w:t xml:space="preserve"> certification exam.  The specialty certification exam</w:t>
      </w:r>
      <w:r w:rsidR="00334ADF">
        <w:rPr>
          <w:rFonts w:ascii="Times New Roman" w:eastAsia="Times New Roman" w:hAnsi="Times New Roman" w:cs="Times New Roman"/>
          <w:bCs/>
          <w:sz w:val="20"/>
          <w:szCs w:val="20"/>
        </w:rPr>
        <w:t xml:space="preserve"> </w:t>
      </w:r>
      <w:r w:rsidRPr="00382BA0">
        <w:rPr>
          <w:rFonts w:ascii="Times New Roman" w:eastAsia="Times New Roman" w:hAnsi="Times New Roman" w:cs="Times New Roman"/>
          <w:bCs/>
          <w:sz w:val="20"/>
          <w:szCs w:val="20"/>
        </w:rPr>
        <w:t xml:space="preserve">committee will participate </w:t>
      </w:r>
      <w:r w:rsidR="00E85EF7">
        <w:rPr>
          <w:rFonts w:ascii="Times New Roman" w:eastAsia="Times New Roman" w:hAnsi="Times New Roman" w:cs="Times New Roman"/>
          <w:bCs/>
          <w:sz w:val="20"/>
          <w:szCs w:val="20"/>
        </w:rPr>
        <w:t>in</w:t>
      </w:r>
      <w:r w:rsidRPr="00382BA0">
        <w:rPr>
          <w:rFonts w:ascii="Times New Roman" w:eastAsia="Times New Roman" w:hAnsi="Times New Roman" w:cs="Times New Roman"/>
          <w:bCs/>
          <w:sz w:val="20"/>
          <w:szCs w:val="20"/>
        </w:rPr>
        <w:t xml:space="preserve"> setting a passing score for the exam by completing an Angoff Analysis.</w:t>
      </w:r>
    </w:p>
    <w:p w14:paraId="4AE4D684" w14:textId="77777777" w:rsidR="00382BA0" w:rsidRPr="00382BA0" w:rsidRDefault="00382BA0"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3.</w:t>
      </w:r>
      <w:r w:rsidRPr="00382BA0">
        <w:rPr>
          <w:rFonts w:ascii="Times New Roman" w:eastAsia="Times New Roman" w:hAnsi="Times New Roman" w:cs="Times New Roman"/>
          <w:bCs/>
          <w:sz w:val="20"/>
          <w:szCs w:val="20"/>
        </w:rPr>
        <w:tab/>
        <w:t xml:space="preserve">To maintain the Sustainability Specialty Certification, the CCA must earn 5 CEUs every two years in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Sustainability.  The requirement of 40 CEUs every two years, which must include 5 CEUs in each of Nutrient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 xml:space="preserve">Management, Soil and Water Management, Integrated Pest Management and Crop Management remain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unchanged.</w:t>
      </w:r>
    </w:p>
    <w:p w14:paraId="48067093" w14:textId="77777777" w:rsidR="00382BA0" w:rsidRPr="00382BA0" w:rsidRDefault="00382BA0"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4.</w:t>
      </w:r>
      <w:r w:rsidRPr="00382BA0">
        <w:rPr>
          <w:rFonts w:ascii="Times New Roman" w:eastAsia="Times New Roman" w:hAnsi="Times New Roman" w:cs="Times New Roman"/>
          <w:bCs/>
          <w:sz w:val="20"/>
          <w:szCs w:val="20"/>
        </w:rPr>
        <w:tab/>
        <w:t xml:space="preserve">ICCA fees for the exam will be set by the ICCA Office. An additional amount will be added for the local board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for local administration.</w:t>
      </w:r>
    </w:p>
    <w:p w14:paraId="3A19A373" w14:textId="77777777" w:rsidR="00382BA0" w:rsidRPr="00382BA0" w:rsidRDefault="00382BA0"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5.</w:t>
      </w:r>
      <w:r w:rsidRPr="00382BA0">
        <w:rPr>
          <w:rFonts w:ascii="Times New Roman" w:eastAsia="Times New Roman" w:hAnsi="Times New Roman" w:cs="Times New Roman"/>
          <w:bCs/>
          <w:sz w:val="20"/>
          <w:szCs w:val="20"/>
        </w:rPr>
        <w:tab/>
        <w:t xml:space="preserve">ICCA fees for renewal will be set by the ICCA Office.  An additional amount will be added for the local board </w:t>
      </w:r>
      <w:r w:rsidR="00D40512">
        <w:rPr>
          <w:rFonts w:ascii="Times New Roman" w:eastAsia="Times New Roman" w:hAnsi="Times New Roman" w:cs="Times New Roman"/>
          <w:bCs/>
          <w:sz w:val="20"/>
          <w:szCs w:val="20"/>
        </w:rPr>
        <w:tab/>
      </w:r>
      <w:r w:rsidRPr="00382BA0">
        <w:rPr>
          <w:rFonts w:ascii="Times New Roman" w:eastAsia="Times New Roman" w:hAnsi="Times New Roman" w:cs="Times New Roman"/>
          <w:bCs/>
          <w:sz w:val="20"/>
          <w:szCs w:val="20"/>
        </w:rPr>
        <w:t>for local administrative expenses.</w:t>
      </w:r>
    </w:p>
    <w:p w14:paraId="04A049C6" w14:textId="77777777" w:rsidR="00382BA0" w:rsidRPr="00382BA0" w:rsidRDefault="00382BA0"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6.</w:t>
      </w:r>
      <w:r w:rsidRPr="00382BA0">
        <w:rPr>
          <w:rFonts w:ascii="Times New Roman" w:eastAsia="Times New Roman" w:hAnsi="Times New Roman" w:cs="Times New Roman"/>
          <w:bCs/>
          <w:sz w:val="20"/>
          <w:szCs w:val="20"/>
        </w:rPr>
        <w:tab/>
        <w:t>The exam will be administered on the same day and location as the International CCA and Local Board exams.</w:t>
      </w:r>
    </w:p>
    <w:p w14:paraId="143ADFFD" w14:textId="77777777" w:rsidR="00776243" w:rsidRPr="00382BA0" w:rsidRDefault="00382BA0" w:rsidP="006F22C0">
      <w:pPr>
        <w:tabs>
          <w:tab w:val="left" w:pos="360"/>
        </w:tabs>
        <w:spacing w:after="120"/>
        <w:jc w:val="both"/>
        <w:rPr>
          <w:rFonts w:ascii="Times New Roman" w:eastAsia="Times New Roman" w:hAnsi="Times New Roman" w:cs="Times New Roman"/>
          <w:bCs/>
          <w:sz w:val="20"/>
          <w:szCs w:val="20"/>
        </w:rPr>
      </w:pPr>
      <w:r w:rsidRPr="00382BA0">
        <w:rPr>
          <w:rFonts w:ascii="Times New Roman" w:eastAsia="Times New Roman" w:hAnsi="Times New Roman" w:cs="Times New Roman"/>
          <w:bCs/>
          <w:sz w:val="20"/>
          <w:szCs w:val="20"/>
        </w:rPr>
        <w:t>7.</w:t>
      </w:r>
      <w:r w:rsidRPr="00382BA0">
        <w:rPr>
          <w:rFonts w:ascii="Times New Roman" w:eastAsia="Times New Roman" w:hAnsi="Times New Roman" w:cs="Times New Roman"/>
          <w:bCs/>
          <w:sz w:val="20"/>
          <w:szCs w:val="20"/>
        </w:rPr>
        <w:tab/>
        <w:t xml:space="preserve">The ICCA Office will score and evaluate the exams using methods in place for </w:t>
      </w:r>
      <w:r w:rsidR="004D3C98" w:rsidRPr="00382BA0">
        <w:rPr>
          <w:rFonts w:ascii="Times New Roman" w:eastAsia="Times New Roman" w:hAnsi="Times New Roman" w:cs="Times New Roman"/>
          <w:bCs/>
          <w:sz w:val="20"/>
          <w:szCs w:val="20"/>
        </w:rPr>
        <w:t>the ICCA Program exams.</w:t>
      </w:r>
    </w:p>
    <w:p w14:paraId="31AFA316"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p>
    <w:p w14:paraId="3A1042FB" w14:textId="77777777" w:rsidR="00D40512" w:rsidRDefault="00D40512" w:rsidP="006F22C0">
      <w:pPr>
        <w:tabs>
          <w:tab w:val="left" w:pos="720"/>
        </w:tabs>
        <w:spacing w:after="0"/>
        <w:jc w:val="both"/>
        <w:rPr>
          <w:rFonts w:ascii="Times New Roman" w:eastAsia="Times New Roman" w:hAnsi="Times New Roman" w:cs="Times New Roman"/>
          <w:b/>
        </w:rPr>
      </w:pPr>
    </w:p>
    <w:p w14:paraId="4BA926D7" w14:textId="77777777" w:rsidR="009C7189" w:rsidRDefault="009C7189" w:rsidP="006F22C0">
      <w:pPr>
        <w:tabs>
          <w:tab w:val="left" w:pos="720"/>
        </w:tabs>
        <w:spacing w:after="0"/>
        <w:jc w:val="both"/>
        <w:rPr>
          <w:rFonts w:ascii="Times New Roman" w:eastAsia="Times New Roman" w:hAnsi="Times New Roman" w:cs="Times New Roman"/>
          <w:b/>
        </w:rPr>
      </w:pPr>
    </w:p>
    <w:p w14:paraId="4BCB316B" w14:textId="77777777" w:rsidR="009C7189" w:rsidRDefault="009C7189" w:rsidP="006F22C0">
      <w:pPr>
        <w:tabs>
          <w:tab w:val="left" w:pos="720"/>
        </w:tabs>
        <w:spacing w:after="0"/>
        <w:jc w:val="both"/>
        <w:rPr>
          <w:rFonts w:ascii="Times New Roman" w:eastAsia="Times New Roman" w:hAnsi="Times New Roman" w:cs="Times New Roman"/>
          <w:b/>
        </w:rPr>
      </w:pPr>
    </w:p>
    <w:p w14:paraId="503CFCD5" w14:textId="4931F406" w:rsidR="00D40512" w:rsidRPr="0035221B" w:rsidRDefault="00776243" w:rsidP="0051364C">
      <w:pPr>
        <w:tabs>
          <w:tab w:val="left" w:pos="720"/>
        </w:tabs>
        <w:jc w:val="both"/>
        <w:rPr>
          <w:rFonts w:ascii="Times New Roman" w:eastAsia="Times New Roman" w:hAnsi="Times New Roman" w:cs="Times New Roman"/>
          <w:b/>
        </w:rPr>
      </w:pPr>
      <w:r w:rsidRPr="00D12967">
        <w:rPr>
          <w:rFonts w:ascii="Times New Roman" w:eastAsia="Times New Roman" w:hAnsi="Times New Roman" w:cs="Times New Roman"/>
          <w:b/>
          <w:highlight w:val="yellow"/>
        </w:rPr>
        <w:lastRenderedPageBreak/>
        <w:t>California Only</w:t>
      </w:r>
      <w:r w:rsidRPr="0035221B">
        <w:rPr>
          <w:rFonts w:ascii="Times New Roman" w:eastAsia="Times New Roman" w:hAnsi="Times New Roman" w:cs="Times New Roman"/>
          <w:b/>
        </w:rPr>
        <w:t xml:space="preserve"> – Manure Management Specialty Certification Program</w:t>
      </w:r>
    </w:p>
    <w:p w14:paraId="4EBC5DCE" w14:textId="77777777" w:rsidR="00776243" w:rsidRDefault="00776243" w:rsidP="006F22C0">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Description and Identification of Responsible Parties:</w:t>
      </w:r>
    </w:p>
    <w:p w14:paraId="2B678D4A" w14:textId="77777777" w:rsidR="00D40512" w:rsidRPr="0035221B" w:rsidRDefault="00D40512" w:rsidP="006F22C0">
      <w:pPr>
        <w:tabs>
          <w:tab w:val="left" w:pos="720"/>
        </w:tabs>
        <w:spacing w:after="0"/>
        <w:jc w:val="both"/>
        <w:rPr>
          <w:rFonts w:ascii="Times New Roman" w:eastAsia="Times New Roman" w:hAnsi="Times New Roman" w:cs="Times New Roman"/>
          <w:sz w:val="20"/>
          <w:szCs w:val="20"/>
        </w:rPr>
      </w:pPr>
    </w:p>
    <w:p w14:paraId="3EA42779" w14:textId="77777777" w:rsidR="00776243" w:rsidRPr="0035221B" w:rsidRDefault="00776243" w:rsidP="006F22C0">
      <w:pPr>
        <w:numPr>
          <w:ilvl w:val="0"/>
          <w:numId w:val="17"/>
        </w:numPr>
        <w:tabs>
          <w:tab w:val="left" w:pos="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This is a voluntary certification available to a California CCA in good standing. It is offered as a tool to build clientele in the dairy industry and to demonstrate CCA competency in a regulated category of nutrient management.</w:t>
      </w:r>
    </w:p>
    <w:p w14:paraId="3A8B33C2" w14:textId="77777777" w:rsidR="00776243" w:rsidRPr="0035221B" w:rsidRDefault="00776243" w:rsidP="006F22C0">
      <w:pPr>
        <w:numPr>
          <w:ilvl w:val="0"/>
          <w:numId w:val="17"/>
        </w:numPr>
        <w:tabs>
          <w:tab w:val="left" w:pos="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candidate must pass the Manure Management specialty certification exam.  The CCA CA Board will participate in setting a passing score for the exam by completing an Angoff Analysis.</w:t>
      </w:r>
    </w:p>
    <w:p w14:paraId="094D7B69" w14:textId="77777777" w:rsidR="00776243" w:rsidRPr="0035221B" w:rsidRDefault="00776243" w:rsidP="006F22C0">
      <w:pPr>
        <w:numPr>
          <w:ilvl w:val="0"/>
          <w:numId w:val="17"/>
        </w:numPr>
        <w:tabs>
          <w:tab w:val="left" w:pos="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To maintain the Specialty Certification, the CCA must earn 5 CEUs every two years in Manure Management.  The requirement of 40 CEUs every two years, which must include 5 CEUs in each of Nutrient Management, Soil and Water Management, Integrated Pest Management and Crop Management remain unchanged.</w:t>
      </w:r>
    </w:p>
    <w:p w14:paraId="7C842E21" w14:textId="77777777" w:rsidR="00776243" w:rsidRPr="0035221B" w:rsidRDefault="00776243" w:rsidP="006F22C0">
      <w:pPr>
        <w:numPr>
          <w:ilvl w:val="0"/>
          <w:numId w:val="17"/>
        </w:numPr>
        <w:tabs>
          <w:tab w:val="left" w:pos="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CA CCA Board will approve Manure Management CEUs using procedures in place for approving other CEUs.</w:t>
      </w:r>
    </w:p>
    <w:p w14:paraId="75EA90A9" w14:textId="77777777" w:rsidR="00776243" w:rsidRPr="0035221B" w:rsidRDefault="00776243" w:rsidP="006F22C0">
      <w:pPr>
        <w:numPr>
          <w:ilvl w:val="0"/>
          <w:numId w:val="17"/>
        </w:numPr>
        <w:tabs>
          <w:tab w:val="left" w:pos="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ICCA fees for the exam will be set by the ICCA Office. An additional amount will be added by the CA CCA Board for local administration.</w:t>
      </w:r>
    </w:p>
    <w:p w14:paraId="42BC9A28" w14:textId="77777777" w:rsidR="00776243" w:rsidRPr="0035221B" w:rsidRDefault="00776243" w:rsidP="006F22C0">
      <w:pPr>
        <w:numPr>
          <w:ilvl w:val="0"/>
          <w:numId w:val="17"/>
        </w:numPr>
        <w:tabs>
          <w:tab w:val="left" w:pos="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ICCA fees for renewal will be set by the ICCA Office.  An additional amount will be added by the CA CCA Board for local administrative expenses.</w:t>
      </w:r>
    </w:p>
    <w:p w14:paraId="5872C69F" w14:textId="77777777" w:rsidR="00776243" w:rsidRPr="0035221B" w:rsidRDefault="00776243" w:rsidP="006F22C0">
      <w:pPr>
        <w:numPr>
          <w:ilvl w:val="0"/>
          <w:numId w:val="17"/>
        </w:numPr>
        <w:tabs>
          <w:tab w:val="left" w:pos="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Manure Management exam will be administered on the same day and location as the International CCA and Local Board exams.</w:t>
      </w:r>
    </w:p>
    <w:p w14:paraId="463AB6A6" w14:textId="77777777" w:rsidR="00776243" w:rsidRPr="0035221B" w:rsidRDefault="00776243" w:rsidP="006F22C0">
      <w:pPr>
        <w:numPr>
          <w:ilvl w:val="0"/>
          <w:numId w:val="17"/>
        </w:numPr>
        <w:tabs>
          <w:tab w:val="left" w:pos="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ICCA Office will score and evaluate the exams using methods in place for existing exams.</w:t>
      </w:r>
    </w:p>
    <w:p w14:paraId="557DE5EE" w14:textId="77777777" w:rsidR="00776243" w:rsidRPr="0035221B" w:rsidRDefault="00776243" w:rsidP="006F22C0">
      <w:pPr>
        <w:numPr>
          <w:ilvl w:val="0"/>
          <w:numId w:val="17"/>
        </w:numPr>
        <w:tabs>
          <w:tab w:val="left" w:pos="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CA CCA Board will publicize the Specialty Certificate and the exam dates. The CA CCA Board may provide pre-exam training to applicants.</w:t>
      </w:r>
    </w:p>
    <w:p w14:paraId="59EABD51" w14:textId="77777777" w:rsidR="00776243" w:rsidRPr="0035221B" w:rsidRDefault="00776243" w:rsidP="006F22C0">
      <w:pPr>
        <w:tabs>
          <w:tab w:val="left" w:pos="0"/>
          <w:tab w:val="left" w:pos="720"/>
        </w:tabs>
        <w:spacing w:after="0"/>
        <w:ind w:left="360"/>
        <w:jc w:val="both"/>
        <w:rPr>
          <w:rFonts w:ascii="Times New Roman" w:eastAsia="Times New Roman" w:hAnsi="Times New Roman" w:cs="Times New Roman"/>
          <w:sz w:val="20"/>
          <w:szCs w:val="20"/>
        </w:rPr>
      </w:pPr>
    </w:p>
    <w:p w14:paraId="13D801A3" w14:textId="3A2D169B" w:rsidR="00776243" w:rsidRPr="0035221B" w:rsidRDefault="00776243" w:rsidP="006F22C0">
      <w:pPr>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1.15 </w:t>
      </w:r>
      <w:r w:rsidRPr="0035221B">
        <w:rPr>
          <w:rFonts w:ascii="Times New Roman" w:eastAsia="Times New Roman" w:hAnsi="Times New Roman" w:cs="Times New Roman"/>
          <w:b/>
          <w:bCs/>
          <w:szCs w:val="20"/>
        </w:rPr>
        <w:tab/>
        <w:t xml:space="preserve">CCA and </w:t>
      </w:r>
      <w:proofErr w:type="spellStart"/>
      <w:r w:rsidRPr="0035221B">
        <w:rPr>
          <w:rFonts w:ascii="Times New Roman" w:eastAsia="Times New Roman" w:hAnsi="Times New Roman" w:cs="Times New Roman"/>
          <w:b/>
          <w:bCs/>
          <w:szCs w:val="20"/>
        </w:rPr>
        <w:t>CPAg</w:t>
      </w:r>
      <w:proofErr w:type="spellEnd"/>
      <w:r w:rsidRPr="0035221B">
        <w:rPr>
          <w:rFonts w:ascii="Times New Roman" w:eastAsia="Times New Roman" w:hAnsi="Times New Roman" w:cs="Times New Roman"/>
          <w:b/>
          <w:bCs/>
          <w:szCs w:val="20"/>
        </w:rPr>
        <w:t xml:space="preserve"> Retired</w:t>
      </w:r>
    </w:p>
    <w:p w14:paraId="60C373CC" w14:textId="77777777" w:rsidR="00776243" w:rsidRPr="0035221B" w:rsidRDefault="00776243" w:rsidP="006F22C0">
      <w:pPr>
        <w:tabs>
          <w:tab w:val="left" w:pos="720"/>
        </w:tabs>
        <w:spacing w:after="120"/>
        <w:jc w:val="both"/>
        <w:rPr>
          <w:rFonts w:ascii="Times New Roman" w:eastAsia="Times New Roman" w:hAnsi="Times New Roman" w:cs="Times New Roman"/>
          <w:bCs/>
          <w:sz w:val="20"/>
          <w:szCs w:val="20"/>
        </w:rPr>
      </w:pPr>
      <w:r w:rsidRPr="0035221B">
        <w:rPr>
          <w:rFonts w:ascii="Times New Roman" w:eastAsia="Times New Roman" w:hAnsi="Times New Roman" w:cs="Times New Roman"/>
          <w:bCs/>
          <w:sz w:val="20"/>
          <w:szCs w:val="20"/>
        </w:rPr>
        <w:t>A CCA may apply for “retired” status to their local board if they have met the following requirements:</w:t>
      </w:r>
    </w:p>
    <w:p w14:paraId="453E520B" w14:textId="77777777" w:rsidR="00776243" w:rsidRPr="0035221B" w:rsidRDefault="00776243" w:rsidP="006F22C0">
      <w:pPr>
        <w:numPr>
          <w:ilvl w:val="0"/>
          <w:numId w:val="18"/>
        </w:numPr>
        <w:tabs>
          <w:tab w:val="left" w:pos="720"/>
        </w:tabs>
        <w:spacing w:after="0"/>
        <w:ind w:left="360"/>
        <w:jc w:val="both"/>
        <w:rPr>
          <w:rFonts w:ascii="Times New Roman" w:eastAsia="Times New Roman" w:hAnsi="Times New Roman" w:cs="Times New Roman"/>
          <w:bCs/>
          <w:sz w:val="20"/>
          <w:szCs w:val="20"/>
        </w:rPr>
      </w:pPr>
      <w:r w:rsidRPr="0035221B">
        <w:rPr>
          <w:rFonts w:ascii="Times New Roman" w:eastAsia="Times New Roman" w:hAnsi="Times New Roman" w:cs="Times New Roman"/>
          <w:bCs/>
          <w:sz w:val="20"/>
          <w:szCs w:val="20"/>
        </w:rPr>
        <w:t>To be eligible for “retired” status, a person had to be a CCA in good standing for 10 years or more and fully retired (not receiving compensation) in any field related to crop advising.</w:t>
      </w:r>
    </w:p>
    <w:p w14:paraId="02DE5048" w14:textId="77777777" w:rsidR="00776243" w:rsidRPr="0035221B" w:rsidRDefault="00776243" w:rsidP="006F22C0">
      <w:pPr>
        <w:numPr>
          <w:ilvl w:val="0"/>
          <w:numId w:val="18"/>
        </w:numPr>
        <w:tabs>
          <w:tab w:val="left" w:pos="720"/>
        </w:tabs>
        <w:spacing w:after="0"/>
        <w:ind w:left="360"/>
        <w:jc w:val="both"/>
        <w:rPr>
          <w:rFonts w:ascii="Times New Roman" w:eastAsia="Times New Roman" w:hAnsi="Times New Roman" w:cs="Times New Roman"/>
          <w:bCs/>
          <w:sz w:val="24"/>
          <w:szCs w:val="20"/>
        </w:rPr>
      </w:pPr>
      <w:r w:rsidRPr="0035221B">
        <w:rPr>
          <w:rFonts w:ascii="Times New Roman" w:eastAsia="Times New Roman" w:hAnsi="Times New Roman" w:cs="Times New Roman"/>
          <w:bCs/>
          <w:sz w:val="20"/>
          <w:szCs w:val="20"/>
        </w:rPr>
        <w:t>“CCA Retired” is exempt from CEU requirements.</w:t>
      </w:r>
    </w:p>
    <w:p w14:paraId="25BA9D4B" w14:textId="77777777" w:rsidR="00776243" w:rsidRPr="0035221B" w:rsidRDefault="00776243" w:rsidP="006F22C0">
      <w:pPr>
        <w:numPr>
          <w:ilvl w:val="0"/>
          <w:numId w:val="18"/>
        </w:numPr>
        <w:tabs>
          <w:tab w:val="left" w:pos="720"/>
        </w:tabs>
        <w:spacing w:after="0"/>
        <w:ind w:left="360"/>
        <w:jc w:val="both"/>
        <w:rPr>
          <w:rFonts w:ascii="Times New Roman" w:eastAsia="Times New Roman" w:hAnsi="Times New Roman" w:cs="Times New Roman"/>
          <w:bCs/>
          <w:sz w:val="24"/>
          <w:szCs w:val="20"/>
        </w:rPr>
      </w:pPr>
      <w:r w:rsidRPr="0035221B">
        <w:rPr>
          <w:rFonts w:ascii="Times New Roman" w:eastAsia="Times New Roman" w:hAnsi="Times New Roman" w:cs="Times New Roman"/>
          <w:bCs/>
          <w:sz w:val="20"/>
          <w:szCs w:val="20"/>
        </w:rPr>
        <w:t>If a “CCA Retired” decides to become an active CCA again, he/she has two years to do so without taking the International and local board exams again.  After two years, they must take the exams again.</w:t>
      </w:r>
    </w:p>
    <w:p w14:paraId="03311680" w14:textId="77777777" w:rsidR="00776243" w:rsidRPr="0035221B" w:rsidRDefault="00776243" w:rsidP="006F22C0">
      <w:pPr>
        <w:numPr>
          <w:ilvl w:val="0"/>
          <w:numId w:val="18"/>
        </w:numPr>
        <w:tabs>
          <w:tab w:val="left" w:pos="720"/>
        </w:tabs>
        <w:spacing w:after="0"/>
        <w:ind w:left="360"/>
        <w:jc w:val="both"/>
        <w:rPr>
          <w:rFonts w:ascii="Times New Roman" w:eastAsia="Times New Roman" w:hAnsi="Times New Roman" w:cs="Times New Roman"/>
          <w:bCs/>
          <w:sz w:val="24"/>
          <w:szCs w:val="20"/>
        </w:rPr>
      </w:pPr>
      <w:r w:rsidRPr="0035221B">
        <w:rPr>
          <w:rFonts w:ascii="Times New Roman" w:eastAsia="Times New Roman" w:hAnsi="Times New Roman" w:cs="Times New Roman"/>
          <w:bCs/>
          <w:sz w:val="20"/>
          <w:szCs w:val="20"/>
        </w:rPr>
        <w:t>Application and approval for the “CCA Retired” status is completed through the local boards. The ICCA Office will facilitate this process by providing information and forms at the time dues notices are sent out.</w:t>
      </w:r>
    </w:p>
    <w:p w14:paraId="0D38E539" w14:textId="77777777" w:rsidR="00776243" w:rsidRPr="0035221B" w:rsidRDefault="00776243" w:rsidP="006F22C0">
      <w:pPr>
        <w:numPr>
          <w:ilvl w:val="0"/>
          <w:numId w:val="18"/>
        </w:numPr>
        <w:tabs>
          <w:tab w:val="left" w:pos="720"/>
        </w:tabs>
        <w:spacing w:after="0"/>
        <w:ind w:left="360"/>
        <w:jc w:val="both"/>
        <w:rPr>
          <w:rFonts w:ascii="Times New Roman" w:eastAsia="Times New Roman" w:hAnsi="Times New Roman" w:cs="Times New Roman"/>
          <w:bCs/>
          <w:sz w:val="24"/>
          <w:szCs w:val="20"/>
        </w:rPr>
      </w:pPr>
      <w:r w:rsidRPr="0035221B">
        <w:rPr>
          <w:rFonts w:ascii="Times New Roman" w:eastAsia="Times New Roman" w:hAnsi="Times New Roman" w:cs="Times New Roman"/>
          <w:bCs/>
          <w:sz w:val="20"/>
          <w:szCs w:val="20"/>
        </w:rPr>
        <w:t>A “CCA Retired” may complete his/her terms on local and international boards as a voting member.  Once their term(s) are up, they are eligible to serve as an ex-officio board member.</w:t>
      </w:r>
    </w:p>
    <w:p w14:paraId="5ABE8271" w14:textId="77777777" w:rsidR="00776243" w:rsidRPr="0035221B" w:rsidRDefault="00776243" w:rsidP="006F22C0">
      <w:pPr>
        <w:numPr>
          <w:ilvl w:val="0"/>
          <w:numId w:val="18"/>
        </w:numPr>
        <w:tabs>
          <w:tab w:val="left" w:pos="720"/>
        </w:tabs>
        <w:spacing w:after="0"/>
        <w:ind w:left="360"/>
        <w:jc w:val="both"/>
        <w:rPr>
          <w:rFonts w:ascii="Times New Roman" w:eastAsia="Times New Roman" w:hAnsi="Times New Roman" w:cs="Times New Roman"/>
          <w:bCs/>
          <w:sz w:val="20"/>
          <w:szCs w:val="20"/>
        </w:rPr>
      </w:pPr>
      <w:r w:rsidRPr="0035221B">
        <w:rPr>
          <w:rFonts w:ascii="Times New Roman" w:eastAsia="Times New Roman" w:hAnsi="Times New Roman" w:cs="Times New Roman"/>
          <w:bCs/>
          <w:sz w:val="20"/>
          <w:szCs w:val="20"/>
        </w:rPr>
        <w:t>A minimum fee for the International CCA will be set. Local boards have the discretion to also charge a fee.  A “CCA Retired” receives all normal correspondence from International and local programs including Crops and Soils Magazine.</w:t>
      </w:r>
    </w:p>
    <w:p w14:paraId="50AF8465" w14:textId="77777777" w:rsidR="009C7189" w:rsidRDefault="009C7189" w:rsidP="00E85EF7">
      <w:pPr>
        <w:tabs>
          <w:tab w:val="left" w:pos="720"/>
        </w:tabs>
        <w:spacing w:after="0" w:line="240" w:lineRule="auto"/>
        <w:jc w:val="center"/>
        <w:rPr>
          <w:rFonts w:ascii="Times New Roman" w:eastAsia="Times New Roman" w:hAnsi="Times New Roman" w:cs="Times New Roman"/>
          <w:sz w:val="32"/>
          <w:szCs w:val="20"/>
        </w:rPr>
      </w:pPr>
    </w:p>
    <w:p w14:paraId="0771D203" w14:textId="77777777" w:rsidR="009C7189" w:rsidRDefault="009C7189" w:rsidP="00E85EF7">
      <w:pPr>
        <w:tabs>
          <w:tab w:val="left" w:pos="720"/>
        </w:tabs>
        <w:spacing w:after="0" w:line="240" w:lineRule="auto"/>
        <w:jc w:val="center"/>
        <w:rPr>
          <w:rFonts w:ascii="Times New Roman" w:eastAsia="Times New Roman" w:hAnsi="Times New Roman" w:cs="Times New Roman"/>
          <w:sz w:val="32"/>
          <w:szCs w:val="20"/>
        </w:rPr>
      </w:pPr>
    </w:p>
    <w:p w14:paraId="6FE148C3" w14:textId="77777777" w:rsidR="009C7189" w:rsidRDefault="009C7189" w:rsidP="00E85EF7">
      <w:pPr>
        <w:tabs>
          <w:tab w:val="left" w:pos="720"/>
        </w:tabs>
        <w:spacing w:after="0" w:line="240" w:lineRule="auto"/>
        <w:jc w:val="center"/>
        <w:rPr>
          <w:rFonts w:ascii="Times New Roman" w:eastAsia="Times New Roman" w:hAnsi="Times New Roman" w:cs="Times New Roman"/>
          <w:sz w:val="32"/>
          <w:szCs w:val="20"/>
        </w:rPr>
      </w:pPr>
    </w:p>
    <w:p w14:paraId="1BDFA30B" w14:textId="77777777" w:rsidR="009C7189" w:rsidRDefault="009C7189" w:rsidP="00E85EF7">
      <w:pPr>
        <w:tabs>
          <w:tab w:val="left" w:pos="720"/>
        </w:tabs>
        <w:spacing w:after="0" w:line="240" w:lineRule="auto"/>
        <w:jc w:val="center"/>
        <w:rPr>
          <w:rFonts w:ascii="Times New Roman" w:eastAsia="Times New Roman" w:hAnsi="Times New Roman" w:cs="Times New Roman"/>
          <w:sz w:val="32"/>
          <w:szCs w:val="20"/>
        </w:rPr>
      </w:pPr>
    </w:p>
    <w:p w14:paraId="2F13FA1E" w14:textId="77777777" w:rsidR="009C7189" w:rsidRDefault="009C7189" w:rsidP="00E85EF7">
      <w:pPr>
        <w:tabs>
          <w:tab w:val="left" w:pos="720"/>
        </w:tabs>
        <w:spacing w:after="0" w:line="240" w:lineRule="auto"/>
        <w:jc w:val="center"/>
        <w:rPr>
          <w:rFonts w:ascii="Times New Roman" w:eastAsia="Times New Roman" w:hAnsi="Times New Roman" w:cs="Times New Roman"/>
          <w:sz w:val="32"/>
          <w:szCs w:val="20"/>
        </w:rPr>
      </w:pPr>
    </w:p>
    <w:p w14:paraId="3CF306EC" w14:textId="77777777" w:rsidR="009C7189" w:rsidRDefault="009C7189" w:rsidP="00E85EF7">
      <w:pPr>
        <w:tabs>
          <w:tab w:val="left" w:pos="720"/>
        </w:tabs>
        <w:spacing w:after="0" w:line="240" w:lineRule="auto"/>
        <w:jc w:val="center"/>
        <w:rPr>
          <w:rFonts w:ascii="Times New Roman" w:eastAsia="Times New Roman" w:hAnsi="Times New Roman" w:cs="Times New Roman"/>
          <w:sz w:val="32"/>
          <w:szCs w:val="20"/>
        </w:rPr>
      </w:pPr>
    </w:p>
    <w:p w14:paraId="6464C631" w14:textId="77777777" w:rsidR="009C7189" w:rsidRDefault="009C7189" w:rsidP="00E85EF7">
      <w:pPr>
        <w:tabs>
          <w:tab w:val="left" w:pos="720"/>
        </w:tabs>
        <w:spacing w:after="0" w:line="240" w:lineRule="auto"/>
        <w:jc w:val="center"/>
        <w:rPr>
          <w:rFonts w:ascii="Times New Roman" w:eastAsia="Times New Roman" w:hAnsi="Times New Roman" w:cs="Times New Roman"/>
          <w:sz w:val="32"/>
          <w:szCs w:val="20"/>
        </w:rPr>
      </w:pPr>
    </w:p>
    <w:p w14:paraId="2EAD191F" w14:textId="525D67D2" w:rsidR="00776243" w:rsidRPr="0035221B" w:rsidRDefault="00776243" w:rsidP="00E85EF7">
      <w:pPr>
        <w:tabs>
          <w:tab w:val="left" w:pos="720"/>
        </w:tabs>
        <w:spacing w:after="0" w:line="240" w:lineRule="auto"/>
        <w:jc w:val="center"/>
        <w:rPr>
          <w:rFonts w:ascii="Times New Roman" w:eastAsia="Times New Roman" w:hAnsi="Times New Roman" w:cs="Times New Roman"/>
          <w:sz w:val="32"/>
          <w:szCs w:val="20"/>
        </w:rPr>
      </w:pPr>
      <w:r w:rsidRPr="0035221B">
        <w:rPr>
          <w:rFonts w:ascii="Times New Roman" w:eastAsia="Times New Roman" w:hAnsi="Times New Roman" w:cs="Times New Roman"/>
          <w:sz w:val="32"/>
          <w:szCs w:val="20"/>
        </w:rPr>
        <w:lastRenderedPageBreak/>
        <w:t>CHAPTER II</w:t>
      </w:r>
    </w:p>
    <w:p w14:paraId="41A9973F"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sz w:val="28"/>
          <w:szCs w:val="20"/>
        </w:rPr>
      </w:pPr>
    </w:p>
    <w:p w14:paraId="221C35B0"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sz w:val="36"/>
          <w:szCs w:val="20"/>
        </w:rPr>
      </w:pPr>
      <w:r w:rsidRPr="00D12967">
        <w:rPr>
          <w:rFonts w:ascii="Times New Roman" w:eastAsia="Times New Roman" w:hAnsi="Times New Roman" w:cs="Times New Roman"/>
          <w:b/>
          <w:bCs/>
          <w:sz w:val="36"/>
          <w:szCs w:val="20"/>
          <w:highlight w:val="yellow"/>
        </w:rPr>
        <w:t>Exam Procedures</w:t>
      </w:r>
    </w:p>
    <w:p w14:paraId="2F4466B2" w14:textId="77777777" w:rsidR="00776243" w:rsidRPr="0035221B" w:rsidRDefault="00776243" w:rsidP="00D40512">
      <w:pPr>
        <w:tabs>
          <w:tab w:val="left" w:pos="720"/>
        </w:tabs>
        <w:spacing w:after="0" w:line="240" w:lineRule="auto"/>
        <w:rPr>
          <w:rFonts w:ascii="Times New Roman" w:eastAsia="Times New Roman" w:hAnsi="Times New Roman" w:cs="Times New Roman"/>
          <w:sz w:val="20"/>
          <w:szCs w:val="20"/>
        </w:rPr>
      </w:pPr>
    </w:p>
    <w:p w14:paraId="6E24989F" w14:textId="77777777" w:rsidR="00776243" w:rsidRPr="0035221B" w:rsidRDefault="00776243" w:rsidP="00D40512">
      <w:pPr>
        <w:tabs>
          <w:tab w:val="left" w:pos="720"/>
        </w:tabs>
        <w:spacing w:after="0" w:line="240" w:lineRule="auto"/>
        <w:rPr>
          <w:rFonts w:ascii="Times New Roman" w:eastAsia="Times New Roman" w:hAnsi="Times New Roman" w:cs="Times New Roman"/>
          <w:sz w:val="20"/>
          <w:szCs w:val="20"/>
        </w:rPr>
      </w:pPr>
    </w:p>
    <w:p w14:paraId="0D00036D"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sz w:val="24"/>
          <w:szCs w:val="20"/>
          <w:u w:val="single"/>
        </w:rPr>
      </w:pPr>
    </w:p>
    <w:p w14:paraId="54902338"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sz w:val="24"/>
          <w:szCs w:val="20"/>
          <w:u w:val="single"/>
        </w:rPr>
      </w:pPr>
    </w:p>
    <w:p w14:paraId="38A40525"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sz w:val="24"/>
          <w:szCs w:val="20"/>
          <w:u w:val="single"/>
        </w:rPr>
      </w:pPr>
    </w:p>
    <w:p w14:paraId="07662234" w14:textId="11F318D8" w:rsidR="00776243" w:rsidRPr="0035221B" w:rsidRDefault="00776243" w:rsidP="007C6A8A">
      <w:pPr>
        <w:numPr>
          <w:ilvl w:val="1"/>
          <w:numId w:val="8"/>
        </w:numPr>
        <w:tabs>
          <w:tab w:val="left" w:pos="720"/>
          <w:tab w:val="left" w:leader="dot" w:pos="7920"/>
        </w:tabs>
        <w:spacing w:after="0" w:line="240" w:lineRule="auto"/>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ICCA Exam Timeline</w:t>
      </w:r>
      <w:r w:rsidRPr="0035221B">
        <w:rPr>
          <w:rFonts w:ascii="Times New Roman" w:eastAsia="Times New Roman" w:hAnsi="Times New Roman" w:cs="Times New Roman"/>
          <w:sz w:val="24"/>
          <w:szCs w:val="20"/>
        </w:rPr>
        <w:tab/>
      </w:r>
      <w:r w:rsidR="0064573C">
        <w:rPr>
          <w:rFonts w:ascii="Times New Roman" w:eastAsia="Times New Roman" w:hAnsi="Times New Roman" w:cs="Times New Roman"/>
          <w:sz w:val="24"/>
          <w:szCs w:val="20"/>
        </w:rPr>
        <w:t>2</w:t>
      </w:r>
      <w:r w:rsidR="00D35795">
        <w:rPr>
          <w:rFonts w:ascii="Times New Roman" w:eastAsia="Times New Roman" w:hAnsi="Times New Roman" w:cs="Times New Roman"/>
          <w:sz w:val="24"/>
          <w:szCs w:val="20"/>
        </w:rPr>
        <w:t>5</w:t>
      </w:r>
    </w:p>
    <w:p w14:paraId="743ADC7C"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sz w:val="24"/>
          <w:szCs w:val="20"/>
        </w:rPr>
      </w:pPr>
    </w:p>
    <w:p w14:paraId="112978B6" w14:textId="36A38528" w:rsidR="00776243" w:rsidRPr="0035221B" w:rsidRDefault="00776243" w:rsidP="007C6A8A">
      <w:pPr>
        <w:numPr>
          <w:ilvl w:val="1"/>
          <w:numId w:val="8"/>
        </w:numPr>
        <w:tabs>
          <w:tab w:val="left" w:pos="720"/>
          <w:tab w:val="left" w:leader="dot" w:pos="7920"/>
        </w:tabs>
        <w:spacing w:after="0" w:line="480" w:lineRule="auto"/>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Exam Sites and Proctors</w:t>
      </w:r>
      <w:r w:rsidRPr="0035221B">
        <w:rPr>
          <w:rFonts w:ascii="Times New Roman" w:eastAsia="Times New Roman" w:hAnsi="Times New Roman" w:cs="Times New Roman"/>
          <w:sz w:val="24"/>
          <w:szCs w:val="20"/>
        </w:rPr>
        <w:tab/>
        <w:t>2</w:t>
      </w:r>
      <w:r w:rsidR="00D35795">
        <w:rPr>
          <w:rFonts w:ascii="Times New Roman" w:eastAsia="Times New Roman" w:hAnsi="Times New Roman" w:cs="Times New Roman"/>
          <w:sz w:val="24"/>
          <w:szCs w:val="20"/>
        </w:rPr>
        <w:t>5</w:t>
      </w:r>
    </w:p>
    <w:p w14:paraId="7F0894BD" w14:textId="6CEA345F" w:rsidR="00776243" w:rsidRPr="0035221B" w:rsidRDefault="00D40D16" w:rsidP="007C6A8A">
      <w:pPr>
        <w:numPr>
          <w:ilvl w:val="1"/>
          <w:numId w:val="8"/>
        </w:numPr>
        <w:tabs>
          <w:tab w:val="left" w:pos="720"/>
          <w:tab w:val="left" w:leader="dot" w:pos="7920"/>
        </w:tabs>
        <w:spacing w:after="0"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Exam Registration Procedures</w:t>
      </w:r>
      <w:r>
        <w:rPr>
          <w:rFonts w:ascii="Times New Roman" w:eastAsia="Times New Roman" w:hAnsi="Times New Roman" w:cs="Times New Roman"/>
          <w:sz w:val="24"/>
          <w:szCs w:val="20"/>
        </w:rPr>
        <w:tab/>
        <w:t>2</w:t>
      </w:r>
      <w:r w:rsidR="00D35795">
        <w:rPr>
          <w:rFonts w:ascii="Times New Roman" w:eastAsia="Times New Roman" w:hAnsi="Times New Roman" w:cs="Times New Roman"/>
          <w:sz w:val="24"/>
          <w:szCs w:val="20"/>
        </w:rPr>
        <w:t>5</w:t>
      </w:r>
    </w:p>
    <w:p w14:paraId="073F0076" w14:textId="1A50889D" w:rsidR="00776243" w:rsidRPr="0035221B" w:rsidRDefault="00776243" w:rsidP="007C6A8A">
      <w:pPr>
        <w:numPr>
          <w:ilvl w:val="1"/>
          <w:numId w:val="8"/>
        </w:numPr>
        <w:tabs>
          <w:tab w:val="left" w:pos="720"/>
          <w:tab w:val="left" w:leader="dot" w:pos="7920"/>
        </w:tabs>
        <w:spacing w:after="0" w:line="480" w:lineRule="auto"/>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Exam Disability Procedures ………………………………………………. 2</w:t>
      </w:r>
      <w:r w:rsidR="00D35795">
        <w:rPr>
          <w:rFonts w:ascii="Times New Roman" w:eastAsia="Times New Roman" w:hAnsi="Times New Roman" w:cs="Times New Roman"/>
          <w:sz w:val="24"/>
          <w:szCs w:val="20"/>
        </w:rPr>
        <w:t>6</w:t>
      </w:r>
    </w:p>
    <w:p w14:paraId="170174A1" w14:textId="66A68E0B" w:rsidR="00776243" w:rsidRPr="0035221B" w:rsidRDefault="00776243" w:rsidP="007C6A8A">
      <w:pPr>
        <w:numPr>
          <w:ilvl w:val="1"/>
          <w:numId w:val="8"/>
        </w:numPr>
        <w:tabs>
          <w:tab w:val="left" w:pos="720"/>
          <w:tab w:val="left" w:leader="dot" w:pos="7920"/>
        </w:tabs>
        <w:spacing w:after="0" w:line="480" w:lineRule="auto"/>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Exam Rescheduling Procedures …………………………………………... 2</w:t>
      </w:r>
      <w:r w:rsidR="00D35795">
        <w:rPr>
          <w:rFonts w:ascii="Times New Roman" w:eastAsia="Times New Roman" w:hAnsi="Times New Roman" w:cs="Times New Roman"/>
          <w:sz w:val="24"/>
          <w:szCs w:val="20"/>
        </w:rPr>
        <w:t>6</w:t>
      </w:r>
    </w:p>
    <w:p w14:paraId="2DE3FC16" w14:textId="77E82ADA" w:rsidR="00776243" w:rsidRPr="0035221B" w:rsidRDefault="00776243" w:rsidP="00D40512">
      <w:pPr>
        <w:tabs>
          <w:tab w:val="left" w:pos="720"/>
          <w:tab w:val="left" w:leader="dot" w:pos="7920"/>
        </w:tabs>
        <w:spacing w:after="0" w:line="480" w:lineRule="auto"/>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 xml:space="preserve">2.6       Procedures </w:t>
      </w:r>
      <w:r w:rsidR="00D40D16">
        <w:rPr>
          <w:rFonts w:ascii="Times New Roman" w:eastAsia="Times New Roman" w:hAnsi="Times New Roman" w:cs="Times New Roman"/>
          <w:sz w:val="24"/>
          <w:szCs w:val="20"/>
        </w:rPr>
        <w:t>to Promote ICCA Exam Security</w:t>
      </w:r>
      <w:r w:rsidR="00D40D16">
        <w:rPr>
          <w:rFonts w:ascii="Times New Roman" w:eastAsia="Times New Roman" w:hAnsi="Times New Roman" w:cs="Times New Roman"/>
          <w:sz w:val="24"/>
          <w:szCs w:val="20"/>
        </w:rPr>
        <w:tab/>
        <w:t>2</w:t>
      </w:r>
      <w:r w:rsidR="007569B7">
        <w:rPr>
          <w:rFonts w:ascii="Times New Roman" w:eastAsia="Times New Roman" w:hAnsi="Times New Roman" w:cs="Times New Roman"/>
          <w:sz w:val="24"/>
          <w:szCs w:val="20"/>
        </w:rPr>
        <w:t>6</w:t>
      </w:r>
    </w:p>
    <w:p w14:paraId="1E4AA94B" w14:textId="1290DD0A" w:rsidR="00776243" w:rsidRPr="0035221B" w:rsidRDefault="00776243" w:rsidP="00D40512">
      <w:pPr>
        <w:tabs>
          <w:tab w:val="left" w:pos="720"/>
          <w:tab w:val="left" w:leader="dot" w:pos="7920"/>
        </w:tabs>
        <w:spacing w:after="0" w:line="480" w:lineRule="auto"/>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2.7       Procedure for Reporting</w:t>
      </w:r>
      <w:r w:rsidR="00D40D16">
        <w:rPr>
          <w:rFonts w:ascii="Times New Roman" w:eastAsia="Times New Roman" w:hAnsi="Times New Roman" w:cs="Times New Roman"/>
          <w:sz w:val="24"/>
          <w:szCs w:val="20"/>
        </w:rPr>
        <w:t xml:space="preserve"> Exam Results to Participants</w:t>
      </w:r>
      <w:r w:rsidR="00D40D16">
        <w:rPr>
          <w:rFonts w:ascii="Times New Roman" w:eastAsia="Times New Roman" w:hAnsi="Times New Roman" w:cs="Times New Roman"/>
          <w:sz w:val="24"/>
          <w:szCs w:val="20"/>
        </w:rPr>
        <w:tab/>
        <w:t>2</w:t>
      </w:r>
      <w:r w:rsidR="007569B7">
        <w:rPr>
          <w:rFonts w:ascii="Times New Roman" w:eastAsia="Times New Roman" w:hAnsi="Times New Roman" w:cs="Times New Roman"/>
          <w:sz w:val="24"/>
          <w:szCs w:val="20"/>
        </w:rPr>
        <w:t>6</w:t>
      </w:r>
    </w:p>
    <w:p w14:paraId="314D58CC" w14:textId="318B0432" w:rsidR="00776243" w:rsidRPr="0035221B" w:rsidRDefault="00776243" w:rsidP="00D40512">
      <w:pPr>
        <w:tabs>
          <w:tab w:val="left" w:pos="720"/>
          <w:tab w:val="left" w:leader="dot" w:pos="7920"/>
        </w:tabs>
        <w:spacing w:after="0" w:line="480" w:lineRule="auto"/>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2.8       Procedure for Returning Exam Materials to ICCA</w:t>
      </w:r>
      <w:r w:rsidRPr="0035221B">
        <w:rPr>
          <w:rFonts w:ascii="Times New Roman" w:eastAsia="Times New Roman" w:hAnsi="Times New Roman" w:cs="Times New Roman"/>
          <w:sz w:val="24"/>
          <w:szCs w:val="20"/>
        </w:rPr>
        <w:tab/>
        <w:t>2</w:t>
      </w:r>
      <w:r w:rsidR="007569B7">
        <w:rPr>
          <w:rFonts w:ascii="Times New Roman" w:eastAsia="Times New Roman" w:hAnsi="Times New Roman" w:cs="Times New Roman"/>
          <w:sz w:val="24"/>
          <w:szCs w:val="20"/>
        </w:rPr>
        <w:t>7</w:t>
      </w:r>
    </w:p>
    <w:p w14:paraId="7F544693" w14:textId="614A2A10" w:rsidR="00776243" w:rsidRPr="0035221B" w:rsidRDefault="00776243" w:rsidP="00D40512">
      <w:pPr>
        <w:tabs>
          <w:tab w:val="left" w:pos="720"/>
          <w:tab w:val="left" w:leader="dot" w:pos="7920"/>
        </w:tabs>
        <w:spacing w:after="0" w:line="480" w:lineRule="auto"/>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2.9       Procedures for Dealing</w:t>
      </w:r>
      <w:r w:rsidR="00D40D16">
        <w:rPr>
          <w:rFonts w:ascii="Times New Roman" w:eastAsia="Times New Roman" w:hAnsi="Times New Roman" w:cs="Times New Roman"/>
          <w:sz w:val="24"/>
          <w:szCs w:val="20"/>
        </w:rPr>
        <w:t xml:space="preserve"> with ICCA Exam Improprieties</w:t>
      </w:r>
      <w:r w:rsidR="00D40D16">
        <w:rPr>
          <w:rFonts w:ascii="Times New Roman" w:eastAsia="Times New Roman" w:hAnsi="Times New Roman" w:cs="Times New Roman"/>
          <w:sz w:val="24"/>
          <w:szCs w:val="20"/>
        </w:rPr>
        <w:tab/>
        <w:t>2</w:t>
      </w:r>
      <w:r w:rsidR="007569B7">
        <w:rPr>
          <w:rFonts w:ascii="Times New Roman" w:eastAsia="Times New Roman" w:hAnsi="Times New Roman" w:cs="Times New Roman"/>
          <w:sz w:val="24"/>
          <w:szCs w:val="20"/>
        </w:rPr>
        <w:t>7</w:t>
      </w:r>
    </w:p>
    <w:p w14:paraId="5F2465A5" w14:textId="166C2DC9" w:rsidR="00776243" w:rsidRPr="0035221B" w:rsidRDefault="00776243" w:rsidP="00D40512">
      <w:pPr>
        <w:tabs>
          <w:tab w:val="left" w:pos="720"/>
          <w:tab w:val="left" w:leader="dot" w:pos="7920"/>
        </w:tabs>
        <w:spacing w:after="0" w:line="480" w:lineRule="auto"/>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2.10     Procedures to Promote Security of the ICCA Exam</w:t>
      </w:r>
      <w:r w:rsidRPr="0035221B">
        <w:rPr>
          <w:rFonts w:ascii="Times New Roman" w:eastAsia="Times New Roman" w:hAnsi="Times New Roman" w:cs="Times New Roman"/>
          <w:sz w:val="24"/>
          <w:szCs w:val="20"/>
        </w:rPr>
        <w:tab/>
        <w:t>2</w:t>
      </w:r>
      <w:r w:rsidR="007569B7">
        <w:rPr>
          <w:rFonts w:ascii="Times New Roman" w:eastAsia="Times New Roman" w:hAnsi="Times New Roman" w:cs="Times New Roman"/>
          <w:sz w:val="24"/>
          <w:szCs w:val="20"/>
        </w:rPr>
        <w:t>9</w:t>
      </w:r>
    </w:p>
    <w:p w14:paraId="125C48AE" w14:textId="202C92E6" w:rsidR="00776243" w:rsidRPr="0035221B" w:rsidRDefault="00776243" w:rsidP="00D40512">
      <w:pPr>
        <w:tabs>
          <w:tab w:val="left" w:pos="720"/>
          <w:tab w:val="left" w:leader="dot" w:pos="7920"/>
        </w:tabs>
        <w:spacing w:after="0" w:line="480" w:lineRule="auto"/>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 xml:space="preserve">2.11     Scoring </w:t>
      </w:r>
      <w:r w:rsidR="00D40D16">
        <w:rPr>
          <w:rFonts w:ascii="Times New Roman" w:eastAsia="Times New Roman" w:hAnsi="Times New Roman" w:cs="Times New Roman"/>
          <w:sz w:val="24"/>
          <w:szCs w:val="20"/>
        </w:rPr>
        <w:t>Quality Control</w:t>
      </w:r>
      <w:r w:rsidR="00D40D16">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30</w:t>
      </w:r>
    </w:p>
    <w:p w14:paraId="795CF79A" w14:textId="49C9C396"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4"/>
        </w:rPr>
      </w:pPr>
      <w:r w:rsidRPr="0035221B">
        <w:rPr>
          <w:rFonts w:ascii="Times New Roman" w:eastAsia="Times New Roman" w:hAnsi="Times New Roman" w:cs="Times New Roman"/>
          <w:sz w:val="24"/>
          <w:szCs w:val="24"/>
        </w:rPr>
        <w:t>2.12</w:t>
      </w:r>
      <w:r w:rsidRPr="0035221B">
        <w:rPr>
          <w:rFonts w:ascii="Times New Roman" w:eastAsia="Times New Roman" w:hAnsi="Times New Roman" w:cs="Times New Roman"/>
          <w:sz w:val="24"/>
          <w:szCs w:val="24"/>
        </w:rPr>
        <w:tab/>
        <w:t xml:space="preserve">Attempts to pass the ICCA and </w:t>
      </w:r>
      <w:r w:rsidR="00D40D16">
        <w:rPr>
          <w:rFonts w:ascii="Times New Roman" w:eastAsia="Times New Roman" w:hAnsi="Times New Roman" w:cs="Times New Roman"/>
          <w:sz w:val="24"/>
          <w:szCs w:val="24"/>
        </w:rPr>
        <w:t xml:space="preserve">Local Board Exams ……………………... </w:t>
      </w:r>
      <w:proofErr w:type="gramStart"/>
      <w:r w:rsidR="007569B7">
        <w:rPr>
          <w:rFonts w:ascii="Times New Roman" w:eastAsia="Times New Roman" w:hAnsi="Times New Roman" w:cs="Times New Roman"/>
          <w:sz w:val="24"/>
          <w:szCs w:val="24"/>
        </w:rPr>
        <w:t>30</w:t>
      </w:r>
      <w:proofErr w:type="gramEnd"/>
    </w:p>
    <w:p w14:paraId="7E93B837" w14:textId="77777777" w:rsidR="00776243" w:rsidRPr="0035221B" w:rsidRDefault="00776243" w:rsidP="00D40512">
      <w:pPr>
        <w:tabs>
          <w:tab w:val="left" w:pos="720"/>
        </w:tabs>
        <w:spacing w:after="0" w:line="480" w:lineRule="auto"/>
        <w:rPr>
          <w:rFonts w:ascii="Times New Roman" w:eastAsia="Times New Roman" w:hAnsi="Times New Roman" w:cs="Times New Roman"/>
          <w:sz w:val="24"/>
          <w:szCs w:val="20"/>
        </w:rPr>
      </w:pPr>
    </w:p>
    <w:p w14:paraId="040F1E21" w14:textId="77777777" w:rsidR="00776243" w:rsidRPr="0035221B" w:rsidRDefault="00776243" w:rsidP="00D40512">
      <w:pPr>
        <w:tabs>
          <w:tab w:val="left" w:pos="720"/>
        </w:tabs>
        <w:spacing w:after="0" w:line="480" w:lineRule="auto"/>
        <w:rPr>
          <w:rFonts w:ascii="Times New Roman" w:eastAsia="Times New Roman" w:hAnsi="Times New Roman" w:cs="Times New Roman"/>
          <w:sz w:val="24"/>
          <w:szCs w:val="20"/>
        </w:rPr>
      </w:pPr>
    </w:p>
    <w:p w14:paraId="53038D1D" w14:textId="77777777" w:rsidR="00776243" w:rsidRPr="0035221B" w:rsidRDefault="00776243" w:rsidP="00D40512">
      <w:pPr>
        <w:tabs>
          <w:tab w:val="left" w:pos="720"/>
        </w:tabs>
        <w:spacing w:after="0" w:line="480" w:lineRule="auto"/>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br w:type="page"/>
      </w:r>
      <w:r w:rsidRPr="0035221B">
        <w:rPr>
          <w:rFonts w:ascii="Times New Roman" w:eastAsia="Times New Roman" w:hAnsi="Times New Roman" w:cs="Times New Roman"/>
          <w:b/>
          <w:bCs/>
          <w:szCs w:val="20"/>
        </w:rPr>
        <w:lastRenderedPageBreak/>
        <w:t xml:space="preserve">2.1 </w:t>
      </w:r>
      <w:r w:rsidRPr="0035221B">
        <w:rPr>
          <w:rFonts w:ascii="Times New Roman" w:eastAsia="Times New Roman" w:hAnsi="Times New Roman" w:cs="Times New Roman"/>
          <w:b/>
          <w:bCs/>
          <w:szCs w:val="20"/>
        </w:rPr>
        <w:tab/>
        <w:t>ICCA EXAM TIMELINE</w:t>
      </w:r>
    </w:p>
    <w:p w14:paraId="4A49630F" w14:textId="77777777" w:rsidR="00776243" w:rsidRPr="0035221B" w:rsidRDefault="00776243" w:rsidP="00D40512">
      <w:pPr>
        <w:tabs>
          <w:tab w:val="left" w:pos="720"/>
        </w:tabs>
        <w:spacing w:after="0" w:line="480" w:lineRule="auto"/>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Date</w:t>
      </w:r>
      <w:r w:rsidRPr="0035221B">
        <w:rPr>
          <w:rFonts w:ascii="Times New Roman" w:eastAsia="Times New Roman" w:hAnsi="Times New Roman" w:cs="Times New Roman"/>
          <w:b/>
          <w:bCs/>
          <w:szCs w:val="20"/>
        </w:rPr>
        <w:tab/>
      </w:r>
      <w:r w:rsidRPr="0035221B">
        <w:rPr>
          <w:rFonts w:ascii="Times New Roman" w:eastAsia="Times New Roman" w:hAnsi="Times New Roman" w:cs="Times New Roman"/>
          <w:b/>
          <w:bCs/>
          <w:szCs w:val="20"/>
        </w:rPr>
        <w:tab/>
      </w:r>
      <w:r w:rsidRPr="0035221B">
        <w:rPr>
          <w:rFonts w:ascii="Times New Roman" w:eastAsia="Times New Roman" w:hAnsi="Times New Roman" w:cs="Times New Roman"/>
          <w:b/>
          <w:bCs/>
          <w:szCs w:val="20"/>
        </w:rPr>
        <w:tab/>
        <w:t>Description</w:t>
      </w:r>
      <w:r w:rsidR="00BB5208">
        <w:rPr>
          <w:rFonts w:ascii="Times New Roman" w:eastAsia="Times New Roman" w:hAnsi="Times New Roman" w:cs="Times New Roman"/>
          <w:b/>
          <w:bCs/>
          <w:szCs w:val="20"/>
        </w:rPr>
        <w:br/>
      </w:r>
      <w:r w:rsidR="0029087C">
        <w:rPr>
          <w:rFonts w:ascii="Times New Roman" w:eastAsia="Times New Roman" w:hAnsi="Times New Roman" w:cs="Times New Roman"/>
          <w:sz w:val="20"/>
          <w:szCs w:val="20"/>
        </w:rPr>
        <w:t>July 1</w:t>
      </w:r>
      <w:r w:rsidR="0029087C">
        <w:rPr>
          <w:rFonts w:ascii="Times New Roman" w:eastAsia="Times New Roman" w:hAnsi="Times New Roman" w:cs="Times New Roman"/>
          <w:sz w:val="20"/>
          <w:szCs w:val="20"/>
        </w:rPr>
        <w:tab/>
      </w:r>
      <w:r w:rsidR="0029087C">
        <w:rPr>
          <w:rFonts w:ascii="Times New Roman" w:eastAsia="Times New Roman" w:hAnsi="Times New Roman" w:cs="Times New Roman"/>
          <w:sz w:val="20"/>
          <w:szCs w:val="20"/>
        </w:rPr>
        <w:tab/>
      </w:r>
      <w:r w:rsidRPr="0035221B">
        <w:rPr>
          <w:rFonts w:ascii="Times New Roman" w:eastAsia="Times New Roman" w:hAnsi="Times New Roman" w:cs="Times New Roman"/>
          <w:sz w:val="20"/>
          <w:szCs w:val="20"/>
        </w:rPr>
        <w:tab/>
      </w:r>
      <w:r w:rsidR="0029087C">
        <w:rPr>
          <w:rFonts w:ascii="Times New Roman" w:eastAsia="Times New Roman" w:hAnsi="Times New Roman" w:cs="Times New Roman"/>
          <w:sz w:val="20"/>
          <w:szCs w:val="20"/>
        </w:rPr>
        <w:t>P</w:t>
      </w:r>
      <w:r w:rsidRPr="0035221B">
        <w:rPr>
          <w:rFonts w:ascii="Times New Roman" w:eastAsia="Times New Roman" w:hAnsi="Times New Roman" w:cs="Times New Roman"/>
          <w:sz w:val="20"/>
          <w:szCs w:val="20"/>
        </w:rPr>
        <w:t>erformance objective document due at ICCA</w:t>
      </w:r>
      <w:r w:rsidR="00BB5208">
        <w:rPr>
          <w:rFonts w:ascii="Times New Roman" w:eastAsia="Times New Roman" w:hAnsi="Times New Roman" w:cs="Times New Roman"/>
          <w:sz w:val="20"/>
          <w:szCs w:val="20"/>
        </w:rPr>
        <w:t xml:space="preserve"> for following year</w:t>
      </w:r>
    </w:p>
    <w:p w14:paraId="7C6A01E6" w14:textId="77777777" w:rsidR="00776243" w:rsidRDefault="00776243" w:rsidP="00D40512">
      <w:pPr>
        <w:tabs>
          <w:tab w:val="left" w:pos="720"/>
        </w:tabs>
        <w:spacing w:after="0" w:line="48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November 1</w:t>
      </w:r>
      <w:r w:rsidRPr="0035221B">
        <w:rPr>
          <w:rFonts w:ascii="Times New Roman" w:eastAsia="Times New Roman" w:hAnsi="Times New Roman" w:cs="Times New Roman"/>
          <w:sz w:val="20"/>
          <w:szCs w:val="20"/>
        </w:rPr>
        <w:tab/>
      </w:r>
      <w:r w:rsidRPr="0035221B">
        <w:rPr>
          <w:rFonts w:ascii="Times New Roman" w:eastAsia="Times New Roman" w:hAnsi="Times New Roman" w:cs="Times New Roman"/>
          <w:sz w:val="20"/>
          <w:szCs w:val="20"/>
        </w:rPr>
        <w:tab/>
        <w:t xml:space="preserve">All exam </w:t>
      </w:r>
      <w:r w:rsidR="0029087C">
        <w:rPr>
          <w:rFonts w:ascii="Times New Roman" w:eastAsia="Times New Roman" w:hAnsi="Times New Roman" w:cs="Times New Roman"/>
          <w:sz w:val="20"/>
          <w:szCs w:val="20"/>
        </w:rPr>
        <w:t>edits</w:t>
      </w:r>
      <w:r w:rsidRPr="0035221B">
        <w:rPr>
          <w:rFonts w:ascii="Times New Roman" w:eastAsia="Times New Roman" w:hAnsi="Times New Roman" w:cs="Times New Roman"/>
          <w:sz w:val="20"/>
          <w:szCs w:val="20"/>
        </w:rPr>
        <w:t xml:space="preserve"> due at ICCA</w:t>
      </w:r>
      <w:r w:rsidR="00BB5208">
        <w:rPr>
          <w:rFonts w:ascii="Times New Roman" w:eastAsia="Times New Roman" w:hAnsi="Times New Roman" w:cs="Times New Roman"/>
          <w:sz w:val="20"/>
          <w:szCs w:val="20"/>
        </w:rPr>
        <w:t xml:space="preserve"> for following year</w:t>
      </w:r>
      <w:r w:rsidR="000D386B">
        <w:rPr>
          <w:rFonts w:ascii="Times New Roman" w:eastAsia="Times New Roman" w:hAnsi="Times New Roman" w:cs="Times New Roman"/>
          <w:sz w:val="20"/>
          <w:szCs w:val="20"/>
        </w:rPr>
        <w:br/>
      </w:r>
      <w:r w:rsidR="000D386B" w:rsidRPr="000D386B">
        <w:rPr>
          <w:rFonts w:ascii="Times New Roman" w:eastAsia="Times New Roman" w:hAnsi="Times New Roman" w:cs="Times New Roman"/>
          <w:i/>
          <w:sz w:val="20"/>
          <w:szCs w:val="20"/>
        </w:rPr>
        <w:t>*CCA specialty performance objectives and exams typically edited for August.</w:t>
      </w:r>
      <w:r w:rsidR="000D386B">
        <w:rPr>
          <w:rFonts w:ascii="Times New Roman" w:eastAsia="Times New Roman" w:hAnsi="Times New Roman" w:cs="Times New Roman"/>
          <w:sz w:val="20"/>
          <w:szCs w:val="20"/>
        </w:rPr>
        <w:br/>
      </w:r>
      <w:r w:rsidR="000D386B" w:rsidRPr="000D386B">
        <w:rPr>
          <w:rFonts w:ascii="Times New Roman" w:eastAsia="Times New Roman" w:hAnsi="Times New Roman" w:cs="Times New Roman"/>
          <w:i/>
          <w:sz w:val="20"/>
          <w:szCs w:val="20"/>
        </w:rPr>
        <w:t xml:space="preserve">*February and August </w:t>
      </w:r>
      <w:r w:rsidR="00356FEA">
        <w:rPr>
          <w:rFonts w:ascii="Times New Roman" w:eastAsia="Times New Roman" w:hAnsi="Times New Roman" w:cs="Times New Roman"/>
          <w:i/>
          <w:sz w:val="20"/>
          <w:szCs w:val="20"/>
        </w:rPr>
        <w:t xml:space="preserve">exam dates </w:t>
      </w:r>
      <w:r w:rsidR="000D386B" w:rsidRPr="000D386B">
        <w:rPr>
          <w:rFonts w:ascii="Times New Roman" w:eastAsia="Times New Roman" w:hAnsi="Times New Roman" w:cs="Times New Roman"/>
          <w:i/>
          <w:sz w:val="20"/>
          <w:szCs w:val="20"/>
        </w:rPr>
        <w:t xml:space="preserve">follow </w:t>
      </w:r>
      <w:r w:rsidR="00356FEA">
        <w:rPr>
          <w:rFonts w:ascii="Times New Roman" w:eastAsia="Times New Roman" w:hAnsi="Times New Roman" w:cs="Times New Roman"/>
          <w:i/>
          <w:sz w:val="20"/>
          <w:szCs w:val="20"/>
        </w:rPr>
        <w:t xml:space="preserve">a </w:t>
      </w:r>
      <w:r w:rsidR="000D386B" w:rsidRPr="000D386B">
        <w:rPr>
          <w:rFonts w:ascii="Times New Roman" w:eastAsia="Times New Roman" w:hAnsi="Times New Roman" w:cs="Times New Roman"/>
          <w:i/>
          <w:sz w:val="20"/>
          <w:szCs w:val="20"/>
        </w:rPr>
        <w:t xml:space="preserve">similar parallel </w:t>
      </w:r>
      <w:r w:rsidR="000D386B">
        <w:rPr>
          <w:rFonts w:ascii="Times New Roman" w:eastAsia="Times New Roman" w:hAnsi="Times New Roman" w:cs="Times New Roman"/>
          <w:i/>
          <w:sz w:val="20"/>
          <w:szCs w:val="20"/>
        </w:rPr>
        <w:t>timeline below.</w:t>
      </w:r>
      <w:r w:rsidR="008E643B">
        <w:rPr>
          <w:rFonts w:ascii="Times New Roman" w:eastAsia="Times New Roman" w:hAnsi="Times New Roman" w:cs="Times New Roman"/>
          <w:i/>
          <w:sz w:val="20"/>
          <w:szCs w:val="20"/>
        </w:rPr>
        <w:t xml:space="preserve">  Holidays may affect timeline.</w:t>
      </w:r>
    </w:p>
    <w:p w14:paraId="09D7D164" w14:textId="46DD3443" w:rsidR="00C10DB6" w:rsidRDefault="00835CC3" w:rsidP="00D40512">
      <w:pPr>
        <w:tabs>
          <w:tab w:val="left" w:pos="720"/>
        </w:tabs>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 weeks prior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ICCA sends request for exam locations, </w:t>
      </w:r>
      <w:r w:rsidR="00E85EF7">
        <w:rPr>
          <w:rFonts w:ascii="Times New Roman" w:eastAsia="Times New Roman" w:hAnsi="Times New Roman" w:cs="Times New Roman"/>
          <w:sz w:val="20"/>
          <w:szCs w:val="20"/>
        </w:rPr>
        <w:t>fees,</w:t>
      </w:r>
      <w:r>
        <w:rPr>
          <w:rFonts w:ascii="Times New Roman" w:eastAsia="Times New Roman" w:hAnsi="Times New Roman" w:cs="Times New Roman"/>
          <w:sz w:val="20"/>
          <w:szCs w:val="20"/>
        </w:rPr>
        <w:t xml:space="preserve"> and workshops </w:t>
      </w:r>
      <w:proofErr w:type="gramStart"/>
      <w:r>
        <w:rPr>
          <w:rFonts w:ascii="Times New Roman" w:eastAsia="Times New Roman" w:hAnsi="Times New Roman" w:cs="Times New Roman"/>
          <w:sz w:val="20"/>
          <w:szCs w:val="20"/>
        </w:rPr>
        <w:t>information</w:t>
      </w:r>
      <w:proofErr w:type="gramEnd"/>
    </w:p>
    <w:p w14:paraId="37888E1E" w14:textId="20A8FA9B" w:rsidR="00835CC3" w:rsidRPr="0035221B" w:rsidRDefault="00835CC3" w:rsidP="00D40512">
      <w:pPr>
        <w:tabs>
          <w:tab w:val="left" w:pos="720"/>
        </w:tabs>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 weeks prior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Exam locations, </w:t>
      </w:r>
      <w:r w:rsidR="00E85EF7">
        <w:rPr>
          <w:rFonts w:ascii="Times New Roman" w:eastAsia="Times New Roman" w:hAnsi="Times New Roman" w:cs="Times New Roman"/>
          <w:sz w:val="20"/>
          <w:szCs w:val="20"/>
        </w:rPr>
        <w:t>fees,</w:t>
      </w:r>
      <w:r>
        <w:rPr>
          <w:rFonts w:ascii="Times New Roman" w:eastAsia="Times New Roman" w:hAnsi="Times New Roman" w:cs="Times New Roman"/>
          <w:sz w:val="20"/>
          <w:szCs w:val="20"/>
        </w:rPr>
        <w:t xml:space="preserve"> and workshops information due </w:t>
      </w:r>
    </w:p>
    <w:p w14:paraId="0CC0F5DC" w14:textId="77777777" w:rsidR="00776243" w:rsidRPr="0035221B" w:rsidRDefault="0029087C" w:rsidP="00D40512">
      <w:pPr>
        <w:tabs>
          <w:tab w:val="left" w:pos="720"/>
        </w:tabs>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 weeks prior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Exam registration </w:t>
      </w:r>
      <w:proofErr w:type="gramStart"/>
      <w:r>
        <w:rPr>
          <w:rFonts w:ascii="Times New Roman" w:eastAsia="Times New Roman" w:hAnsi="Times New Roman" w:cs="Times New Roman"/>
          <w:sz w:val="20"/>
          <w:szCs w:val="20"/>
        </w:rPr>
        <w:t>opens</w:t>
      </w:r>
      <w:proofErr w:type="gramEnd"/>
    </w:p>
    <w:p w14:paraId="61A4AE0B" w14:textId="77777777" w:rsidR="00776243" w:rsidRDefault="00776243" w:rsidP="00D40512">
      <w:pPr>
        <w:tabs>
          <w:tab w:val="left" w:pos="720"/>
        </w:tabs>
        <w:spacing w:after="0" w:line="48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6 to 8 weeks prior</w:t>
      </w:r>
      <w:r w:rsidRPr="0035221B">
        <w:rPr>
          <w:rFonts w:ascii="Times New Roman" w:eastAsia="Times New Roman" w:hAnsi="Times New Roman" w:cs="Times New Roman"/>
          <w:sz w:val="20"/>
          <w:szCs w:val="20"/>
        </w:rPr>
        <w:tab/>
        <w:t>Exam registration deadline</w:t>
      </w:r>
    </w:p>
    <w:p w14:paraId="05B5D3E3" w14:textId="77777777" w:rsidR="00C10DB6" w:rsidRPr="0035221B" w:rsidRDefault="00835CC3" w:rsidP="00D40512">
      <w:pPr>
        <w:tabs>
          <w:tab w:val="left" w:pos="720"/>
        </w:tabs>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weeks</w:t>
      </w:r>
      <w:r w:rsidR="00C10DB6" w:rsidRPr="0035221B">
        <w:rPr>
          <w:rFonts w:ascii="Times New Roman" w:eastAsia="Times New Roman" w:hAnsi="Times New Roman" w:cs="Times New Roman"/>
          <w:sz w:val="20"/>
          <w:szCs w:val="20"/>
        </w:rPr>
        <w:t xml:space="preserve"> prior</w:t>
      </w:r>
      <w:r w:rsidR="00C10DB6" w:rsidRPr="0035221B">
        <w:rPr>
          <w:rFonts w:ascii="Times New Roman" w:eastAsia="Times New Roman" w:hAnsi="Times New Roman" w:cs="Times New Roman"/>
          <w:sz w:val="20"/>
          <w:szCs w:val="20"/>
        </w:rPr>
        <w:tab/>
      </w:r>
      <w:r w:rsidR="00C10DB6" w:rsidRPr="0035221B">
        <w:rPr>
          <w:rFonts w:ascii="Times New Roman" w:eastAsia="Times New Roman" w:hAnsi="Times New Roman" w:cs="Times New Roman"/>
          <w:sz w:val="20"/>
          <w:szCs w:val="20"/>
        </w:rPr>
        <w:tab/>
        <w:t>ICCA sends request for exam proctor</w:t>
      </w:r>
      <w:r>
        <w:rPr>
          <w:rFonts w:ascii="Times New Roman" w:eastAsia="Times New Roman" w:hAnsi="Times New Roman" w:cs="Times New Roman"/>
          <w:sz w:val="20"/>
          <w:szCs w:val="20"/>
        </w:rPr>
        <w:t>s</w:t>
      </w:r>
      <w:r w:rsidR="00C10DB6" w:rsidRPr="0035221B">
        <w:rPr>
          <w:rFonts w:ascii="Times New Roman" w:eastAsia="Times New Roman" w:hAnsi="Times New Roman" w:cs="Times New Roman"/>
          <w:sz w:val="20"/>
          <w:szCs w:val="20"/>
        </w:rPr>
        <w:t xml:space="preserve"> and </w:t>
      </w:r>
      <w:proofErr w:type="gramStart"/>
      <w:r w:rsidR="00C10DB6" w:rsidRPr="0035221B">
        <w:rPr>
          <w:rFonts w:ascii="Times New Roman" w:eastAsia="Times New Roman" w:hAnsi="Times New Roman" w:cs="Times New Roman"/>
          <w:sz w:val="20"/>
          <w:szCs w:val="20"/>
        </w:rPr>
        <w:t>locations</w:t>
      </w:r>
      <w:proofErr w:type="gramEnd"/>
    </w:p>
    <w:p w14:paraId="2B8E508E" w14:textId="77777777" w:rsidR="00776243" w:rsidRPr="0035221B" w:rsidRDefault="00835CC3" w:rsidP="00D40512">
      <w:pPr>
        <w:tabs>
          <w:tab w:val="left" w:pos="720"/>
        </w:tabs>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776243" w:rsidRPr="0035221B">
        <w:rPr>
          <w:rFonts w:ascii="Times New Roman" w:eastAsia="Times New Roman" w:hAnsi="Times New Roman" w:cs="Times New Roman"/>
          <w:sz w:val="20"/>
          <w:szCs w:val="20"/>
        </w:rPr>
        <w:t xml:space="preserve"> weeks prior</w:t>
      </w:r>
      <w:r w:rsidR="00776243" w:rsidRPr="0035221B">
        <w:rPr>
          <w:rFonts w:ascii="Times New Roman" w:eastAsia="Times New Roman" w:hAnsi="Times New Roman" w:cs="Times New Roman"/>
          <w:sz w:val="20"/>
          <w:szCs w:val="20"/>
        </w:rPr>
        <w:tab/>
      </w:r>
      <w:r w:rsidR="00776243" w:rsidRPr="0035221B">
        <w:rPr>
          <w:rFonts w:ascii="Times New Roman" w:eastAsia="Times New Roman" w:hAnsi="Times New Roman" w:cs="Times New Roman"/>
          <w:sz w:val="20"/>
          <w:szCs w:val="20"/>
        </w:rPr>
        <w:tab/>
        <w:t>List of exam proctor</w:t>
      </w:r>
      <w:r>
        <w:rPr>
          <w:rFonts w:ascii="Times New Roman" w:eastAsia="Times New Roman" w:hAnsi="Times New Roman" w:cs="Times New Roman"/>
          <w:sz w:val="20"/>
          <w:szCs w:val="20"/>
        </w:rPr>
        <w:t>s</w:t>
      </w:r>
      <w:r w:rsidR="00776243" w:rsidRPr="0035221B">
        <w:rPr>
          <w:rFonts w:ascii="Times New Roman" w:eastAsia="Times New Roman" w:hAnsi="Times New Roman" w:cs="Times New Roman"/>
          <w:sz w:val="20"/>
          <w:szCs w:val="20"/>
        </w:rPr>
        <w:t>/location</w:t>
      </w:r>
      <w:r>
        <w:rPr>
          <w:rFonts w:ascii="Times New Roman" w:eastAsia="Times New Roman" w:hAnsi="Times New Roman" w:cs="Times New Roman"/>
          <w:sz w:val="20"/>
          <w:szCs w:val="20"/>
        </w:rPr>
        <w:t>s</w:t>
      </w:r>
      <w:r w:rsidR="00776243" w:rsidRPr="0035221B">
        <w:rPr>
          <w:rFonts w:ascii="Times New Roman" w:eastAsia="Times New Roman" w:hAnsi="Times New Roman" w:cs="Times New Roman"/>
          <w:sz w:val="20"/>
          <w:szCs w:val="20"/>
        </w:rPr>
        <w:t xml:space="preserve"> due</w:t>
      </w:r>
    </w:p>
    <w:p w14:paraId="0DB52E0E" w14:textId="77777777" w:rsidR="00776243" w:rsidRPr="0035221B" w:rsidRDefault="00835CC3" w:rsidP="00D40512">
      <w:pPr>
        <w:tabs>
          <w:tab w:val="left" w:pos="720"/>
        </w:tabs>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776243" w:rsidRPr="0035221B">
        <w:rPr>
          <w:rFonts w:ascii="Times New Roman" w:eastAsia="Times New Roman" w:hAnsi="Times New Roman" w:cs="Times New Roman"/>
          <w:sz w:val="20"/>
          <w:szCs w:val="20"/>
        </w:rPr>
        <w:t xml:space="preserve"> weeks prior</w:t>
      </w:r>
      <w:r w:rsidR="00776243" w:rsidRPr="0035221B">
        <w:rPr>
          <w:rFonts w:ascii="Times New Roman" w:eastAsia="Times New Roman" w:hAnsi="Times New Roman" w:cs="Times New Roman"/>
          <w:sz w:val="20"/>
          <w:szCs w:val="20"/>
        </w:rPr>
        <w:tab/>
      </w:r>
      <w:r w:rsidR="00776243" w:rsidRPr="0035221B">
        <w:rPr>
          <w:rFonts w:ascii="Times New Roman" w:eastAsia="Times New Roman" w:hAnsi="Times New Roman" w:cs="Times New Roman"/>
          <w:sz w:val="20"/>
          <w:szCs w:val="20"/>
        </w:rPr>
        <w:tab/>
        <w:t>Exams ready for printing</w:t>
      </w:r>
    </w:p>
    <w:p w14:paraId="7AB49A16" w14:textId="77777777" w:rsidR="00776243" w:rsidRPr="0035221B" w:rsidRDefault="00776243" w:rsidP="00D40512">
      <w:pPr>
        <w:tabs>
          <w:tab w:val="left" w:pos="720"/>
        </w:tabs>
        <w:spacing w:after="0" w:line="48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2 weeks prior</w:t>
      </w:r>
      <w:r w:rsidRPr="0035221B">
        <w:rPr>
          <w:rFonts w:ascii="Times New Roman" w:eastAsia="Times New Roman" w:hAnsi="Times New Roman" w:cs="Times New Roman"/>
          <w:sz w:val="20"/>
          <w:szCs w:val="20"/>
        </w:rPr>
        <w:tab/>
      </w:r>
      <w:r w:rsidRPr="0035221B">
        <w:rPr>
          <w:rFonts w:ascii="Times New Roman" w:eastAsia="Times New Roman" w:hAnsi="Times New Roman" w:cs="Times New Roman"/>
          <w:sz w:val="20"/>
          <w:szCs w:val="20"/>
        </w:rPr>
        <w:tab/>
        <w:t xml:space="preserve">Send confirmation emails to </w:t>
      </w:r>
      <w:proofErr w:type="gramStart"/>
      <w:r w:rsidRPr="0035221B">
        <w:rPr>
          <w:rFonts w:ascii="Times New Roman" w:eastAsia="Times New Roman" w:hAnsi="Times New Roman" w:cs="Times New Roman"/>
          <w:sz w:val="20"/>
          <w:szCs w:val="20"/>
        </w:rPr>
        <w:t>participants</w:t>
      </w:r>
      <w:proofErr w:type="gramEnd"/>
    </w:p>
    <w:p w14:paraId="7D88375F" w14:textId="77777777" w:rsidR="00776243" w:rsidRPr="0035221B" w:rsidRDefault="00776243" w:rsidP="00D40512">
      <w:pPr>
        <w:tabs>
          <w:tab w:val="left" w:pos="720"/>
        </w:tabs>
        <w:spacing w:after="0" w:line="48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 ½ weeks prior</w:t>
      </w:r>
      <w:r w:rsidRPr="0035221B">
        <w:rPr>
          <w:rFonts w:ascii="Times New Roman" w:eastAsia="Times New Roman" w:hAnsi="Times New Roman" w:cs="Times New Roman"/>
          <w:sz w:val="20"/>
          <w:szCs w:val="20"/>
        </w:rPr>
        <w:tab/>
      </w:r>
      <w:r w:rsidRPr="0035221B">
        <w:rPr>
          <w:rFonts w:ascii="Times New Roman" w:eastAsia="Times New Roman" w:hAnsi="Times New Roman" w:cs="Times New Roman"/>
          <w:sz w:val="20"/>
          <w:szCs w:val="20"/>
        </w:rPr>
        <w:tab/>
        <w:t xml:space="preserve">Send exams to exam </w:t>
      </w:r>
      <w:proofErr w:type="gramStart"/>
      <w:r w:rsidRPr="0035221B">
        <w:rPr>
          <w:rFonts w:ascii="Times New Roman" w:eastAsia="Times New Roman" w:hAnsi="Times New Roman" w:cs="Times New Roman"/>
          <w:sz w:val="20"/>
          <w:szCs w:val="20"/>
        </w:rPr>
        <w:t>sites</w:t>
      </w:r>
      <w:proofErr w:type="gramEnd"/>
    </w:p>
    <w:p w14:paraId="6DC1419A" w14:textId="77777777" w:rsidR="00776243" w:rsidRPr="0035221B" w:rsidRDefault="00776243" w:rsidP="00D40512">
      <w:pPr>
        <w:tabs>
          <w:tab w:val="left" w:pos="720"/>
        </w:tabs>
        <w:spacing w:after="0" w:line="480" w:lineRule="auto"/>
        <w:rPr>
          <w:rFonts w:ascii="Times New Roman" w:eastAsia="Times New Roman" w:hAnsi="Times New Roman" w:cs="Times New Roman"/>
          <w:b/>
          <w:bCs/>
          <w:sz w:val="20"/>
          <w:szCs w:val="20"/>
        </w:rPr>
      </w:pPr>
      <w:r w:rsidRPr="0035221B">
        <w:rPr>
          <w:rFonts w:ascii="Times New Roman" w:eastAsia="Times New Roman" w:hAnsi="Times New Roman" w:cs="Times New Roman"/>
          <w:b/>
          <w:bCs/>
          <w:sz w:val="20"/>
          <w:szCs w:val="20"/>
        </w:rPr>
        <w:t>EXAM HELD</w:t>
      </w:r>
    </w:p>
    <w:p w14:paraId="29FEA828" w14:textId="77777777" w:rsidR="00776243" w:rsidRPr="0035221B" w:rsidRDefault="00776243" w:rsidP="00D40512">
      <w:pPr>
        <w:tabs>
          <w:tab w:val="left" w:pos="720"/>
        </w:tabs>
        <w:spacing w:after="0" w:line="48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Within 1 week after</w:t>
      </w:r>
      <w:r w:rsidRPr="0035221B">
        <w:rPr>
          <w:rFonts w:ascii="Times New Roman" w:eastAsia="Times New Roman" w:hAnsi="Times New Roman" w:cs="Times New Roman"/>
          <w:sz w:val="20"/>
          <w:szCs w:val="20"/>
        </w:rPr>
        <w:tab/>
        <w:t>Receive answer sheets and exam materials from exam sites</w:t>
      </w:r>
    </w:p>
    <w:p w14:paraId="2985E012" w14:textId="77777777" w:rsidR="00776243" w:rsidRPr="0035221B" w:rsidRDefault="00776243" w:rsidP="00D40512">
      <w:pPr>
        <w:tabs>
          <w:tab w:val="left" w:pos="720"/>
        </w:tabs>
        <w:spacing w:after="0" w:line="48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 week after</w:t>
      </w:r>
      <w:r w:rsidRPr="0035221B">
        <w:rPr>
          <w:rFonts w:ascii="Times New Roman" w:eastAsia="Times New Roman" w:hAnsi="Times New Roman" w:cs="Times New Roman"/>
          <w:sz w:val="20"/>
          <w:szCs w:val="20"/>
        </w:rPr>
        <w:tab/>
      </w:r>
      <w:r w:rsidRPr="0035221B">
        <w:rPr>
          <w:rFonts w:ascii="Times New Roman" w:eastAsia="Times New Roman" w:hAnsi="Times New Roman" w:cs="Times New Roman"/>
          <w:sz w:val="20"/>
          <w:szCs w:val="20"/>
        </w:rPr>
        <w:tab/>
        <w:t xml:space="preserve">Answer sheets sent to psychometrician for </w:t>
      </w:r>
      <w:proofErr w:type="gramStart"/>
      <w:r w:rsidRPr="0035221B">
        <w:rPr>
          <w:rFonts w:ascii="Times New Roman" w:eastAsia="Times New Roman" w:hAnsi="Times New Roman" w:cs="Times New Roman"/>
          <w:sz w:val="20"/>
          <w:szCs w:val="20"/>
        </w:rPr>
        <w:t>scoring</w:t>
      </w:r>
      <w:proofErr w:type="gramEnd"/>
    </w:p>
    <w:p w14:paraId="0FF1EEB4" w14:textId="77777777" w:rsidR="00776243" w:rsidRPr="0035221B" w:rsidRDefault="00776243" w:rsidP="00D40512">
      <w:pPr>
        <w:tabs>
          <w:tab w:val="left" w:pos="720"/>
        </w:tabs>
        <w:spacing w:after="0" w:line="48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3 weeks after</w:t>
      </w:r>
      <w:r w:rsidRPr="0035221B">
        <w:rPr>
          <w:rFonts w:ascii="Times New Roman" w:eastAsia="Times New Roman" w:hAnsi="Times New Roman" w:cs="Times New Roman"/>
          <w:sz w:val="20"/>
          <w:szCs w:val="20"/>
        </w:rPr>
        <w:tab/>
      </w:r>
      <w:r w:rsidRPr="0035221B">
        <w:rPr>
          <w:rFonts w:ascii="Times New Roman" w:eastAsia="Times New Roman" w:hAnsi="Times New Roman" w:cs="Times New Roman"/>
          <w:sz w:val="20"/>
          <w:szCs w:val="20"/>
        </w:rPr>
        <w:tab/>
        <w:t xml:space="preserve">International passing score </w:t>
      </w:r>
      <w:proofErr w:type="gramStart"/>
      <w:r w:rsidRPr="0035221B">
        <w:rPr>
          <w:rFonts w:ascii="Times New Roman" w:eastAsia="Times New Roman" w:hAnsi="Times New Roman" w:cs="Times New Roman"/>
          <w:sz w:val="20"/>
          <w:szCs w:val="20"/>
        </w:rPr>
        <w:t>set</w:t>
      </w:r>
      <w:proofErr w:type="gramEnd"/>
    </w:p>
    <w:p w14:paraId="4F5F32E7" w14:textId="77777777" w:rsidR="00776243" w:rsidRPr="0035221B" w:rsidRDefault="00776243" w:rsidP="00D40512">
      <w:pPr>
        <w:tabs>
          <w:tab w:val="left" w:pos="720"/>
        </w:tabs>
        <w:spacing w:after="0" w:line="48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Within 1 month after</w:t>
      </w:r>
      <w:r w:rsidRPr="0035221B">
        <w:rPr>
          <w:rFonts w:ascii="Times New Roman" w:eastAsia="Times New Roman" w:hAnsi="Times New Roman" w:cs="Times New Roman"/>
          <w:sz w:val="20"/>
          <w:szCs w:val="20"/>
        </w:rPr>
        <w:tab/>
      </w:r>
      <w:r w:rsidR="00C10DB6">
        <w:rPr>
          <w:rFonts w:ascii="Times New Roman" w:eastAsia="Times New Roman" w:hAnsi="Times New Roman" w:cs="Times New Roman"/>
          <w:sz w:val="20"/>
          <w:szCs w:val="20"/>
        </w:rPr>
        <w:t xml:space="preserve">Suggested </w:t>
      </w:r>
      <w:r w:rsidRPr="0035221B">
        <w:rPr>
          <w:rFonts w:ascii="Times New Roman" w:eastAsia="Times New Roman" w:hAnsi="Times New Roman" w:cs="Times New Roman"/>
          <w:sz w:val="20"/>
          <w:szCs w:val="20"/>
        </w:rPr>
        <w:t>local passing scores received from psychometrician</w:t>
      </w:r>
    </w:p>
    <w:p w14:paraId="123094A6" w14:textId="77777777" w:rsidR="00776243" w:rsidRPr="0035221B" w:rsidRDefault="00835CC3" w:rsidP="00C10DB6">
      <w:pPr>
        <w:tabs>
          <w:tab w:val="left" w:pos="720"/>
        </w:tabs>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Within </w:t>
      </w:r>
      <w:r w:rsidR="00776243" w:rsidRPr="0035221B">
        <w:rPr>
          <w:rFonts w:ascii="Times New Roman" w:eastAsia="Times New Roman" w:hAnsi="Times New Roman" w:cs="Times New Roman"/>
          <w:sz w:val="20"/>
          <w:szCs w:val="20"/>
        </w:rPr>
        <w:t>5 weeks after</w:t>
      </w:r>
      <w:r w:rsidR="00776243" w:rsidRPr="0035221B">
        <w:rPr>
          <w:rFonts w:ascii="Times New Roman" w:eastAsia="Times New Roman" w:hAnsi="Times New Roman" w:cs="Times New Roman"/>
          <w:sz w:val="20"/>
          <w:szCs w:val="20"/>
        </w:rPr>
        <w:tab/>
      </w:r>
      <w:r w:rsidR="002774A9">
        <w:rPr>
          <w:rFonts w:ascii="Times New Roman" w:eastAsia="Times New Roman" w:hAnsi="Times New Roman" w:cs="Times New Roman"/>
          <w:sz w:val="20"/>
          <w:szCs w:val="20"/>
        </w:rPr>
        <w:t xml:space="preserve">Email sent to local board </w:t>
      </w:r>
      <w:r w:rsidR="00C10DB6">
        <w:rPr>
          <w:rFonts w:ascii="Times New Roman" w:eastAsia="Times New Roman" w:hAnsi="Times New Roman" w:cs="Times New Roman"/>
          <w:sz w:val="20"/>
          <w:szCs w:val="20"/>
        </w:rPr>
        <w:t xml:space="preserve">exam chair </w:t>
      </w:r>
      <w:r w:rsidR="002774A9">
        <w:rPr>
          <w:rFonts w:ascii="Times New Roman" w:eastAsia="Times New Roman" w:hAnsi="Times New Roman" w:cs="Times New Roman"/>
          <w:sz w:val="20"/>
          <w:szCs w:val="20"/>
        </w:rPr>
        <w:t xml:space="preserve">regarding exam </w:t>
      </w:r>
      <w:r w:rsidR="00C10DB6">
        <w:rPr>
          <w:rFonts w:ascii="Times New Roman" w:eastAsia="Times New Roman" w:hAnsi="Times New Roman" w:cs="Times New Roman"/>
          <w:sz w:val="20"/>
          <w:szCs w:val="20"/>
        </w:rPr>
        <w:t xml:space="preserve">item analysis report summary </w:t>
      </w:r>
      <w:r w:rsidR="002774A9">
        <w:rPr>
          <w:rFonts w:ascii="Times New Roman" w:eastAsia="Times New Roman" w:hAnsi="Times New Roman" w:cs="Times New Roman"/>
          <w:sz w:val="20"/>
          <w:szCs w:val="20"/>
        </w:rPr>
        <w:t>and</w:t>
      </w:r>
      <w:r w:rsidR="00C10DB6">
        <w:rPr>
          <w:rFonts w:ascii="Times New Roman" w:eastAsia="Times New Roman" w:hAnsi="Times New Roman" w:cs="Times New Roman"/>
          <w:sz w:val="20"/>
          <w:szCs w:val="20"/>
        </w:rPr>
        <w:t xml:space="preserve"> </w:t>
      </w:r>
      <w:r w:rsidR="002774A9">
        <w:rPr>
          <w:rFonts w:ascii="Times New Roman" w:eastAsia="Times New Roman" w:hAnsi="Times New Roman" w:cs="Times New Roman"/>
          <w:sz w:val="20"/>
          <w:szCs w:val="20"/>
        </w:rPr>
        <w:t>local passing score</w:t>
      </w:r>
      <w:r w:rsidR="00C10DB6">
        <w:rPr>
          <w:rFonts w:ascii="Times New Roman" w:eastAsia="Times New Roman" w:hAnsi="Times New Roman" w:cs="Times New Roman"/>
          <w:sz w:val="20"/>
          <w:szCs w:val="20"/>
        </w:rPr>
        <w:br/>
      </w:r>
    </w:p>
    <w:p w14:paraId="3B3C2A4F" w14:textId="55F9D8C9" w:rsidR="00E85EF7" w:rsidRDefault="00776243" w:rsidP="000D386B">
      <w:pPr>
        <w:tabs>
          <w:tab w:val="left" w:pos="720"/>
        </w:tabs>
        <w:spacing w:after="0" w:line="480" w:lineRule="auto"/>
        <w:rPr>
          <w:rFonts w:ascii="Times New Roman" w:eastAsia="Times New Roman" w:hAnsi="Times New Roman" w:cs="Times New Roman"/>
          <w:b/>
          <w:bCs/>
          <w:szCs w:val="20"/>
        </w:rPr>
      </w:pPr>
      <w:r w:rsidRPr="0035221B">
        <w:rPr>
          <w:rFonts w:ascii="Times New Roman" w:eastAsia="Times New Roman" w:hAnsi="Times New Roman" w:cs="Times New Roman"/>
          <w:sz w:val="20"/>
          <w:szCs w:val="20"/>
        </w:rPr>
        <w:t>6 weeks after</w:t>
      </w:r>
      <w:r w:rsidRPr="0035221B">
        <w:rPr>
          <w:rFonts w:ascii="Times New Roman" w:eastAsia="Times New Roman" w:hAnsi="Times New Roman" w:cs="Times New Roman"/>
          <w:sz w:val="20"/>
          <w:szCs w:val="20"/>
        </w:rPr>
        <w:tab/>
      </w:r>
      <w:r w:rsidRPr="0035221B">
        <w:rPr>
          <w:rFonts w:ascii="Times New Roman" w:eastAsia="Times New Roman" w:hAnsi="Times New Roman" w:cs="Times New Roman"/>
          <w:sz w:val="20"/>
          <w:szCs w:val="20"/>
        </w:rPr>
        <w:tab/>
        <w:t xml:space="preserve">Exam results emailed to </w:t>
      </w:r>
      <w:proofErr w:type="gramStart"/>
      <w:r w:rsidRPr="0035221B">
        <w:rPr>
          <w:rFonts w:ascii="Times New Roman" w:eastAsia="Times New Roman" w:hAnsi="Times New Roman" w:cs="Times New Roman"/>
          <w:sz w:val="20"/>
          <w:szCs w:val="20"/>
        </w:rPr>
        <w:t>participants</w:t>
      </w:r>
      <w:proofErr w:type="gramEnd"/>
    </w:p>
    <w:p w14:paraId="6CC357C7" w14:textId="0DA2D7C4" w:rsidR="00776243" w:rsidRPr="0035221B" w:rsidRDefault="00776243" w:rsidP="006F22C0">
      <w:pPr>
        <w:tabs>
          <w:tab w:val="left" w:pos="720"/>
        </w:tabs>
        <w:spacing w:after="0"/>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2.2 </w:t>
      </w:r>
      <w:r w:rsidRPr="0035221B">
        <w:rPr>
          <w:rFonts w:ascii="Times New Roman" w:eastAsia="Times New Roman" w:hAnsi="Times New Roman" w:cs="Times New Roman"/>
          <w:b/>
          <w:bCs/>
          <w:szCs w:val="20"/>
        </w:rPr>
        <w:tab/>
        <w:t>EXAM SITES AND PROCTORS</w:t>
      </w:r>
    </w:p>
    <w:p w14:paraId="1D0B6555" w14:textId="77777777" w:rsidR="00776243" w:rsidRPr="0035221B" w:rsidRDefault="00776243" w:rsidP="006F22C0">
      <w:pPr>
        <w:tabs>
          <w:tab w:val="left" w:pos="720"/>
          <w:tab w:val="left" w:pos="108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POLICY:</w:t>
      </w:r>
      <w:r w:rsidRPr="0035221B">
        <w:rPr>
          <w:rFonts w:ascii="Times New Roman" w:eastAsia="Times New Roman" w:hAnsi="Times New Roman" w:cs="Times New Roman"/>
          <w:b/>
          <w:bCs/>
          <w:i/>
          <w:iCs/>
          <w:sz w:val="20"/>
          <w:szCs w:val="20"/>
        </w:rPr>
        <w:t xml:space="preserve"> ICCA is responsible for paying expenses of one location and proctor per local board to give the CCA exam.  Additional exam locations or proctors may be arranged at the local board’s expense.</w:t>
      </w:r>
    </w:p>
    <w:p w14:paraId="6550C025" w14:textId="77777777" w:rsidR="00E85EF7" w:rsidRDefault="00E85EF7" w:rsidP="006F22C0">
      <w:pPr>
        <w:tabs>
          <w:tab w:val="left" w:pos="720"/>
        </w:tabs>
        <w:spacing w:after="120"/>
        <w:jc w:val="both"/>
        <w:rPr>
          <w:rFonts w:ascii="Times New Roman" w:eastAsia="Times New Roman" w:hAnsi="Times New Roman" w:cs="Times New Roman"/>
          <w:b/>
          <w:bCs/>
          <w:szCs w:val="20"/>
        </w:rPr>
      </w:pPr>
    </w:p>
    <w:p w14:paraId="4C6FF23F" w14:textId="3C09F6E0" w:rsidR="00776243" w:rsidRPr="0035221B" w:rsidRDefault="00776243" w:rsidP="006F22C0">
      <w:pPr>
        <w:tabs>
          <w:tab w:val="left" w:pos="720"/>
        </w:tabs>
        <w:spacing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2.3 </w:t>
      </w:r>
      <w:r w:rsidRPr="0035221B">
        <w:rPr>
          <w:rFonts w:ascii="Times New Roman" w:eastAsia="Times New Roman" w:hAnsi="Times New Roman" w:cs="Times New Roman"/>
          <w:b/>
          <w:bCs/>
          <w:szCs w:val="20"/>
        </w:rPr>
        <w:tab/>
        <w:t>EXAM REGISTRATION PROCEDURES</w:t>
      </w:r>
    </w:p>
    <w:p w14:paraId="7B33B990" w14:textId="0E1A1623" w:rsidR="00776243" w:rsidRPr="008B37F1" w:rsidRDefault="00776243" w:rsidP="008B37F1">
      <w:pPr>
        <w:numPr>
          <w:ilvl w:val="0"/>
          <w:numId w:val="9"/>
        </w:numPr>
        <w:tabs>
          <w:tab w:val="num" w:pos="36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Exam registration is posted for online registration the first Monday in May for the August exams and the first Monday in October for the February exams.</w:t>
      </w:r>
    </w:p>
    <w:p w14:paraId="0AD99EB4" w14:textId="3F22B624" w:rsidR="00776243" w:rsidRPr="008B37F1" w:rsidRDefault="00776243" w:rsidP="00A53B91">
      <w:pPr>
        <w:numPr>
          <w:ilvl w:val="0"/>
          <w:numId w:val="9"/>
        </w:numPr>
        <w:tabs>
          <w:tab w:val="num" w:pos="360"/>
          <w:tab w:val="left" w:pos="720"/>
        </w:tabs>
        <w:spacing w:after="0"/>
        <w:ind w:left="360"/>
        <w:jc w:val="both"/>
        <w:rPr>
          <w:rFonts w:ascii="Times New Roman" w:eastAsia="Times New Roman" w:hAnsi="Times New Roman" w:cs="Times New Roman"/>
          <w:sz w:val="20"/>
          <w:szCs w:val="20"/>
        </w:rPr>
      </w:pPr>
      <w:r w:rsidRPr="008B37F1">
        <w:rPr>
          <w:rFonts w:ascii="Times New Roman" w:eastAsia="Times New Roman" w:hAnsi="Times New Roman" w:cs="Times New Roman"/>
          <w:sz w:val="20"/>
          <w:szCs w:val="20"/>
        </w:rPr>
        <w:t xml:space="preserve">The registration deadline is six to eight weeks prior to the exam date.   No exceptions are allowed. </w:t>
      </w:r>
    </w:p>
    <w:p w14:paraId="6D9CB511" w14:textId="0EF1C650" w:rsidR="00114AA1" w:rsidRPr="008B37F1" w:rsidRDefault="00776243" w:rsidP="006F22C0">
      <w:pPr>
        <w:numPr>
          <w:ilvl w:val="0"/>
          <w:numId w:val="9"/>
        </w:numPr>
        <w:tabs>
          <w:tab w:val="num" w:pos="36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lastRenderedPageBreak/>
        <w:t>Once the deadline has passed, exam rosters are printed and sent to each local board to help determine an exam site to accommodate the participants.</w:t>
      </w:r>
    </w:p>
    <w:p w14:paraId="09264B95" w14:textId="62D149D6" w:rsidR="00776243" w:rsidRPr="008B37F1" w:rsidRDefault="00776243" w:rsidP="008B37F1">
      <w:pPr>
        <w:numPr>
          <w:ilvl w:val="0"/>
          <w:numId w:val="9"/>
        </w:numPr>
        <w:tabs>
          <w:tab w:val="num" w:pos="36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Confirmation emails are sent to participants two weeks prior to the exam date.  The confirmation email includes the exam location, start time and directions to the exam site.  A note is posted on the confirmation webpage regarding materials the examinees must bring with them the day of the exam and what is not allowed.</w:t>
      </w:r>
    </w:p>
    <w:p w14:paraId="114F3164" w14:textId="512360A9" w:rsidR="00776243" w:rsidRPr="008B37F1" w:rsidRDefault="00776243" w:rsidP="008B37F1">
      <w:pPr>
        <w:numPr>
          <w:ilvl w:val="0"/>
          <w:numId w:val="9"/>
        </w:numPr>
        <w:tabs>
          <w:tab w:val="num" w:pos="36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Exam booklets are printed and sealed for each exam.   Labels are affixed to the front of the exam booklets for each participant.</w:t>
      </w:r>
    </w:p>
    <w:p w14:paraId="26268D5D" w14:textId="77777777" w:rsidR="00776243" w:rsidRPr="0035221B" w:rsidRDefault="00776243" w:rsidP="006F22C0">
      <w:pPr>
        <w:numPr>
          <w:ilvl w:val="0"/>
          <w:numId w:val="9"/>
        </w:numPr>
        <w:tabs>
          <w:tab w:val="num" w:pos="36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One to two weeks prior to exam date, the exam materials are sent by courier service to the exam proctors.  Instructions follow on the proctors’ handling of the exam materials.</w:t>
      </w:r>
    </w:p>
    <w:p w14:paraId="3009FFEE"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p>
    <w:p w14:paraId="0AAC0A75" w14:textId="77777777" w:rsidR="00776243" w:rsidRPr="0035221B" w:rsidRDefault="00776243" w:rsidP="006F22C0">
      <w:pPr>
        <w:tabs>
          <w:tab w:val="left" w:pos="720"/>
        </w:tabs>
        <w:spacing w:after="120"/>
        <w:jc w:val="both"/>
        <w:rPr>
          <w:rFonts w:ascii="Times New Roman" w:eastAsia="Times New Roman" w:hAnsi="Times New Roman" w:cs="Times New Roman"/>
          <w:b/>
          <w:bCs/>
          <w:szCs w:val="20"/>
        </w:rPr>
      </w:pPr>
      <w:r w:rsidRPr="0035221B">
        <w:rPr>
          <w:rFonts w:ascii="Times New Roman" w:eastAsia="Times New Roman" w:hAnsi="Times New Roman" w:cs="Times New Roman"/>
          <w:sz w:val="24"/>
          <w:szCs w:val="20"/>
        </w:rPr>
        <w:t xml:space="preserve"> </w:t>
      </w:r>
      <w:r w:rsidRPr="0035221B">
        <w:rPr>
          <w:rFonts w:ascii="Times New Roman" w:eastAsia="Times New Roman" w:hAnsi="Times New Roman" w:cs="Times New Roman"/>
          <w:b/>
          <w:bCs/>
          <w:szCs w:val="20"/>
        </w:rPr>
        <w:t>2.4</w:t>
      </w:r>
      <w:r w:rsidRPr="0035221B">
        <w:rPr>
          <w:rFonts w:ascii="Times New Roman" w:eastAsia="Times New Roman" w:hAnsi="Times New Roman" w:cs="Times New Roman"/>
          <w:b/>
          <w:bCs/>
          <w:szCs w:val="20"/>
        </w:rPr>
        <w:tab/>
        <w:t>EXAM DISABILITY PROCEDURES</w:t>
      </w:r>
    </w:p>
    <w:p w14:paraId="0519D870" w14:textId="77777777" w:rsidR="00776243" w:rsidRPr="0035221B" w:rsidRDefault="00776243" w:rsidP="006F22C0">
      <w:pPr>
        <w:tabs>
          <w:tab w:val="left" w:pos="720"/>
        </w:tabs>
        <w:spacing w:after="120"/>
        <w:jc w:val="both"/>
        <w:rPr>
          <w:rFonts w:ascii="Times New Roman" w:eastAsia="Times New Roman" w:hAnsi="Times New Roman" w:cs="Times New Roman"/>
          <w:bCs/>
          <w:sz w:val="20"/>
          <w:szCs w:val="20"/>
        </w:rPr>
      </w:pPr>
      <w:r w:rsidRPr="0035221B">
        <w:rPr>
          <w:rFonts w:ascii="Times New Roman" w:eastAsia="Times New Roman" w:hAnsi="Times New Roman" w:cs="Times New Roman"/>
          <w:bCs/>
          <w:sz w:val="20"/>
          <w:szCs w:val="20"/>
        </w:rPr>
        <w:t>Individuals with disabilities, must notify the ICCA Office regarding their disability and needs within three weeks of exam date.  The individual must provide official papers showing that their disability is documented.  The ICCA Office and the Local Board will accommodate reasonable requests.</w:t>
      </w:r>
    </w:p>
    <w:p w14:paraId="4B91016D" w14:textId="77777777" w:rsidR="00776243" w:rsidRPr="0035221B" w:rsidRDefault="00776243" w:rsidP="006F22C0">
      <w:pPr>
        <w:numPr>
          <w:ilvl w:val="1"/>
          <w:numId w:val="32"/>
        </w:numPr>
        <w:tabs>
          <w:tab w:val="left" w:pos="720"/>
        </w:tabs>
        <w:spacing w:after="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EXAM RESCHEDULING PROCEDURES</w:t>
      </w:r>
    </w:p>
    <w:p w14:paraId="14F08A0B" w14:textId="77777777" w:rsidR="00776243" w:rsidRPr="0035221B" w:rsidRDefault="00776243" w:rsidP="006F22C0">
      <w:pPr>
        <w:tabs>
          <w:tab w:val="left" w:pos="720"/>
        </w:tabs>
        <w:spacing w:after="0"/>
        <w:ind w:left="360" w:hanging="36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1.</w:t>
      </w:r>
      <w:r w:rsidRPr="0035221B">
        <w:rPr>
          <w:rFonts w:ascii="Times New Roman" w:eastAsia="Times New Roman" w:hAnsi="Times New Roman" w:cs="Times New Roman"/>
          <w:sz w:val="14"/>
          <w:szCs w:val="14"/>
        </w:rPr>
        <w:t>     </w:t>
      </w:r>
      <w:r w:rsidRPr="0035221B">
        <w:rPr>
          <w:rFonts w:ascii="Times New Roman" w:eastAsia="Times New Roman" w:hAnsi="Times New Roman" w:cs="Times New Roman"/>
          <w:sz w:val="20"/>
          <w:szCs w:val="20"/>
        </w:rPr>
        <w:t>An exam site may be postponed due to weather.  This decision is to be made by the CCA Local Board.  If the exam site is postponed, the exam must be rescheduled within two weeks of the original date.  The ICCA office must be informed of the postponement and the rescheduled date and times.</w:t>
      </w:r>
    </w:p>
    <w:p w14:paraId="6AEC7A7F" w14:textId="77777777" w:rsidR="00776243" w:rsidRPr="0035221B" w:rsidRDefault="00776243" w:rsidP="006F22C0">
      <w:pPr>
        <w:tabs>
          <w:tab w:val="left" w:pos="720"/>
        </w:tabs>
        <w:spacing w:after="0"/>
        <w:ind w:left="360" w:hanging="36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2.</w:t>
      </w:r>
      <w:r w:rsidRPr="0035221B">
        <w:rPr>
          <w:rFonts w:ascii="Times New Roman" w:eastAsia="Times New Roman" w:hAnsi="Times New Roman" w:cs="Times New Roman"/>
          <w:sz w:val="14"/>
          <w:szCs w:val="14"/>
        </w:rPr>
        <w:t xml:space="preserve">      </w:t>
      </w:r>
      <w:r w:rsidRPr="0035221B">
        <w:rPr>
          <w:rFonts w:ascii="Times New Roman" w:eastAsia="Times New Roman" w:hAnsi="Times New Roman" w:cs="Times New Roman"/>
          <w:sz w:val="20"/>
          <w:szCs w:val="20"/>
        </w:rPr>
        <w:t xml:space="preserve">Examinees must be contacted regarding the postponement and given the information for the rescheduled date and times.  The phone numbers and emails of the examinees are listed on the exam rosters.  An email will be sent by the ICCA office to all </w:t>
      </w:r>
      <w:proofErr w:type="gramStart"/>
      <w:r w:rsidRPr="0035221B">
        <w:rPr>
          <w:rFonts w:ascii="Times New Roman" w:eastAsia="Times New Roman" w:hAnsi="Times New Roman" w:cs="Times New Roman"/>
          <w:sz w:val="20"/>
          <w:szCs w:val="20"/>
        </w:rPr>
        <w:t>examinees</w:t>
      </w:r>
      <w:proofErr w:type="gramEnd"/>
      <w:r w:rsidRPr="0035221B">
        <w:rPr>
          <w:rFonts w:ascii="Times New Roman" w:eastAsia="Times New Roman" w:hAnsi="Times New Roman" w:cs="Times New Roman"/>
          <w:sz w:val="20"/>
          <w:szCs w:val="20"/>
        </w:rPr>
        <w:t xml:space="preserve"> but the CCA Local Board office should also call all examinees to ensure each examinee finds out about the change.   Please coordinate these efforts with the ICCA office.</w:t>
      </w:r>
    </w:p>
    <w:p w14:paraId="0D244450" w14:textId="77777777" w:rsidR="00776243" w:rsidRPr="0035221B" w:rsidRDefault="00776243" w:rsidP="006F22C0">
      <w:pPr>
        <w:tabs>
          <w:tab w:val="left" w:pos="720"/>
        </w:tabs>
        <w:spacing w:after="0"/>
        <w:ind w:left="360" w:hanging="36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3.</w:t>
      </w:r>
      <w:r w:rsidRPr="0035221B">
        <w:rPr>
          <w:rFonts w:ascii="Times New Roman" w:eastAsia="Times New Roman" w:hAnsi="Times New Roman" w:cs="Times New Roman"/>
          <w:sz w:val="14"/>
          <w:szCs w:val="14"/>
        </w:rPr>
        <w:t xml:space="preserve">      </w:t>
      </w:r>
      <w:r w:rsidRPr="0035221B">
        <w:rPr>
          <w:rFonts w:ascii="Times New Roman" w:eastAsia="Times New Roman" w:hAnsi="Times New Roman" w:cs="Times New Roman"/>
          <w:sz w:val="20"/>
          <w:szCs w:val="20"/>
        </w:rPr>
        <w:t>If an individual cannot attend the rescheduled date, we will issue a full refund.  Please have the individual contact their certification representative</w:t>
      </w:r>
    </w:p>
    <w:p w14:paraId="435D7360" w14:textId="77777777" w:rsidR="00776243" w:rsidRPr="0035221B" w:rsidRDefault="00776243" w:rsidP="006F22C0">
      <w:pPr>
        <w:tabs>
          <w:tab w:val="left" w:pos="720"/>
        </w:tabs>
        <w:spacing w:after="0"/>
        <w:ind w:left="360" w:hanging="36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4.</w:t>
      </w:r>
      <w:r w:rsidRPr="0035221B">
        <w:rPr>
          <w:rFonts w:ascii="Times New Roman" w:eastAsia="Times New Roman" w:hAnsi="Times New Roman" w:cs="Times New Roman"/>
          <w:sz w:val="14"/>
          <w:szCs w:val="14"/>
        </w:rPr>
        <w:t xml:space="preserve">      </w:t>
      </w:r>
      <w:r w:rsidRPr="0035221B">
        <w:rPr>
          <w:rFonts w:ascii="Times New Roman" w:eastAsia="Times New Roman" w:hAnsi="Times New Roman" w:cs="Times New Roman"/>
          <w:sz w:val="20"/>
          <w:szCs w:val="20"/>
        </w:rPr>
        <w:t>All exam materials must be kept in a secure location until the scheduled time of the exams and returned to the ICCA office using the same procedure after the new exam date.  Do not return the exams until after the exam is held on the new date.</w:t>
      </w:r>
    </w:p>
    <w:p w14:paraId="731FFA32"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2CCE4594"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These policies and procedures may also apply to other situations that come up with exam sites if there is a need for postponement. </w:t>
      </w:r>
    </w:p>
    <w:p w14:paraId="00500A86" w14:textId="77777777" w:rsidR="00776243" w:rsidRPr="0035221B" w:rsidRDefault="00776243" w:rsidP="006F22C0">
      <w:pPr>
        <w:tabs>
          <w:tab w:val="left" w:pos="720"/>
        </w:tabs>
        <w:spacing w:after="120"/>
        <w:jc w:val="both"/>
        <w:rPr>
          <w:rFonts w:ascii="Times New Roman" w:eastAsia="Times New Roman" w:hAnsi="Times New Roman" w:cs="Times New Roman"/>
          <w:b/>
          <w:bCs/>
          <w:szCs w:val="20"/>
        </w:rPr>
      </w:pPr>
    </w:p>
    <w:p w14:paraId="19B05C4C" w14:textId="77777777" w:rsidR="00776243" w:rsidRPr="0035221B" w:rsidRDefault="00776243" w:rsidP="006F22C0">
      <w:pPr>
        <w:tabs>
          <w:tab w:val="left" w:pos="720"/>
        </w:tabs>
        <w:spacing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2.6 </w:t>
      </w:r>
      <w:r w:rsidRPr="0035221B">
        <w:rPr>
          <w:rFonts w:ascii="Times New Roman" w:eastAsia="Times New Roman" w:hAnsi="Times New Roman" w:cs="Times New Roman"/>
          <w:b/>
          <w:bCs/>
          <w:szCs w:val="20"/>
        </w:rPr>
        <w:tab/>
        <w:t>PROCEDURES TO PROMOTE CCA EXAM SECURITY</w:t>
      </w:r>
    </w:p>
    <w:p w14:paraId="1DD18A22" w14:textId="5540012B" w:rsidR="00776243" w:rsidRDefault="00776243" w:rsidP="006F22C0">
      <w:pPr>
        <w:tabs>
          <w:tab w:val="left" w:pos="720"/>
          <w:tab w:val="left" w:pos="1080"/>
        </w:tabs>
        <w:spacing w:after="0"/>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szCs w:val="20"/>
        </w:rPr>
        <w:t>POLICY:</w:t>
      </w:r>
      <w:r w:rsidRPr="0035221B">
        <w:rPr>
          <w:rFonts w:ascii="Times New Roman" w:eastAsia="Times New Roman" w:hAnsi="Times New Roman" w:cs="Times New Roman"/>
          <w:b/>
          <w:bCs/>
          <w:i/>
          <w:iCs/>
          <w:sz w:val="20"/>
          <w:szCs w:val="20"/>
        </w:rPr>
        <w:t xml:space="preserve"> </w:t>
      </w:r>
      <w:r w:rsidRPr="0035221B">
        <w:rPr>
          <w:rFonts w:ascii="Times New Roman" w:eastAsia="Times New Roman" w:hAnsi="Times New Roman" w:cs="Times New Roman"/>
          <w:b/>
          <w:bCs/>
          <w:i/>
          <w:iCs/>
          <w:sz w:val="20"/>
          <w:szCs w:val="20"/>
        </w:rPr>
        <w:tab/>
        <w:t>Each exam booklet is sealed to ensure exam security before the exam is given.</w:t>
      </w:r>
    </w:p>
    <w:p w14:paraId="1379BD4B" w14:textId="77777777" w:rsidR="008B37F1" w:rsidRPr="0035221B" w:rsidRDefault="008B37F1" w:rsidP="006F22C0">
      <w:pPr>
        <w:tabs>
          <w:tab w:val="left" w:pos="720"/>
          <w:tab w:val="left" w:pos="1080"/>
        </w:tabs>
        <w:spacing w:after="0"/>
        <w:jc w:val="both"/>
        <w:rPr>
          <w:rFonts w:ascii="Times New Roman" w:eastAsia="Times New Roman" w:hAnsi="Times New Roman" w:cs="Times New Roman"/>
          <w:b/>
          <w:bCs/>
          <w:i/>
          <w:iCs/>
          <w:sz w:val="20"/>
          <w:szCs w:val="20"/>
        </w:rPr>
      </w:pPr>
    </w:p>
    <w:p w14:paraId="0AACF6E1"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PROCEDURE:</w:t>
      </w:r>
      <w:r w:rsidRPr="0035221B">
        <w:rPr>
          <w:rFonts w:ascii="Times New Roman" w:eastAsia="Times New Roman" w:hAnsi="Times New Roman" w:cs="Times New Roman"/>
          <w:sz w:val="20"/>
          <w:szCs w:val="20"/>
        </w:rPr>
        <w:t xml:space="preserve"> The exam booklets are sent sealed to the proctor who distributes them to the examinees on the day of the exam with instructions not to break the seal until told to do so.  This prevents examinees (or anyone else) from being able to look through the exam or discuss questions before the start of the exam.</w:t>
      </w:r>
    </w:p>
    <w:p w14:paraId="64F78BED" w14:textId="77777777" w:rsidR="00E85EF7" w:rsidRDefault="00E85EF7" w:rsidP="006F22C0">
      <w:pPr>
        <w:tabs>
          <w:tab w:val="left" w:pos="720"/>
        </w:tabs>
        <w:spacing w:after="120"/>
        <w:jc w:val="both"/>
        <w:rPr>
          <w:rFonts w:ascii="Times New Roman" w:eastAsia="Times New Roman" w:hAnsi="Times New Roman" w:cs="Times New Roman"/>
          <w:b/>
          <w:bCs/>
          <w:szCs w:val="20"/>
        </w:rPr>
      </w:pPr>
    </w:p>
    <w:p w14:paraId="7C13F697" w14:textId="7EF7013D" w:rsidR="00776243" w:rsidRPr="0035221B" w:rsidRDefault="00776243" w:rsidP="006F22C0">
      <w:pPr>
        <w:tabs>
          <w:tab w:val="left" w:pos="720"/>
        </w:tabs>
        <w:spacing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2.7</w:t>
      </w:r>
      <w:r w:rsidRPr="0035221B">
        <w:rPr>
          <w:rFonts w:ascii="Times New Roman" w:eastAsia="Times New Roman" w:hAnsi="Times New Roman" w:cs="Times New Roman"/>
          <w:b/>
          <w:bCs/>
          <w:szCs w:val="20"/>
        </w:rPr>
        <w:tab/>
        <w:t>PROCEDURE FOR REPORTING EXAM RESULTS TO PARTICIPANTS</w:t>
      </w:r>
    </w:p>
    <w:p w14:paraId="24E7EFB3" w14:textId="21ED31B6" w:rsidR="00776243" w:rsidRPr="0035221B" w:rsidRDefault="00776243" w:rsidP="006F22C0">
      <w:pPr>
        <w:numPr>
          <w:ilvl w:val="0"/>
          <w:numId w:val="10"/>
        </w:num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Answer sheets are returned to the ICCA office.  Answer sheets are not sent to be scanned until all answer sheets have been received from all participating locations</w:t>
      </w:r>
      <w:r w:rsidR="008B37F1">
        <w:rPr>
          <w:rFonts w:ascii="Times New Roman" w:eastAsia="Times New Roman" w:hAnsi="Times New Roman" w:cs="Times New Roman"/>
          <w:sz w:val="20"/>
          <w:szCs w:val="20"/>
        </w:rPr>
        <w:t xml:space="preserve"> and</w:t>
      </w:r>
      <w:r w:rsidRPr="0035221B">
        <w:rPr>
          <w:rFonts w:ascii="Times New Roman" w:eastAsia="Times New Roman" w:hAnsi="Times New Roman" w:cs="Times New Roman"/>
          <w:sz w:val="20"/>
          <w:szCs w:val="20"/>
        </w:rPr>
        <w:t xml:space="preserve"> must be grouped by exam.  A </w:t>
      </w:r>
      <w:r w:rsidR="001E2995" w:rsidRPr="0035221B">
        <w:rPr>
          <w:rFonts w:ascii="Times New Roman" w:eastAsia="Times New Roman" w:hAnsi="Times New Roman" w:cs="Times New Roman"/>
          <w:sz w:val="20"/>
          <w:szCs w:val="20"/>
        </w:rPr>
        <w:t>scannable</w:t>
      </w:r>
      <w:r w:rsidRPr="0035221B">
        <w:rPr>
          <w:rFonts w:ascii="Times New Roman" w:eastAsia="Times New Roman" w:hAnsi="Times New Roman" w:cs="Times New Roman"/>
          <w:sz w:val="20"/>
          <w:szCs w:val="20"/>
        </w:rPr>
        <w:t xml:space="preserve"> answer key is placed on top of each group and is delivered for scanning.  </w:t>
      </w:r>
    </w:p>
    <w:p w14:paraId="70E36EC8" w14:textId="77777777" w:rsidR="00BB5208" w:rsidRPr="000D386B" w:rsidRDefault="00776243" w:rsidP="006F22C0">
      <w:pPr>
        <w:numPr>
          <w:ilvl w:val="0"/>
          <w:numId w:val="10"/>
        </w:numPr>
        <w:tabs>
          <w:tab w:val="left" w:pos="720"/>
        </w:tabs>
        <w:spacing w:after="0"/>
        <w:jc w:val="both"/>
        <w:rPr>
          <w:rFonts w:ascii="Times New Roman" w:eastAsia="Times New Roman" w:hAnsi="Times New Roman" w:cs="Times New Roman"/>
          <w:sz w:val="20"/>
          <w:szCs w:val="20"/>
        </w:rPr>
      </w:pPr>
      <w:r w:rsidRPr="000D386B">
        <w:rPr>
          <w:rFonts w:ascii="Times New Roman" w:eastAsia="Times New Roman" w:hAnsi="Times New Roman" w:cs="Times New Roman"/>
          <w:sz w:val="20"/>
          <w:szCs w:val="20"/>
        </w:rPr>
        <w:t xml:space="preserve">The psychometrician provides the International CCA office with an e-mail file of the item analysis report for each exam scanned.  This information includes a roster of the number of questions answered correctly by each examinee.  </w:t>
      </w:r>
      <w:r w:rsidR="00A92440">
        <w:rPr>
          <w:rFonts w:ascii="Times New Roman" w:eastAsia="Times New Roman" w:hAnsi="Times New Roman" w:cs="Times New Roman"/>
          <w:sz w:val="20"/>
          <w:szCs w:val="20"/>
        </w:rPr>
        <w:t xml:space="preserve">The Assessment Specialist reviews all </w:t>
      </w:r>
      <w:r w:rsidRPr="000D386B">
        <w:rPr>
          <w:rFonts w:ascii="Times New Roman" w:eastAsia="Times New Roman" w:hAnsi="Times New Roman" w:cs="Times New Roman"/>
          <w:sz w:val="20"/>
          <w:szCs w:val="20"/>
        </w:rPr>
        <w:t xml:space="preserve">exam item analysis reports </w:t>
      </w:r>
      <w:r w:rsidR="00A92440">
        <w:rPr>
          <w:rFonts w:ascii="Times New Roman" w:eastAsia="Times New Roman" w:hAnsi="Times New Roman" w:cs="Times New Roman"/>
          <w:sz w:val="20"/>
          <w:szCs w:val="20"/>
        </w:rPr>
        <w:t xml:space="preserve">and provides a summary by email to each </w:t>
      </w:r>
      <w:r w:rsidRPr="000D386B">
        <w:rPr>
          <w:rFonts w:ascii="Times New Roman" w:eastAsia="Times New Roman" w:hAnsi="Times New Roman" w:cs="Times New Roman"/>
          <w:sz w:val="20"/>
          <w:szCs w:val="20"/>
        </w:rPr>
        <w:t>local board exam contact with information</w:t>
      </w:r>
      <w:r w:rsidR="00A92440">
        <w:rPr>
          <w:rFonts w:ascii="Times New Roman" w:eastAsia="Times New Roman" w:hAnsi="Times New Roman" w:cs="Times New Roman"/>
          <w:sz w:val="20"/>
          <w:szCs w:val="20"/>
        </w:rPr>
        <w:t xml:space="preserve"> regarding their suggested passing score</w:t>
      </w:r>
      <w:r w:rsidRPr="000D386B">
        <w:rPr>
          <w:rFonts w:ascii="Times New Roman" w:eastAsia="Times New Roman" w:hAnsi="Times New Roman" w:cs="Times New Roman"/>
          <w:sz w:val="20"/>
          <w:szCs w:val="20"/>
        </w:rPr>
        <w:t xml:space="preserve">.  </w:t>
      </w:r>
      <w:r w:rsidR="00A92440">
        <w:rPr>
          <w:rFonts w:ascii="Times New Roman" w:eastAsia="Times New Roman" w:hAnsi="Times New Roman" w:cs="Times New Roman"/>
          <w:sz w:val="20"/>
          <w:szCs w:val="20"/>
        </w:rPr>
        <w:t xml:space="preserve">The Exam and </w:t>
      </w:r>
      <w:r w:rsidR="00A92440">
        <w:rPr>
          <w:rFonts w:ascii="Times New Roman" w:eastAsia="Times New Roman" w:hAnsi="Times New Roman" w:cs="Times New Roman"/>
          <w:sz w:val="20"/>
          <w:szCs w:val="20"/>
        </w:rPr>
        <w:lastRenderedPageBreak/>
        <w:t xml:space="preserve">Procedures Committee reviews the international exam and the </w:t>
      </w:r>
      <w:r w:rsidRPr="000D386B">
        <w:rPr>
          <w:rFonts w:ascii="Times New Roman" w:eastAsia="Times New Roman" w:hAnsi="Times New Roman" w:cs="Times New Roman"/>
          <w:sz w:val="20"/>
          <w:szCs w:val="20"/>
        </w:rPr>
        <w:t>international exam passing score</w:t>
      </w:r>
      <w:r w:rsidR="00A92440">
        <w:rPr>
          <w:rFonts w:ascii="Times New Roman" w:eastAsia="Times New Roman" w:hAnsi="Times New Roman" w:cs="Times New Roman"/>
          <w:sz w:val="20"/>
          <w:szCs w:val="20"/>
        </w:rPr>
        <w:t xml:space="preserve"> is set</w:t>
      </w:r>
      <w:r w:rsidRPr="000D386B">
        <w:rPr>
          <w:rFonts w:ascii="Times New Roman" w:eastAsia="Times New Roman" w:hAnsi="Times New Roman" w:cs="Times New Roman"/>
          <w:sz w:val="20"/>
          <w:szCs w:val="20"/>
        </w:rPr>
        <w:t>, based upon recommendations of a privately contracted psychometrician.</w:t>
      </w:r>
    </w:p>
    <w:p w14:paraId="601DD6CE" w14:textId="77777777" w:rsidR="00776243" w:rsidRPr="0035221B" w:rsidRDefault="00776243" w:rsidP="006F22C0">
      <w:pPr>
        <w:numPr>
          <w:ilvl w:val="0"/>
          <w:numId w:val="10"/>
        </w:numPr>
        <w:tabs>
          <w:tab w:val="left" w:pos="720"/>
        </w:tabs>
        <w:spacing w:after="0"/>
        <w:jc w:val="both"/>
        <w:rPr>
          <w:rFonts w:ascii="Times New Roman" w:eastAsia="Times New Roman" w:hAnsi="Times New Roman" w:cs="Times New Roman"/>
          <w:b/>
          <w:bCs/>
          <w:szCs w:val="20"/>
        </w:rPr>
      </w:pPr>
      <w:r w:rsidRPr="0035221B">
        <w:rPr>
          <w:rFonts w:ascii="Times New Roman" w:eastAsia="Times New Roman" w:hAnsi="Times New Roman" w:cs="Times New Roman"/>
          <w:sz w:val="20"/>
          <w:szCs w:val="20"/>
        </w:rPr>
        <w:t xml:space="preserve">Once ICCA has </w:t>
      </w:r>
      <w:r w:rsidR="00A92440">
        <w:rPr>
          <w:rFonts w:ascii="Times New Roman" w:eastAsia="Times New Roman" w:hAnsi="Times New Roman" w:cs="Times New Roman"/>
          <w:sz w:val="20"/>
          <w:szCs w:val="20"/>
        </w:rPr>
        <w:t>a</w:t>
      </w:r>
      <w:r w:rsidRPr="0035221B">
        <w:rPr>
          <w:rFonts w:ascii="Times New Roman" w:eastAsia="Times New Roman" w:hAnsi="Times New Roman" w:cs="Times New Roman"/>
          <w:sz w:val="20"/>
          <w:szCs w:val="20"/>
        </w:rPr>
        <w:t xml:space="preserve"> local exam passing score</w:t>
      </w:r>
      <w:r w:rsidR="00A92440">
        <w:rPr>
          <w:rFonts w:ascii="Times New Roman" w:eastAsia="Times New Roman" w:hAnsi="Times New Roman" w:cs="Times New Roman"/>
          <w:sz w:val="20"/>
          <w:szCs w:val="20"/>
        </w:rPr>
        <w:t xml:space="preserve"> set</w:t>
      </w:r>
      <w:r w:rsidRPr="0035221B">
        <w:rPr>
          <w:rFonts w:ascii="Times New Roman" w:eastAsia="Times New Roman" w:hAnsi="Times New Roman" w:cs="Times New Roman"/>
          <w:sz w:val="20"/>
          <w:szCs w:val="20"/>
        </w:rPr>
        <w:t>, the psychometrician reruns the original exam data to determine the final pass/fail listing.  The results are uploaded to ICCA’s database.  These results are hand checked against the listing provided by psychometrician to ensure accuracy.  Once the results have been verified as correct, the exam results emails are sent to the examinees.  Participants generally receive their scores within six weeks after taking the exams.</w:t>
      </w:r>
    </w:p>
    <w:p w14:paraId="73C68941" w14:textId="77777777" w:rsidR="00776243" w:rsidRPr="0035221B" w:rsidRDefault="00776243" w:rsidP="006F22C0">
      <w:pPr>
        <w:numPr>
          <w:ilvl w:val="0"/>
          <w:numId w:val="10"/>
        </w:numPr>
        <w:tabs>
          <w:tab w:val="left" w:pos="720"/>
        </w:tabs>
        <w:spacing w:after="0"/>
        <w:jc w:val="both"/>
        <w:rPr>
          <w:rFonts w:ascii="Times New Roman" w:eastAsia="Times New Roman" w:hAnsi="Times New Roman" w:cs="Times New Roman"/>
          <w:bCs/>
          <w:sz w:val="20"/>
          <w:szCs w:val="20"/>
        </w:rPr>
      </w:pPr>
      <w:r w:rsidRPr="0035221B">
        <w:rPr>
          <w:rFonts w:ascii="Times New Roman" w:eastAsia="Times New Roman" w:hAnsi="Times New Roman" w:cs="Times New Roman"/>
          <w:bCs/>
          <w:sz w:val="20"/>
          <w:szCs w:val="20"/>
        </w:rPr>
        <w:t>Exams results are reported online to examinees as pass/fail only.  For individuals who failed, the online page will display any of the four competency areas (Nutrient Management, Soil and Water Management, Integrated Pest Management or Crop Management) that fall below a set threshold indicating that these are areas that can use improvement.</w:t>
      </w:r>
    </w:p>
    <w:p w14:paraId="228C7C73"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Cs/>
          <w:sz w:val="20"/>
          <w:szCs w:val="20"/>
        </w:rPr>
      </w:pPr>
    </w:p>
    <w:p w14:paraId="028F08BF"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 </w:t>
      </w:r>
    </w:p>
    <w:p w14:paraId="444F2702"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 xml:space="preserve">2.8 </w:t>
      </w:r>
      <w:r w:rsidRPr="0035221B">
        <w:rPr>
          <w:rFonts w:ascii="Times New Roman" w:eastAsia="Times New Roman" w:hAnsi="Times New Roman" w:cs="Times New Roman"/>
          <w:b/>
          <w:bCs/>
          <w:szCs w:val="20"/>
        </w:rPr>
        <w:tab/>
        <w:t>PROCEDURES FOR RETURNING EXAM MATERIALS TO ICCA</w:t>
      </w:r>
    </w:p>
    <w:p w14:paraId="2B98443B"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szCs w:val="20"/>
        </w:rPr>
      </w:pPr>
    </w:p>
    <w:p w14:paraId="0B7E6760" w14:textId="77777777" w:rsidR="00776243" w:rsidRPr="0035221B" w:rsidRDefault="00776243" w:rsidP="006F22C0">
      <w:pPr>
        <w:tabs>
          <w:tab w:val="left" w:pos="720"/>
        </w:tabs>
        <w:spacing w:after="12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A.  Exam Materials and Answer Sheets</w:t>
      </w:r>
    </w:p>
    <w:p w14:paraId="0B507C7C" w14:textId="77777777" w:rsidR="00776243" w:rsidRPr="0035221B" w:rsidRDefault="00776243" w:rsidP="006F22C0">
      <w:pPr>
        <w:tabs>
          <w:tab w:val="left" w:pos="720"/>
        </w:tabs>
        <w:spacing w:after="0"/>
        <w:rPr>
          <w:rFonts w:ascii="Times New Roman" w:eastAsia="Times New Roman" w:hAnsi="Times New Roman" w:cs="Times New Roman"/>
          <w:b/>
          <w:sz w:val="20"/>
          <w:szCs w:val="20"/>
        </w:rPr>
      </w:pPr>
      <w:r w:rsidRPr="0035221B">
        <w:rPr>
          <w:rFonts w:ascii="Times New Roman" w:eastAsia="Times New Roman" w:hAnsi="Times New Roman" w:cs="Times New Roman"/>
          <w:b/>
          <w:sz w:val="20"/>
          <w:szCs w:val="20"/>
        </w:rPr>
        <w:t>Returning the Answer Sheets and Exam Materials</w:t>
      </w:r>
      <w:r w:rsidRPr="0035221B">
        <w:rPr>
          <w:rFonts w:ascii="Times New Roman" w:eastAsia="Times New Roman" w:hAnsi="Times New Roman" w:cs="Times New Roman"/>
          <w:sz w:val="20"/>
          <w:szCs w:val="20"/>
        </w:rPr>
        <w:t xml:space="preserve"> Within one business day of the exam, place completed answer sheets in one of the envelopes provided and all remaining exam materials (exam booklets and the proctor’s envelope) in the box. Attach the FedEx Return Service bar coded label to the box, and either take to a FedEx store or arrange for the box to be picked up by FedEx.</w:t>
      </w:r>
      <w:r w:rsidRPr="0035221B">
        <w:rPr>
          <w:rFonts w:ascii="Times New Roman" w:eastAsia="Times New Roman" w:hAnsi="Times New Roman" w:cs="Times New Roman"/>
          <w:b/>
          <w:sz w:val="20"/>
          <w:szCs w:val="20"/>
        </w:rPr>
        <w:t xml:space="preserve"> </w:t>
      </w:r>
      <w:r w:rsidRPr="0035221B">
        <w:rPr>
          <w:rFonts w:ascii="Times New Roman" w:eastAsia="Times New Roman" w:hAnsi="Times New Roman" w:cs="Times New Roman"/>
          <w:sz w:val="20"/>
          <w:szCs w:val="20"/>
        </w:rPr>
        <w:t>This can be dropped in a FedEx box, taken to a FedEx store, or you can arrange for a pickup by calling FedEx at 800-463-3339.  DO NOT return the answer sheets by US Mail.  The address label should read:</w:t>
      </w:r>
    </w:p>
    <w:p w14:paraId="29C453C6" w14:textId="77777777" w:rsidR="00776243" w:rsidRPr="0035221B" w:rsidRDefault="00776243" w:rsidP="00D40512">
      <w:pPr>
        <w:tabs>
          <w:tab w:val="left" w:pos="720"/>
        </w:tabs>
        <w:spacing w:after="0" w:line="240" w:lineRule="auto"/>
        <w:rPr>
          <w:rFonts w:ascii="Times New Roman" w:eastAsia="Times New Roman" w:hAnsi="Times New Roman" w:cs="Times New Roman"/>
          <w:sz w:val="20"/>
          <w:szCs w:val="20"/>
        </w:rPr>
      </w:pPr>
    </w:p>
    <w:p w14:paraId="6BCEABA4" w14:textId="77777777" w:rsidR="00776243" w:rsidRPr="0035221B" w:rsidRDefault="00776243" w:rsidP="00D40512">
      <w:pPr>
        <w:tabs>
          <w:tab w:val="left" w:pos="720"/>
        </w:tabs>
        <w:spacing w:after="0" w:line="24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ASA/ICCA</w:t>
      </w:r>
    </w:p>
    <w:p w14:paraId="729BB52D" w14:textId="77777777" w:rsidR="00776243" w:rsidRPr="0035221B" w:rsidRDefault="00776243" w:rsidP="00D40512">
      <w:pPr>
        <w:tabs>
          <w:tab w:val="left" w:pos="720"/>
        </w:tabs>
        <w:spacing w:after="0" w:line="24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5585 Guilford Road</w:t>
      </w:r>
    </w:p>
    <w:p w14:paraId="5A827043" w14:textId="77777777" w:rsidR="00776243" w:rsidRPr="0035221B" w:rsidRDefault="00776243" w:rsidP="00D40512">
      <w:pPr>
        <w:tabs>
          <w:tab w:val="left" w:pos="720"/>
        </w:tabs>
        <w:spacing w:after="0" w:line="240" w:lineRule="auto"/>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Fitchburg, WI 53711-5801</w:t>
      </w:r>
    </w:p>
    <w:p w14:paraId="5919B05A" w14:textId="77777777" w:rsidR="00776243" w:rsidRPr="0035221B" w:rsidRDefault="00776243" w:rsidP="00D40512">
      <w:pPr>
        <w:tabs>
          <w:tab w:val="left" w:pos="720"/>
        </w:tabs>
        <w:spacing w:after="0" w:line="240" w:lineRule="auto"/>
        <w:rPr>
          <w:rFonts w:ascii="Times New Roman" w:eastAsia="Times New Roman" w:hAnsi="Times New Roman" w:cs="Times New Roman"/>
          <w:sz w:val="20"/>
          <w:szCs w:val="20"/>
        </w:rPr>
      </w:pPr>
    </w:p>
    <w:p w14:paraId="498F49C2"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190D61E2" w14:textId="77777777" w:rsidR="00776243" w:rsidRPr="0035221B" w:rsidRDefault="00776243" w:rsidP="006F22C0">
      <w:pPr>
        <w:tabs>
          <w:tab w:val="left" w:pos="720"/>
        </w:tabs>
        <w:spacing w:after="0"/>
        <w:jc w:val="both"/>
        <w:rPr>
          <w:rFonts w:ascii="Times New Roman" w:eastAsia="Times New Roman" w:hAnsi="Times New Roman" w:cs="Times New Roman"/>
          <w:b/>
          <w:bCs/>
          <w:i/>
          <w:iCs/>
          <w:szCs w:val="20"/>
        </w:rPr>
      </w:pPr>
      <w:r w:rsidRPr="0035221B">
        <w:rPr>
          <w:rFonts w:ascii="Times New Roman" w:eastAsia="Times New Roman" w:hAnsi="Times New Roman" w:cs="Times New Roman"/>
          <w:b/>
          <w:bCs/>
          <w:szCs w:val="20"/>
        </w:rPr>
        <w:t>POLICY:  Exam results</w:t>
      </w:r>
      <w:r w:rsidRPr="0035221B">
        <w:rPr>
          <w:rFonts w:ascii="Times New Roman" w:eastAsia="Times New Roman" w:hAnsi="Times New Roman" w:cs="Times New Roman"/>
          <w:b/>
          <w:bCs/>
          <w:i/>
          <w:iCs/>
          <w:szCs w:val="20"/>
        </w:rPr>
        <w:t xml:space="preserve"> will not be released until ICCA has received all exam materials.</w:t>
      </w:r>
    </w:p>
    <w:p w14:paraId="3170DCBD" w14:textId="77777777" w:rsidR="00776243" w:rsidRPr="0035221B" w:rsidRDefault="00776243" w:rsidP="006F22C0">
      <w:pPr>
        <w:tabs>
          <w:tab w:val="left" w:pos="720"/>
        </w:tabs>
        <w:spacing w:after="0"/>
        <w:jc w:val="both"/>
        <w:rPr>
          <w:rFonts w:ascii="Times New Roman" w:eastAsia="Times New Roman" w:hAnsi="Times New Roman" w:cs="Times New Roman"/>
          <w:b/>
          <w:bCs/>
          <w:i/>
          <w:iCs/>
          <w:szCs w:val="20"/>
        </w:rPr>
      </w:pPr>
    </w:p>
    <w:p w14:paraId="51D11CFE" w14:textId="77777777" w:rsidR="00776243" w:rsidRPr="0035221B" w:rsidRDefault="00776243" w:rsidP="006F22C0">
      <w:pPr>
        <w:tabs>
          <w:tab w:val="left" w:pos="720"/>
        </w:tabs>
        <w:spacing w:after="120"/>
        <w:jc w:val="both"/>
        <w:rPr>
          <w:rFonts w:ascii="Times New Roman" w:eastAsia="Times New Roman" w:hAnsi="Times New Roman" w:cs="Times New Roman"/>
          <w:b/>
          <w:bCs/>
          <w:szCs w:val="20"/>
        </w:rPr>
      </w:pPr>
      <w:r w:rsidRPr="0035221B">
        <w:rPr>
          <w:rFonts w:ascii="Times New Roman" w:eastAsia="Times New Roman" w:hAnsi="Times New Roman" w:cs="Times New Roman"/>
          <w:b/>
          <w:bCs/>
          <w:szCs w:val="20"/>
        </w:rPr>
        <w:t>2.9</w:t>
      </w:r>
      <w:r w:rsidRPr="0035221B">
        <w:rPr>
          <w:rFonts w:ascii="Times New Roman" w:eastAsia="Times New Roman" w:hAnsi="Times New Roman" w:cs="Times New Roman"/>
          <w:b/>
          <w:bCs/>
          <w:szCs w:val="20"/>
        </w:rPr>
        <w:tab/>
        <w:t>PROCEDURE FOR DEALING WITH EXAM IMPROPRIETIES</w:t>
      </w:r>
    </w:p>
    <w:p w14:paraId="12181AD1" w14:textId="1E3A8518" w:rsidR="00776243" w:rsidRPr="008B37F1" w:rsidRDefault="00776243" w:rsidP="008B37F1">
      <w:pPr>
        <w:tabs>
          <w:tab w:val="left" w:pos="720"/>
        </w:tabs>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szCs w:val="20"/>
        </w:rPr>
        <w:t xml:space="preserve">POLICY:  </w:t>
      </w:r>
      <w:r w:rsidRPr="0035221B">
        <w:rPr>
          <w:rFonts w:ascii="Times New Roman" w:eastAsia="Times New Roman" w:hAnsi="Times New Roman" w:cs="Times New Roman"/>
          <w:b/>
          <w:bCs/>
          <w:i/>
          <w:iCs/>
          <w:sz w:val="20"/>
          <w:szCs w:val="20"/>
        </w:rPr>
        <w:t>To preserve the integrity of the ICCA Program and the CCA registrant’s credentials as well as ensure fairness for all examinees during the ICCA exams, ASA has developed the procedures to ensure ICCA exam security and proper handling of improprieties that may occur with respect to the ICCA exams.  These procedures have been reviewed and approved by ASA’s Executive Committee.</w:t>
      </w:r>
    </w:p>
    <w:p w14:paraId="5C27F5A7" w14:textId="2398D26F" w:rsidR="00E85EF7" w:rsidRPr="008B37F1" w:rsidRDefault="00776243" w:rsidP="008B37F1">
      <w:pPr>
        <w:tabs>
          <w:tab w:val="left" w:pos="720"/>
        </w:tabs>
        <w:spacing w:after="120"/>
        <w:jc w:val="both"/>
        <w:rPr>
          <w:rFonts w:ascii="Times New Roman" w:eastAsia="Times New Roman" w:hAnsi="Times New Roman" w:cs="Times New Roman"/>
          <w:sz w:val="24"/>
          <w:szCs w:val="20"/>
        </w:rPr>
      </w:pPr>
      <w:r w:rsidRPr="0035221B">
        <w:rPr>
          <w:rFonts w:ascii="Times New Roman" w:eastAsia="Times New Roman" w:hAnsi="Times New Roman" w:cs="Times New Roman"/>
          <w:b/>
          <w:sz w:val="24"/>
          <w:szCs w:val="20"/>
        </w:rPr>
        <w:t>Proctor Responsibilities During Exam</w:t>
      </w:r>
      <w:r w:rsidRPr="0035221B">
        <w:rPr>
          <w:rFonts w:ascii="Times New Roman" w:eastAsia="Times New Roman" w:hAnsi="Times New Roman" w:cs="Times New Roman"/>
          <w:sz w:val="24"/>
          <w:szCs w:val="20"/>
        </w:rPr>
        <w:t xml:space="preserve"> If a proctor observes an examinee engaging in any of the improprieties described below, the proctor shall take actions as he or she deems prudent to confirm the impropriety and/or prevent its continuation.  The impropriety can be explicit or suspected.  </w:t>
      </w:r>
    </w:p>
    <w:p w14:paraId="20837604" w14:textId="46440CF1" w:rsidR="00776243"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b/>
          <w:sz w:val="20"/>
          <w:szCs w:val="20"/>
        </w:rPr>
        <w:t>Proctor Reporting Responsibilities</w:t>
      </w:r>
      <w:r w:rsidRPr="0035221B">
        <w:rPr>
          <w:rFonts w:ascii="Times New Roman" w:eastAsia="Times New Roman" w:hAnsi="Times New Roman" w:cs="Times New Roman"/>
          <w:sz w:val="20"/>
          <w:szCs w:val="20"/>
        </w:rPr>
        <w:t xml:space="preserve"> The proctor who witnessed the improprieties shall send details of the incidents to ASA on the Impropriety Reporting Form.</w:t>
      </w:r>
    </w:p>
    <w:p w14:paraId="3BB15C9B" w14:textId="77777777" w:rsidR="008B37F1" w:rsidRPr="0035221B" w:rsidRDefault="008B37F1" w:rsidP="006F22C0">
      <w:pPr>
        <w:tabs>
          <w:tab w:val="left" w:pos="720"/>
        </w:tabs>
        <w:spacing w:after="0"/>
        <w:rPr>
          <w:rFonts w:ascii="Times New Roman" w:eastAsia="Times New Roman" w:hAnsi="Times New Roman" w:cs="Times New Roman"/>
          <w:sz w:val="20"/>
          <w:szCs w:val="20"/>
        </w:rPr>
      </w:pPr>
    </w:p>
    <w:p w14:paraId="6E53374A"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Improprieties include any action by an examinee that compromises the security of the exam, constitutes cheating, or interferes with other examinees, or any event that might interfere with an examinee taking the exam, including:</w:t>
      </w:r>
    </w:p>
    <w:p w14:paraId="097D08CC"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Removal of pages from exam booklets inside or outside the exam room.</w:t>
      </w:r>
    </w:p>
    <w:p w14:paraId="1CC737C7"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Removal of exam materials from the exam site.</w:t>
      </w:r>
    </w:p>
    <w:p w14:paraId="21B39394"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lastRenderedPageBreak/>
        <w:t>Exchange of any unauthorized material inside or outside the exam room between examinees, including but not limited to pages from exam booklets, answer sheets, scratch paper, notes, reference pages, pens and pencils, digital watches, electronic devices, computers, wallets, purses, medications, and clothing.</w:t>
      </w:r>
    </w:p>
    <w:p w14:paraId="013156C8"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Copying of any material from exam booklets inside or outside the exam room.</w:t>
      </w:r>
    </w:p>
    <w:p w14:paraId="5CDAEB1B" w14:textId="2457C033"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Use of unauthorized devices inside or outside the exam room, including but not limited to tape recorders, radios, cell phones, electronic devices, </w:t>
      </w:r>
      <w:r w:rsidR="008B37F1" w:rsidRPr="0035221B">
        <w:rPr>
          <w:rFonts w:ascii="Times New Roman" w:eastAsia="Times New Roman" w:hAnsi="Times New Roman" w:cs="Times New Roman"/>
          <w:sz w:val="20"/>
          <w:szCs w:val="20"/>
        </w:rPr>
        <w:t>computers,</w:t>
      </w:r>
      <w:r w:rsidRPr="0035221B">
        <w:rPr>
          <w:rFonts w:ascii="Times New Roman" w:eastAsia="Times New Roman" w:hAnsi="Times New Roman" w:cs="Times New Roman"/>
          <w:sz w:val="20"/>
          <w:szCs w:val="20"/>
        </w:rPr>
        <w:t xml:space="preserve"> and fax machines.</w:t>
      </w:r>
    </w:p>
    <w:p w14:paraId="557A4A58"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Conversations between examinees inside the exam room.</w:t>
      </w:r>
    </w:p>
    <w:p w14:paraId="4F82E79C"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Disruption of assigned seating order or unauthorized movement of exam booklets by examinees.</w:t>
      </w:r>
    </w:p>
    <w:p w14:paraId="6BFC3D1C"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Substitution by an examinee of another person to sit in the exam room and write one or more of the exam questions.</w:t>
      </w:r>
    </w:p>
    <w:p w14:paraId="46C15B86"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Missing exam booklets.</w:t>
      </w:r>
    </w:p>
    <w:p w14:paraId="02E1035E"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Personal behavior inside the exam room that severely disrupts other examinees.</w:t>
      </w:r>
    </w:p>
    <w:p w14:paraId="0D4ADEE7"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Other actions that support a conclusion that the examinee is cheating on the exam.</w:t>
      </w:r>
    </w:p>
    <w:p w14:paraId="0C560EC7"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Notification by one examinee that another examinee appears to be engaging in the activities specified in items A-K above.</w:t>
      </w:r>
    </w:p>
    <w:p w14:paraId="5C819E01" w14:textId="77777777" w:rsidR="00776243" w:rsidRPr="0035221B" w:rsidRDefault="00776243" w:rsidP="006F22C0">
      <w:pPr>
        <w:numPr>
          <w:ilvl w:val="0"/>
          <w:numId w:val="25"/>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Power failures, natural disasters, and other like occurrences.</w:t>
      </w:r>
    </w:p>
    <w:p w14:paraId="7397865F"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170AE70C"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b/>
          <w:sz w:val="20"/>
          <w:szCs w:val="20"/>
        </w:rPr>
        <w:t>Filing and Scoring Exams: Submission of Reports.</w:t>
      </w:r>
      <w:r w:rsidRPr="0035221B">
        <w:rPr>
          <w:rFonts w:ascii="Times New Roman" w:eastAsia="Times New Roman" w:hAnsi="Times New Roman" w:cs="Times New Roman"/>
          <w:sz w:val="20"/>
          <w:szCs w:val="20"/>
        </w:rPr>
        <w:t xml:space="preserve">  The proctor shall forward completed exams from examinees suspected of engaging in exam improprieties to ASA Headquarters, along with all reports of exam improprieties.  Exams shall be forwarded prior to scoring.</w:t>
      </w:r>
    </w:p>
    <w:p w14:paraId="184E66A4"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12C46CA9"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b/>
          <w:sz w:val="20"/>
          <w:szCs w:val="20"/>
        </w:rPr>
        <w:t>Initial Determination.</w:t>
      </w:r>
      <w:r w:rsidRPr="0035221B">
        <w:rPr>
          <w:rFonts w:ascii="Times New Roman" w:eastAsia="Times New Roman" w:hAnsi="Times New Roman" w:cs="Times New Roman"/>
          <w:sz w:val="20"/>
          <w:szCs w:val="20"/>
        </w:rPr>
        <w:t xml:space="preserve">  Within 30 days of receiving the report of the exam irregularity, ASA will make an initial determination as to the veracity of the report(s).</w:t>
      </w:r>
    </w:p>
    <w:p w14:paraId="14894306"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70DCF66C"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If ASA determines that the examinee did not engage in the improprieties or that the improprieties did not undermine the integrity of the exam, ASA shall score the exam and respond to the examinee in the standard manner.</w:t>
      </w:r>
    </w:p>
    <w:p w14:paraId="67E684BE"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117F6270"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If ASA determines the examinee engaged in the improprieties or that the improprieties did undermine the integrity of the exam, ASA will so advise the examinee.  ASA will simultaneously advise the examinee in writing that the examinee has the right to appeal ASA’s initial determination.  The examinee has the right to a hearing at which the examinee may be represented by counsel.  The exam will not be scored unless it is determined that the examinee did not engage in improprieties and, until such time, the exam result will be recorded as not scored.</w:t>
      </w:r>
    </w:p>
    <w:p w14:paraId="5EF02E5D"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3F2F9128"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b/>
          <w:sz w:val="20"/>
          <w:szCs w:val="20"/>
        </w:rPr>
        <w:t>Right to Appeal to Exam and Procedures Committee.</w:t>
      </w:r>
      <w:r w:rsidRPr="0035221B">
        <w:rPr>
          <w:rFonts w:ascii="Times New Roman" w:eastAsia="Times New Roman" w:hAnsi="Times New Roman" w:cs="Times New Roman"/>
          <w:sz w:val="20"/>
          <w:szCs w:val="20"/>
        </w:rPr>
        <w:t xml:space="preserve">  The examinee has 30 days from the date of ASA’s initial determination letter to submit a written report for an appeal to the Exam and Procedures Committee.</w:t>
      </w:r>
    </w:p>
    <w:p w14:paraId="1EE09089"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2815ABEA" w14:textId="6E4BBB31"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In the request for an appeal, the examinee shall indicate whether the appeal will consist of Exam and Procedures Committee’s review of written materials submitted by both </w:t>
      </w:r>
      <w:r w:rsidR="00E85EF7" w:rsidRPr="0035221B">
        <w:rPr>
          <w:rFonts w:ascii="Times New Roman" w:eastAsia="Times New Roman" w:hAnsi="Times New Roman" w:cs="Times New Roman"/>
          <w:sz w:val="20"/>
          <w:szCs w:val="20"/>
        </w:rPr>
        <w:t>parties,</w:t>
      </w:r>
      <w:r w:rsidRPr="0035221B">
        <w:rPr>
          <w:rFonts w:ascii="Times New Roman" w:eastAsia="Times New Roman" w:hAnsi="Times New Roman" w:cs="Times New Roman"/>
          <w:sz w:val="20"/>
          <w:szCs w:val="20"/>
        </w:rPr>
        <w:t xml:space="preserve"> or a hearing conducted by Exam and Procedures Committee.  If a written review is requested, all written materials shall be submitted within 30 days.  If a hearing is requested, the examinee may request that the hearing be closed to the public.</w:t>
      </w:r>
    </w:p>
    <w:p w14:paraId="6271092C"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2579BCAB"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appeal shall be considered at the next regularly scheduled meeting of the Exam and Procedures Committee, but in no event later than 90 days from the date that the request for an appeal is received.</w:t>
      </w:r>
    </w:p>
    <w:p w14:paraId="4A47C43D"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3E402304"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If the examinee fails to file a timely request for an appeal or fails to timely submit written materials, the initial determination shall be the final and binding determination on all parties.  In such cases, the exam shall not be scored.  The result reported shall remain not scored.  The examinee is not eligible to retake the CCA exam for two years from the date of the final determination, and the reports of improprieties shall remain in the applicant’s credential file for five years from the date of the final determination.</w:t>
      </w:r>
    </w:p>
    <w:p w14:paraId="2477A6AE" w14:textId="77777777" w:rsidR="00E85EF7" w:rsidRDefault="00E85EF7" w:rsidP="006F22C0">
      <w:pPr>
        <w:tabs>
          <w:tab w:val="left" w:pos="720"/>
        </w:tabs>
        <w:spacing w:after="0"/>
        <w:rPr>
          <w:rFonts w:ascii="Times New Roman" w:eastAsia="Times New Roman" w:hAnsi="Times New Roman" w:cs="Times New Roman"/>
          <w:b/>
          <w:sz w:val="20"/>
          <w:szCs w:val="20"/>
        </w:rPr>
      </w:pPr>
    </w:p>
    <w:p w14:paraId="422314BE" w14:textId="1772A6DA"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b/>
          <w:sz w:val="20"/>
          <w:szCs w:val="20"/>
        </w:rPr>
        <w:lastRenderedPageBreak/>
        <w:t>Final Determination by Exam and Procedures Committee.</w:t>
      </w:r>
      <w:r w:rsidRPr="0035221B">
        <w:rPr>
          <w:rFonts w:ascii="Times New Roman" w:eastAsia="Times New Roman" w:hAnsi="Times New Roman" w:cs="Times New Roman"/>
          <w:sz w:val="20"/>
          <w:szCs w:val="20"/>
        </w:rPr>
        <w:t xml:space="preserve">  Following consideration of the evidence and such inquiry as the Exam and Procedures Committee deems desirable or necessary, the Exam and Procedures Committee shall meet in executive session to consider the evidence to determine whether there is clear and convincing evidence that the examinee engaged in the improprieties.</w:t>
      </w:r>
    </w:p>
    <w:p w14:paraId="56DF8D0C"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5932DEE6"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If the Exam and Procedures Committee determines that such evidence exists, the Committee shall simultaneously determine the penalty for engaging in such improprieties.</w:t>
      </w:r>
    </w:p>
    <w:p w14:paraId="0F9DF9B8"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3A81CB5B" w14:textId="6554EABC"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If the Exam and Procedures Committee determines that such evidence does not exist, the exam shall be </w:t>
      </w:r>
      <w:r w:rsidR="00E85EF7" w:rsidRPr="0035221B">
        <w:rPr>
          <w:rFonts w:ascii="Times New Roman" w:eastAsia="Times New Roman" w:hAnsi="Times New Roman" w:cs="Times New Roman"/>
          <w:sz w:val="20"/>
          <w:szCs w:val="20"/>
        </w:rPr>
        <w:t>scored,</w:t>
      </w:r>
      <w:r w:rsidRPr="0035221B">
        <w:rPr>
          <w:rFonts w:ascii="Times New Roman" w:eastAsia="Times New Roman" w:hAnsi="Times New Roman" w:cs="Times New Roman"/>
          <w:sz w:val="20"/>
          <w:szCs w:val="20"/>
        </w:rPr>
        <w:t xml:space="preserve"> and the result released.  If necessary, the examinee may also take the next regularly scheduled CCA exam, in the same manner as other examinees.  The record of the alleged improprieties shall be expunged from the examinees credential fie.</w:t>
      </w:r>
    </w:p>
    <w:p w14:paraId="20632ECA"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332461BE" w14:textId="77777777" w:rsidR="00E85EF7" w:rsidRDefault="00776243" w:rsidP="006F22C0">
      <w:pPr>
        <w:tabs>
          <w:tab w:val="left" w:pos="720"/>
        </w:tabs>
        <w:spacing w:after="0"/>
        <w:rPr>
          <w:rFonts w:ascii="Times New Roman" w:eastAsia="Times New Roman" w:hAnsi="Times New Roman" w:cs="Times New Roman"/>
          <w:b/>
          <w:sz w:val="20"/>
          <w:szCs w:val="20"/>
        </w:rPr>
      </w:pPr>
      <w:r w:rsidRPr="0035221B">
        <w:rPr>
          <w:rFonts w:ascii="Times New Roman" w:eastAsia="Times New Roman" w:hAnsi="Times New Roman" w:cs="Times New Roman"/>
          <w:sz w:val="20"/>
          <w:szCs w:val="20"/>
        </w:rPr>
        <w:t>The Exam and Procedures Committee shall notify the examinee of its final determination within 10 days of the meeting at which the evidence was considered.</w:t>
      </w:r>
    </w:p>
    <w:p w14:paraId="7D0E4884" w14:textId="77777777" w:rsidR="00E85EF7" w:rsidRDefault="00E85EF7" w:rsidP="006F22C0">
      <w:pPr>
        <w:tabs>
          <w:tab w:val="left" w:pos="720"/>
        </w:tabs>
        <w:spacing w:after="0"/>
        <w:rPr>
          <w:rFonts w:ascii="Times New Roman" w:eastAsia="Times New Roman" w:hAnsi="Times New Roman" w:cs="Times New Roman"/>
          <w:b/>
          <w:sz w:val="20"/>
          <w:szCs w:val="20"/>
        </w:rPr>
      </w:pPr>
    </w:p>
    <w:p w14:paraId="536EFF98" w14:textId="15C68CA5" w:rsidR="00776243" w:rsidRPr="00E85EF7" w:rsidRDefault="00776243" w:rsidP="006F22C0">
      <w:pPr>
        <w:tabs>
          <w:tab w:val="left" w:pos="720"/>
        </w:tabs>
        <w:spacing w:after="0"/>
        <w:rPr>
          <w:rFonts w:ascii="Times New Roman" w:eastAsia="Times New Roman" w:hAnsi="Times New Roman" w:cs="Times New Roman"/>
          <w:b/>
          <w:sz w:val="20"/>
          <w:szCs w:val="20"/>
        </w:rPr>
      </w:pPr>
      <w:r w:rsidRPr="0035221B">
        <w:rPr>
          <w:rFonts w:ascii="Times New Roman" w:eastAsia="Times New Roman" w:hAnsi="Times New Roman" w:cs="Times New Roman"/>
          <w:b/>
          <w:sz w:val="20"/>
          <w:szCs w:val="20"/>
        </w:rPr>
        <w:t>Penalties for Engaging in Exam Irregularities.</w:t>
      </w:r>
      <w:r w:rsidRPr="0035221B">
        <w:rPr>
          <w:rFonts w:ascii="Times New Roman" w:eastAsia="Times New Roman" w:hAnsi="Times New Roman" w:cs="Times New Roman"/>
          <w:sz w:val="20"/>
          <w:szCs w:val="20"/>
        </w:rPr>
        <w:t xml:space="preserve">  If the Exam and Procedures Committee reaches a final determination that the examinee engaged in improprieties, the Exam and Procedures Committee shall impose any or all of the following penalties in its discretion:</w:t>
      </w:r>
    </w:p>
    <w:p w14:paraId="6450439B" w14:textId="77777777" w:rsidR="00776243" w:rsidRPr="0035221B" w:rsidRDefault="00776243" w:rsidP="006F22C0">
      <w:pPr>
        <w:numPr>
          <w:ilvl w:val="0"/>
          <w:numId w:val="26"/>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examinee will not be eligible to take the CCA exam for at least two years, and for up to five years from the date of the final determination.</w:t>
      </w:r>
    </w:p>
    <w:p w14:paraId="763E85E5" w14:textId="77777777" w:rsidR="00776243" w:rsidRPr="0035221B" w:rsidRDefault="00776243" w:rsidP="006F22C0">
      <w:pPr>
        <w:numPr>
          <w:ilvl w:val="0"/>
          <w:numId w:val="26"/>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 failing grade or not scored grade will be reported on all or some of the sections of the exam.</w:t>
      </w:r>
    </w:p>
    <w:p w14:paraId="57A3944E" w14:textId="77777777" w:rsidR="00776243" w:rsidRPr="0035221B" w:rsidRDefault="00776243" w:rsidP="006F22C0">
      <w:pPr>
        <w:numPr>
          <w:ilvl w:val="0"/>
          <w:numId w:val="26"/>
        </w:numPr>
        <w:tabs>
          <w:tab w:val="left" w:pos="720"/>
        </w:tabs>
        <w:spacing w:after="0"/>
        <w:contextualSpacing/>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CCA exam will not be scored or otherwise released.</w:t>
      </w:r>
    </w:p>
    <w:p w14:paraId="397D66C1"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report of improprieties will remain in the CCA credential file for at least five years from the date of final determination.  It will only be expunged at some later point if directed by the Exam and Procedures Committee.  Additional penalties may be imposed at the discretion of the Exam and Procedures Committee if they deem it appropriate under the particular circumstances presented.</w:t>
      </w:r>
    </w:p>
    <w:p w14:paraId="1ADBBB9A" w14:textId="77777777" w:rsidR="00776243" w:rsidRPr="0035221B" w:rsidRDefault="00776243" w:rsidP="006F22C0">
      <w:pPr>
        <w:tabs>
          <w:tab w:val="left" w:pos="720"/>
        </w:tabs>
        <w:spacing w:after="0"/>
        <w:rPr>
          <w:rFonts w:ascii="Times New Roman" w:eastAsia="Times New Roman" w:hAnsi="Times New Roman" w:cs="Times New Roman"/>
          <w:sz w:val="20"/>
          <w:szCs w:val="20"/>
        </w:rPr>
      </w:pPr>
    </w:p>
    <w:p w14:paraId="7AB8D357" w14:textId="44C83A59" w:rsidR="00776243" w:rsidRPr="0035221B" w:rsidRDefault="00776243" w:rsidP="006F22C0">
      <w:pPr>
        <w:tabs>
          <w:tab w:val="left" w:pos="720"/>
        </w:tabs>
        <w:spacing w:after="0"/>
        <w:rPr>
          <w:rFonts w:ascii="Times New Roman" w:eastAsia="Times New Roman" w:hAnsi="Times New Roman" w:cs="Times New Roman"/>
          <w:sz w:val="20"/>
          <w:szCs w:val="20"/>
        </w:rPr>
      </w:pPr>
      <w:r w:rsidRPr="0035221B">
        <w:rPr>
          <w:rFonts w:ascii="Times New Roman" w:eastAsia="Times New Roman" w:hAnsi="Times New Roman" w:cs="Times New Roman"/>
          <w:b/>
          <w:sz w:val="20"/>
          <w:szCs w:val="20"/>
        </w:rPr>
        <w:t>Repeat Offenses.</w:t>
      </w:r>
      <w:r w:rsidRPr="0035221B">
        <w:rPr>
          <w:rFonts w:ascii="Times New Roman" w:eastAsia="Times New Roman" w:hAnsi="Times New Roman" w:cs="Times New Roman"/>
          <w:sz w:val="20"/>
          <w:szCs w:val="20"/>
        </w:rPr>
        <w:t xml:space="preserve">  If an </w:t>
      </w:r>
      <w:proofErr w:type="spellStart"/>
      <w:r w:rsidRPr="0035221B">
        <w:rPr>
          <w:rFonts w:ascii="Times New Roman" w:eastAsia="Times New Roman" w:hAnsi="Times New Roman" w:cs="Times New Roman"/>
          <w:sz w:val="20"/>
          <w:szCs w:val="20"/>
        </w:rPr>
        <w:t>examinee</w:t>
      </w:r>
      <w:proofErr w:type="spellEnd"/>
      <w:r w:rsidRPr="0035221B">
        <w:rPr>
          <w:rFonts w:ascii="Times New Roman" w:eastAsia="Times New Roman" w:hAnsi="Times New Roman" w:cs="Times New Roman"/>
          <w:sz w:val="20"/>
          <w:szCs w:val="20"/>
        </w:rPr>
        <w:t xml:space="preserve"> has received a final determination that he or she engaged in improprieties during an </w:t>
      </w:r>
      <w:r w:rsidR="00E85EF7" w:rsidRPr="0035221B">
        <w:rPr>
          <w:rFonts w:ascii="Times New Roman" w:eastAsia="Times New Roman" w:hAnsi="Times New Roman" w:cs="Times New Roman"/>
          <w:sz w:val="20"/>
          <w:szCs w:val="20"/>
        </w:rPr>
        <w:t>exam and</w:t>
      </w:r>
      <w:r w:rsidRPr="0035221B">
        <w:rPr>
          <w:rFonts w:ascii="Times New Roman" w:eastAsia="Times New Roman" w:hAnsi="Times New Roman" w:cs="Times New Roman"/>
          <w:sz w:val="20"/>
          <w:szCs w:val="20"/>
        </w:rPr>
        <w:t xml:space="preserve"> is found to engage in improprieties during a subsequent exam, he or she will be barred from retaking the CCA exam for a period of 10 years from the most recent final determination.</w:t>
      </w:r>
    </w:p>
    <w:p w14:paraId="1F90ACFD" w14:textId="77777777" w:rsidR="00776243" w:rsidRPr="0035221B" w:rsidRDefault="00776243" w:rsidP="006F22C0">
      <w:pPr>
        <w:tabs>
          <w:tab w:val="left" w:pos="720"/>
        </w:tabs>
        <w:spacing w:after="120"/>
        <w:jc w:val="both"/>
        <w:rPr>
          <w:rFonts w:ascii="Times New Roman" w:eastAsia="Times New Roman" w:hAnsi="Times New Roman" w:cs="Times New Roman"/>
          <w:b/>
          <w:bCs/>
          <w:szCs w:val="20"/>
        </w:rPr>
      </w:pPr>
    </w:p>
    <w:p w14:paraId="0C492D78" w14:textId="77777777" w:rsidR="00776243" w:rsidRPr="0035221B" w:rsidRDefault="00776243" w:rsidP="006F22C0">
      <w:pPr>
        <w:tabs>
          <w:tab w:val="left" w:pos="720"/>
        </w:tabs>
        <w:spacing w:after="12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 xml:space="preserve">2.10 </w:t>
      </w:r>
      <w:r w:rsidRPr="0035221B">
        <w:rPr>
          <w:rFonts w:ascii="Times New Roman" w:eastAsia="Times New Roman" w:hAnsi="Times New Roman" w:cs="Times New Roman"/>
          <w:b/>
          <w:bCs/>
          <w:szCs w:val="20"/>
        </w:rPr>
        <w:tab/>
        <w:t>PROCEDURES TO PROMOTE SECURITY OF THE ICCA EXAM</w:t>
      </w:r>
    </w:p>
    <w:p w14:paraId="6E6219FA" w14:textId="706B0767" w:rsidR="00776243" w:rsidRPr="0035221B" w:rsidRDefault="00776243" w:rsidP="006F22C0">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 xml:space="preserve">Local Boards shall select exam proctors for each exam site.  ICCA will provide instructions to each exam proctor to </w:t>
      </w:r>
      <w:r w:rsidR="00E85EF7" w:rsidRPr="0035221B">
        <w:rPr>
          <w:rFonts w:ascii="Times New Roman" w:eastAsia="Times New Roman" w:hAnsi="Times New Roman" w:cs="Times New Roman"/>
          <w:sz w:val="20"/>
          <w:szCs w:val="20"/>
        </w:rPr>
        <w:t>ensure</w:t>
      </w:r>
      <w:r w:rsidRPr="0035221B">
        <w:rPr>
          <w:rFonts w:ascii="Times New Roman" w:eastAsia="Times New Roman" w:hAnsi="Times New Roman" w:cs="Times New Roman"/>
          <w:sz w:val="20"/>
          <w:szCs w:val="20"/>
        </w:rPr>
        <w:t xml:space="preserve"> that exams are provided in a standardized manner and will detail security measures to be taken at each exam site.</w:t>
      </w:r>
    </w:p>
    <w:p w14:paraId="448B6D4D"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p>
    <w:p w14:paraId="33ED08F3"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Exam proctors shall be provided with a form that they may report any improprieties that occur during the exam.  If any improprieties do occur during an exam, the exam proctor shall provide the impropriety report in the manner described.  To the extent that there is a conflict between the instructions and these procedures, the procedures shall govern.</w:t>
      </w:r>
    </w:p>
    <w:p w14:paraId="277D3449"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p>
    <w:p w14:paraId="09E9FBBC" w14:textId="77777777" w:rsidR="008B37F1" w:rsidRDefault="008B37F1" w:rsidP="006F22C0">
      <w:pPr>
        <w:tabs>
          <w:tab w:val="left" w:pos="720"/>
        </w:tabs>
        <w:spacing w:after="120"/>
        <w:jc w:val="both"/>
        <w:rPr>
          <w:rFonts w:ascii="Times New Roman" w:eastAsia="Times New Roman" w:hAnsi="Times New Roman" w:cs="Times New Roman"/>
          <w:b/>
          <w:bCs/>
        </w:rPr>
      </w:pPr>
    </w:p>
    <w:p w14:paraId="56D7AB74" w14:textId="77777777" w:rsidR="008B37F1" w:rsidRDefault="008B37F1" w:rsidP="006F22C0">
      <w:pPr>
        <w:tabs>
          <w:tab w:val="left" w:pos="720"/>
        </w:tabs>
        <w:spacing w:after="120"/>
        <w:jc w:val="both"/>
        <w:rPr>
          <w:rFonts w:ascii="Times New Roman" w:eastAsia="Times New Roman" w:hAnsi="Times New Roman" w:cs="Times New Roman"/>
          <w:b/>
          <w:bCs/>
        </w:rPr>
      </w:pPr>
    </w:p>
    <w:p w14:paraId="70CBD21C" w14:textId="77777777" w:rsidR="008B37F1" w:rsidRDefault="008B37F1" w:rsidP="006F22C0">
      <w:pPr>
        <w:tabs>
          <w:tab w:val="left" w:pos="720"/>
        </w:tabs>
        <w:spacing w:after="120"/>
        <w:jc w:val="both"/>
        <w:rPr>
          <w:rFonts w:ascii="Times New Roman" w:eastAsia="Times New Roman" w:hAnsi="Times New Roman" w:cs="Times New Roman"/>
          <w:b/>
          <w:bCs/>
        </w:rPr>
      </w:pPr>
    </w:p>
    <w:p w14:paraId="345CD1B2" w14:textId="77777777" w:rsidR="008B37F1" w:rsidRDefault="008B37F1" w:rsidP="006F22C0">
      <w:pPr>
        <w:tabs>
          <w:tab w:val="left" w:pos="720"/>
        </w:tabs>
        <w:spacing w:after="120"/>
        <w:jc w:val="both"/>
        <w:rPr>
          <w:rFonts w:ascii="Times New Roman" w:eastAsia="Times New Roman" w:hAnsi="Times New Roman" w:cs="Times New Roman"/>
          <w:b/>
          <w:bCs/>
        </w:rPr>
      </w:pPr>
    </w:p>
    <w:p w14:paraId="094B9E7A" w14:textId="5648727C" w:rsidR="00776243" w:rsidRPr="0035221B" w:rsidRDefault="00776243" w:rsidP="006F22C0">
      <w:pPr>
        <w:tabs>
          <w:tab w:val="left" w:pos="720"/>
        </w:tabs>
        <w:spacing w:after="120"/>
        <w:jc w:val="both"/>
        <w:rPr>
          <w:rFonts w:ascii="Times New Roman" w:eastAsia="Times New Roman" w:hAnsi="Times New Roman" w:cs="Times New Roman"/>
        </w:rPr>
      </w:pPr>
      <w:r w:rsidRPr="0035221B">
        <w:rPr>
          <w:rFonts w:ascii="Times New Roman" w:eastAsia="Times New Roman" w:hAnsi="Times New Roman" w:cs="Times New Roman"/>
          <w:b/>
          <w:bCs/>
        </w:rPr>
        <w:lastRenderedPageBreak/>
        <w:t xml:space="preserve">2.11 </w:t>
      </w:r>
      <w:r w:rsidRPr="0035221B">
        <w:rPr>
          <w:rFonts w:ascii="Times New Roman" w:eastAsia="Times New Roman" w:hAnsi="Times New Roman" w:cs="Times New Roman"/>
          <w:b/>
          <w:bCs/>
        </w:rPr>
        <w:tab/>
        <w:t>SCORING QUALITY CONTROL</w:t>
      </w:r>
      <w:r w:rsidRPr="0035221B">
        <w:rPr>
          <w:rFonts w:ascii="Times New Roman" w:eastAsia="Times New Roman" w:hAnsi="Times New Roman" w:cs="Times New Roman"/>
          <w:i/>
          <w:iCs/>
        </w:rPr>
        <w:tab/>
      </w:r>
      <w:r w:rsidRPr="0035221B">
        <w:rPr>
          <w:rFonts w:ascii="Times New Roman" w:eastAsia="Times New Roman" w:hAnsi="Times New Roman" w:cs="Times New Roman"/>
          <w:i/>
          <w:iCs/>
        </w:rPr>
        <w:tab/>
      </w:r>
      <w:r w:rsidRPr="0035221B">
        <w:rPr>
          <w:rFonts w:ascii="Times New Roman" w:eastAsia="Times New Roman" w:hAnsi="Times New Roman" w:cs="Times New Roman"/>
          <w:i/>
          <w:iCs/>
        </w:rPr>
        <w:tab/>
      </w:r>
    </w:p>
    <w:p w14:paraId="350B6C83" w14:textId="77777777" w:rsidR="00776243" w:rsidRPr="0035221B" w:rsidRDefault="00776243" w:rsidP="006F22C0">
      <w:pPr>
        <w:numPr>
          <w:ilvl w:val="0"/>
          <w:numId w:val="11"/>
        </w:numPr>
        <w:tabs>
          <w:tab w:val="num" w:pos="360"/>
          <w:tab w:val="left" w:pos="720"/>
        </w:tabs>
        <w:spacing w:after="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Any errors that are flagged in the item fields during the scanning operation will be edited by the psychometrician. ICCA edits the following fields:  last name, first name, contact number and site code.</w:t>
      </w:r>
    </w:p>
    <w:p w14:paraId="124EAE4A"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p>
    <w:p w14:paraId="6F811868" w14:textId="77777777" w:rsidR="00776243" w:rsidRPr="0035221B" w:rsidRDefault="00776243" w:rsidP="006F22C0">
      <w:pPr>
        <w:numPr>
          <w:ilvl w:val="0"/>
          <w:numId w:val="11"/>
        </w:numPr>
        <w:tabs>
          <w:tab w:val="num" w:pos="360"/>
          <w:tab w:val="left" w:pos="720"/>
        </w:tabs>
        <w:spacing w:after="20"/>
        <w:ind w:left="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Hand scoring of selected answer sheets is conducted to make certain that errors in scanning did not contribute to improperly reducing candidates’ scores.  The following are measures taken in this regard:</w:t>
      </w:r>
    </w:p>
    <w:p w14:paraId="46925194" w14:textId="77777777" w:rsidR="00776243" w:rsidRPr="0035221B" w:rsidRDefault="00776243" w:rsidP="006F22C0">
      <w:pPr>
        <w:numPr>
          <w:ilvl w:val="1"/>
          <w:numId w:val="11"/>
        </w:numPr>
        <w:tabs>
          <w:tab w:val="clear" w:pos="1800"/>
          <w:tab w:val="left" w:pos="720"/>
        </w:tabs>
        <w:spacing w:after="0"/>
        <w:ind w:left="720" w:hanging="36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ICCA staff hand-scores selected answer sheets for all CCA exams.  Candidates’ score information is available and is used to select the answer sheets to be hand-scored by the ICCA staff.  These measures help ensure that scoring errors do not occur.</w:t>
      </w:r>
    </w:p>
    <w:p w14:paraId="2609983F" w14:textId="77777777" w:rsidR="00E85EF7" w:rsidRDefault="00E85EF7" w:rsidP="00D40512">
      <w:pPr>
        <w:tabs>
          <w:tab w:val="left" w:pos="720"/>
        </w:tabs>
        <w:spacing w:after="0" w:line="240" w:lineRule="auto"/>
        <w:jc w:val="both"/>
        <w:rPr>
          <w:rFonts w:ascii="Times New Roman" w:eastAsia="Times New Roman" w:hAnsi="Times New Roman" w:cs="Times New Roman"/>
          <w:b/>
        </w:rPr>
      </w:pPr>
    </w:p>
    <w:p w14:paraId="0A818E5C" w14:textId="2C5A7A11" w:rsidR="00776243" w:rsidRPr="0035221B" w:rsidRDefault="00776243" w:rsidP="006F22C0">
      <w:pPr>
        <w:tabs>
          <w:tab w:val="left" w:pos="720"/>
        </w:tabs>
        <w:spacing w:after="0"/>
        <w:jc w:val="both"/>
        <w:rPr>
          <w:rFonts w:ascii="Times New Roman" w:eastAsia="Times New Roman" w:hAnsi="Times New Roman" w:cs="Times New Roman"/>
          <w:b/>
        </w:rPr>
      </w:pPr>
      <w:r w:rsidRPr="0035221B">
        <w:rPr>
          <w:rFonts w:ascii="Times New Roman" w:eastAsia="Times New Roman" w:hAnsi="Times New Roman" w:cs="Times New Roman"/>
          <w:b/>
        </w:rPr>
        <w:t>2.12</w:t>
      </w:r>
      <w:r w:rsidRPr="0035221B">
        <w:rPr>
          <w:rFonts w:ascii="Times New Roman" w:eastAsia="Times New Roman" w:hAnsi="Times New Roman" w:cs="Times New Roman"/>
          <w:b/>
        </w:rPr>
        <w:tab/>
        <w:t>Attempts to pass the ICCA and Local Board Exams</w:t>
      </w:r>
    </w:p>
    <w:p w14:paraId="286A583D" w14:textId="77777777" w:rsidR="001E2995" w:rsidRDefault="001E2995" w:rsidP="006F22C0">
      <w:pPr>
        <w:tabs>
          <w:tab w:val="left" w:pos="720"/>
        </w:tabs>
        <w:spacing w:after="0"/>
        <w:jc w:val="both"/>
        <w:rPr>
          <w:rFonts w:ascii="Times New Roman" w:eastAsia="Times New Roman" w:hAnsi="Times New Roman" w:cs="Times New Roman"/>
          <w:b/>
          <w:sz w:val="20"/>
          <w:szCs w:val="20"/>
        </w:rPr>
      </w:pPr>
    </w:p>
    <w:p w14:paraId="12C7E9B7" w14:textId="77777777" w:rsidR="001E2995" w:rsidRDefault="001E2995" w:rsidP="006F22C0">
      <w:pPr>
        <w:tabs>
          <w:tab w:val="left" w:pos="720"/>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Beginning with the February 2017 exam administration, a policy was set in place of a five-year time limit to pass both the international and local board exams. This time limit begins with the first passed exam results being reported. If the five-year time limit is exceeded without both exams being passed, exam results are nullified, and the applicant starts over in year six.  Example of five-year time limit:  February 2018 to February 2023. August 2023 would be year six and the applicant would need to start over with taking both exams.</w:t>
      </w:r>
    </w:p>
    <w:p w14:paraId="1A5DC4E2" w14:textId="77777777" w:rsidR="001E2995" w:rsidRDefault="001E2995" w:rsidP="001E2995">
      <w:pPr>
        <w:tabs>
          <w:tab w:val="left" w:pos="720"/>
        </w:tabs>
        <w:spacing w:after="0" w:line="240" w:lineRule="auto"/>
        <w:jc w:val="both"/>
        <w:rPr>
          <w:rFonts w:ascii="Times New Roman" w:eastAsia="Times New Roman" w:hAnsi="Times New Roman" w:cs="Times New Roman"/>
          <w:sz w:val="20"/>
          <w:szCs w:val="20"/>
        </w:rPr>
      </w:pPr>
    </w:p>
    <w:p w14:paraId="26485095"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3F483248"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4FBDB8F1"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3C6CC5A6"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sz w:val="32"/>
          <w:szCs w:val="20"/>
        </w:rPr>
      </w:pPr>
    </w:p>
    <w:p w14:paraId="33E751D0"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sz w:val="32"/>
          <w:szCs w:val="20"/>
        </w:rPr>
      </w:pPr>
    </w:p>
    <w:p w14:paraId="4C3A709A"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sz w:val="32"/>
          <w:szCs w:val="20"/>
        </w:rPr>
      </w:pPr>
      <w:r w:rsidRPr="0035221B">
        <w:rPr>
          <w:rFonts w:ascii="Times New Roman" w:eastAsia="Times New Roman" w:hAnsi="Times New Roman" w:cs="Times New Roman"/>
          <w:sz w:val="32"/>
          <w:szCs w:val="20"/>
        </w:rPr>
        <w:br w:type="page"/>
      </w:r>
      <w:r w:rsidRPr="0035221B">
        <w:rPr>
          <w:rFonts w:ascii="Times New Roman" w:eastAsia="Times New Roman" w:hAnsi="Times New Roman" w:cs="Times New Roman"/>
          <w:sz w:val="32"/>
          <w:szCs w:val="20"/>
        </w:rPr>
        <w:lastRenderedPageBreak/>
        <w:t>CHAPTER III</w:t>
      </w:r>
    </w:p>
    <w:p w14:paraId="78FEAE31"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sz w:val="28"/>
          <w:szCs w:val="20"/>
        </w:rPr>
      </w:pPr>
    </w:p>
    <w:p w14:paraId="5D6D7D5E"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sz w:val="36"/>
          <w:szCs w:val="20"/>
        </w:rPr>
      </w:pPr>
      <w:r w:rsidRPr="00D12967">
        <w:rPr>
          <w:rFonts w:ascii="Times New Roman" w:eastAsia="Times New Roman" w:hAnsi="Times New Roman" w:cs="Times New Roman"/>
          <w:b/>
          <w:bCs/>
          <w:sz w:val="36"/>
          <w:szCs w:val="20"/>
          <w:highlight w:val="yellow"/>
        </w:rPr>
        <w:t>Credentials Review</w:t>
      </w:r>
    </w:p>
    <w:p w14:paraId="4C6F6AD2" w14:textId="77777777" w:rsidR="00776243" w:rsidRPr="0035221B" w:rsidRDefault="00776243" w:rsidP="00D40512">
      <w:pPr>
        <w:tabs>
          <w:tab w:val="left" w:pos="720"/>
        </w:tabs>
        <w:spacing w:after="0" w:line="240" w:lineRule="auto"/>
        <w:rPr>
          <w:rFonts w:ascii="Times New Roman" w:eastAsia="Times New Roman" w:hAnsi="Times New Roman" w:cs="Times New Roman"/>
          <w:sz w:val="20"/>
          <w:szCs w:val="20"/>
        </w:rPr>
      </w:pPr>
    </w:p>
    <w:p w14:paraId="6961D4CD" w14:textId="77777777" w:rsidR="00776243" w:rsidRPr="0035221B" w:rsidRDefault="00776243" w:rsidP="00D40512">
      <w:pPr>
        <w:tabs>
          <w:tab w:val="left" w:pos="720"/>
        </w:tabs>
        <w:spacing w:after="0" w:line="240" w:lineRule="auto"/>
        <w:rPr>
          <w:rFonts w:ascii="Times New Roman" w:eastAsia="Times New Roman" w:hAnsi="Times New Roman" w:cs="Times New Roman"/>
          <w:sz w:val="20"/>
          <w:szCs w:val="20"/>
        </w:rPr>
      </w:pPr>
    </w:p>
    <w:p w14:paraId="692DA67E"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sz w:val="24"/>
          <w:szCs w:val="20"/>
          <w:u w:val="single"/>
        </w:rPr>
      </w:pPr>
    </w:p>
    <w:p w14:paraId="175930CE"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sz w:val="24"/>
          <w:szCs w:val="20"/>
          <w:u w:val="single"/>
        </w:rPr>
      </w:pPr>
    </w:p>
    <w:p w14:paraId="53B1FA12"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sz w:val="24"/>
          <w:szCs w:val="20"/>
          <w:u w:val="single"/>
        </w:rPr>
      </w:pPr>
    </w:p>
    <w:p w14:paraId="6DD356F5" w14:textId="015C88C5" w:rsidR="00776243" w:rsidRPr="00065BF0" w:rsidRDefault="00065BF0" w:rsidP="00065BF0">
      <w:pPr>
        <w:tabs>
          <w:tab w:val="left" w:pos="720"/>
          <w:tab w:val="left" w:leader="dot" w:pos="7920"/>
        </w:tabs>
        <w:spacing w:after="0" w:line="360" w:lineRule="auto"/>
        <w:jc w:val="both"/>
        <w:rPr>
          <w:rFonts w:ascii="Times New Roman" w:hAnsi="Times New Roman" w:cs="Times New Roman"/>
          <w:sz w:val="24"/>
        </w:rPr>
      </w:pPr>
      <w:r w:rsidRPr="00065BF0">
        <w:rPr>
          <w:rFonts w:ascii="Times New Roman" w:hAnsi="Times New Roman" w:cs="Times New Roman"/>
          <w:sz w:val="24"/>
        </w:rPr>
        <w:t>3.1</w:t>
      </w:r>
      <w:r w:rsidR="00D40D16" w:rsidRPr="00065BF0">
        <w:rPr>
          <w:rFonts w:ascii="Times New Roman" w:hAnsi="Times New Roman" w:cs="Times New Roman"/>
          <w:sz w:val="24"/>
        </w:rPr>
        <w:t xml:space="preserve">      </w:t>
      </w:r>
      <w:r>
        <w:rPr>
          <w:rFonts w:ascii="Times New Roman" w:hAnsi="Times New Roman" w:cs="Times New Roman"/>
          <w:sz w:val="24"/>
        </w:rPr>
        <w:t xml:space="preserve"> </w:t>
      </w:r>
      <w:r w:rsidR="00776243" w:rsidRPr="00065BF0">
        <w:rPr>
          <w:rFonts w:ascii="Times New Roman" w:hAnsi="Times New Roman" w:cs="Times New Roman"/>
          <w:sz w:val="24"/>
        </w:rPr>
        <w:t>Application Policies and Procedures</w:t>
      </w:r>
      <w:r w:rsidR="00776243" w:rsidRPr="00065BF0">
        <w:rPr>
          <w:rFonts w:ascii="Times New Roman" w:hAnsi="Times New Roman" w:cs="Times New Roman"/>
          <w:sz w:val="24"/>
        </w:rPr>
        <w:tab/>
      </w:r>
      <w:r w:rsidR="007569B7">
        <w:rPr>
          <w:rFonts w:ascii="Times New Roman" w:hAnsi="Times New Roman" w:cs="Times New Roman"/>
          <w:sz w:val="24"/>
        </w:rPr>
        <w:t>32</w:t>
      </w:r>
    </w:p>
    <w:p w14:paraId="5FBBEDB6" w14:textId="21657C12" w:rsidR="00776243" w:rsidRPr="00065BF0" w:rsidRDefault="00776243" w:rsidP="00065BF0">
      <w:pPr>
        <w:tabs>
          <w:tab w:val="left" w:pos="720"/>
          <w:tab w:val="left" w:leader="dot" w:pos="7920"/>
        </w:tabs>
        <w:spacing w:after="0" w:line="360" w:lineRule="auto"/>
        <w:jc w:val="both"/>
        <w:rPr>
          <w:rFonts w:ascii="Times New Roman" w:eastAsia="Times New Roman" w:hAnsi="Times New Roman" w:cs="Times New Roman"/>
          <w:sz w:val="24"/>
          <w:szCs w:val="20"/>
        </w:rPr>
      </w:pPr>
      <w:r w:rsidRPr="00065BF0">
        <w:rPr>
          <w:rFonts w:ascii="Times New Roman" w:eastAsia="Times New Roman" w:hAnsi="Times New Roman" w:cs="Times New Roman"/>
          <w:sz w:val="24"/>
          <w:szCs w:val="20"/>
        </w:rPr>
        <w:t xml:space="preserve">3.2  </w:t>
      </w:r>
      <w:r w:rsidRPr="00065BF0">
        <w:rPr>
          <w:rFonts w:ascii="Times New Roman" w:eastAsia="Times New Roman" w:hAnsi="Times New Roman" w:cs="Times New Roman"/>
          <w:sz w:val="24"/>
          <w:szCs w:val="20"/>
        </w:rPr>
        <w:tab/>
        <w:t>CCA and CCA Candidate Review of Education and Work Experience</w:t>
      </w:r>
      <w:r w:rsidRPr="00065BF0">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32</w:t>
      </w:r>
    </w:p>
    <w:p w14:paraId="479B50EF" w14:textId="66455B1D" w:rsidR="00776243" w:rsidRPr="00065BF0" w:rsidRDefault="00776243" w:rsidP="00065BF0">
      <w:pPr>
        <w:tabs>
          <w:tab w:val="left" w:pos="720"/>
          <w:tab w:val="left" w:pos="1080"/>
          <w:tab w:val="left" w:leader="dot" w:pos="7920"/>
        </w:tabs>
        <w:spacing w:after="0" w:line="360" w:lineRule="auto"/>
        <w:ind w:left="720" w:hanging="720"/>
        <w:jc w:val="both"/>
        <w:rPr>
          <w:rFonts w:ascii="Times New Roman" w:eastAsia="Times New Roman" w:hAnsi="Times New Roman" w:cs="Times New Roman"/>
          <w:sz w:val="24"/>
          <w:szCs w:val="20"/>
        </w:rPr>
      </w:pPr>
      <w:r w:rsidRPr="00065BF0">
        <w:rPr>
          <w:rFonts w:ascii="Times New Roman" w:eastAsia="Times New Roman" w:hAnsi="Times New Roman" w:cs="Times New Roman"/>
          <w:sz w:val="24"/>
          <w:szCs w:val="20"/>
        </w:rPr>
        <w:t xml:space="preserve">3.2.1  </w:t>
      </w:r>
      <w:r w:rsidRPr="00065BF0">
        <w:rPr>
          <w:rFonts w:ascii="Times New Roman" w:eastAsia="Times New Roman" w:hAnsi="Times New Roman" w:cs="Times New Roman"/>
          <w:sz w:val="24"/>
          <w:szCs w:val="20"/>
        </w:rPr>
        <w:tab/>
        <w:t>Determining Education (CCA)</w:t>
      </w:r>
      <w:r w:rsidRPr="00065BF0">
        <w:rPr>
          <w:rFonts w:ascii="Times New Roman" w:eastAsia="Times New Roman" w:hAnsi="Times New Roman" w:cs="Times New Roman"/>
          <w:sz w:val="24"/>
          <w:szCs w:val="20"/>
        </w:rPr>
        <w:tab/>
      </w:r>
      <w:r w:rsidR="00065BF0" w:rsidRPr="00065BF0">
        <w:rPr>
          <w:rFonts w:ascii="Times New Roman" w:eastAsia="Times New Roman" w:hAnsi="Times New Roman" w:cs="Times New Roman"/>
          <w:sz w:val="24"/>
          <w:szCs w:val="20"/>
        </w:rPr>
        <w:t>3</w:t>
      </w:r>
      <w:r w:rsidR="007569B7">
        <w:rPr>
          <w:rFonts w:ascii="Times New Roman" w:eastAsia="Times New Roman" w:hAnsi="Times New Roman" w:cs="Times New Roman"/>
          <w:sz w:val="24"/>
          <w:szCs w:val="20"/>
        </w:rPr>
        <w:t>3</w:t>
      </w:r>
    </w:p>
    <w:p w14:paraId="2C7CB74B" w14:textId="63A34EF5" w:rsidR="00776243" w:rsidRPr="0035221B" w:rsidRDefault="00776243" w:rsidP="00065BF0">
      <w:pPr>
        <w:tabs>
          <w:tab w:val="left" w:pos="720"/>
          <w:tab w:val="left" w:pos="1080"/>
          <w:tab w:val="left" w:leader="dot" w:pos="7920"/>
        </w:tabs>
        <w:spacing w:after="0" w:line="360" w:lineRule="auto"/>
        <w:ind w:left="720" w:hanging="720"/>
        <w:jc w:val="both"/>
        <w:rPr>
          <w:rFonts w:ascii="Times New Roman" w:eastAsia="Times New Roman" w:hAnsi="Times New Roman" w:cs="Times New Roman"/>
          <w:sz w:val="24"/>
          <w:szCs w:val="20"/>
        </w:rPr>
      </w:pPr>
      <w:r w:rsidRPr="00065BF0">
        <w:rPr>
          <w:rFonts w:ascii="Times New Roman" w:eastAsia="Times New Roman" w:hAnsi="Times New Roman" w:cs="Times New Roman"/>
          <w:sz w:val="24"/>
          <w:szCs w:val="20"/>
        </w:rPr>
        <w:t>3.2.2</w:t>
      </w:r>
      <w:r w:rsidRPr="00065BF0">
        <w:rPr>
          <w:rFonts w:ascii="Times New Roman" w:eastAsia="Times New Roman" w:hAnsi="Times New Roman" w:cs="Times New Roman"/>
          <w:sz w:val="24"/>
          <w:szCs w:val="20"/>
        </w:rPr>
        <w:tab/>
        <w:t>Determining Experience (CCA)</w:t>
      </w:r>
      <w:r w:rsidRPr="0035221B">
        <w:rPr>
          <w:rFonts w:ascii="Times New Roman" w:eastAsia="Times New Roman" w:hAnsi="Times New Roman" w:cs="Times New Roman"/>
          <w:sz w:val="24"/>
          <w:szCs w:val="20"/>
        </w:rPr>
        <w:tab/>
      </w:r>
      <w:r w:rsidR="00065BF0">
        <w:rPr>
          <w:rFonts w:ascii="Times New Roman" w:eastAsia="Times New Roman" w:hAnsi="Times New Roman" w:cs="Times New Roman"/>
          <w:sz w:val="24"/>
          <w:szCs w:val="20"/>
        </w:rPr>
        <w:t>3</w:t>
      </w:r>
      <w:r w:rsidR="007569B7">
        <w:rPr>
          <w:rFonts w:ascii="Times New Roman" w:eastAsia="Times New Roman" w:hAnsi="Times New Roman" w:cs="Times New Roman"/>
          <w:sz w:val="24"/>
          <w:szCs w:val="20"/>
        </w:rPr>
        <w:t>4</w:t>
      </w:r>
    </w:p>
    <w:p w14:paraId="47908340" w14:textId="5A30C687" w:rsidR="00776243" w:rsidRPr="0035221B" w:rsidRDefault="00776243" w:rsidP="00D40512">
      <w:pPr>
        <w:tabs>
          <w:tab w:val="left" w:pos="720"/>
          <w:tab w:val="left" w:pos="1080"/>
          <w:tab w:val="left" w:leader="dot" w:pos="7920"/>
        </w:tabs>
        <w:spacing w:after="0" w:line="360" w:lineRule="auto"/>
        <w:ind w:left="360" w:hanging="36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3.2.3</w:t>
      </w:r>
      <w:r w:rsidRPr="0035221B">
        <w:rPr>
          <w:rFonts w:ascii="Times New Roman" w:eastAsia="Times New Roman" w:hAnsi="Times New Roman" w:cs="Times New Roman"/>
          <w:sz w:val="24"/>
          <w:szCs w:val="20"/>
        </w:rPr>
        <w:tab/>
        <w:t>References (CCA)</w:t>
      </w:r>
      <w:r w:rsidRPr="0035221B">
        <w:rPr>
          <w:rFonts w:ascii="Times New Roman" w:eastAsia="Times New Roman" w:hAnsi="Times New Roman" w:cs="Times New Roman"/>
          <w:sz w:val="24"/>
          <w:szCs w:val="20"/>
        </w:rPr>
        <w:tab/>
      </w:r>
      <w:r w:rsidR="0064573C">
        <w:rPr>
          <w:rFonts w:ascii="Times New Roman" w:eastAsia="Times New Roman" w:hAnsi="Times New Roman" w:cs="Times New Roman"/>
          <w:sz w:val="24"/>
          <w:szCs w:val="20"/>
        </w:rPr>
        <w:t>3</w:t>
      </w:r>
      <w:r w:rsidR="007569B7">
        <w:rPr>
          <w:rFonts w:ascii="Times New Roman" w:eastAsia="Times New Roman" w:hAnsi="Times New Roman" w:cs="Times New Roman"/>
          <w:sz w:val="24"/>
          <w:szCs w:val="20"/>
        </w:rPr>
        <w:t>5</w:t>
      </w:r>
    </w:p>
    <w:p w14:paraId="0E080146" w14:textId="70393501" w:rsidR="00776243" w:rsidRPr="0035221B" w:rsidRDefault="00776243" w:rsidP="00D40512">
      <w:pPr>
        <w:tabs>
          <w:tab w:val="left" w:pos="720"/>
          <w:tab w:val="left" w:leader="dot" w:pos="7920"/>
        </w:tabs>
        <w:spacing w:after="0" w:line="360" w:lineRule="auto"/>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 xml:space="preserve">3.3  </w:t>
      </w:r>
      <w:r w:rsidRPr="0035221B">
        <w:rPr>
          <w:rFonts w:ascii="Times New Roman" w:eastAsia="Times New Roman" w:hAnsi="Times New Roman" w:cs="Times New Roman"/>
          <w:sz w:val="24"/>
          <w:szCs w:val="20"/>
        </w:rPr>
        <w:tab/>
      </w:r>
      <w:proofErr w:type="spellStart"/>
      <w:r w:rsidRPr="0035221B">
        <w:rPr>
          <w:rFonts w:ascii="Times New Roman" w:eastAsia="Times New Roman" w:hAnsi="Times New Roman" w:cs="Times New Roman"/>
          <w:sz w:val="24"/>
          <w:szCs w:val="20"/>
        </w:rPr>
        <w:t>CPAg</w:t>
      </w:r>
      <w:proofErr w:type="spellEnd"/>
      <w:r w:rsidRPr="0035221B">
        <w:rPr>
          <w:rFonts w:ascii="Times New Roman" w:eastAsia="Times New Roman" w:hAnsi="Times New Roman" w:cs="Times New Roman"/>
          <w:sz w:val="24"/>
          <w:szCs w:val="20"/>
        </w:rPr>
        <w:t xml:space="preserve"> Review of</w:t>
      </w:r>
      <w:r w:rsidR="000B6624">
        <w:rPr>
          <w:rFonts w:ascii="Times New Roman" w:eastAsia="Times New Roman" w:hAnsi="Times New Roman" w:cs="Times New Roman"/>
          <w:sz w:val="24"/>
          <w:szCs w:val="20"/>
        </w:rPr>
        <w:t xml:space="preserve"> Education and Work Experience</w:t>
      </w:r>
      <w:r w:rsidR="000B6624">
        <w:rPr>
          <w:rFonts w:ascii="Times New Roman" w:eastAsia="Times New Roman" w:hAnsi="Times New Roman" w:cs="Times New Roman"/>
          <w:sz w:val="24"/>
          <w:szCs w:val="20"/>
        </w:rPr>
        <w:tab/>
        <w:t>3</w:t>
      </w:r>
      <w:r w:rsidR="007569B7">
        <w:rPr>
          <w:rFonts w:ascii="Times New Roman" w:eastAsia="Times New Roman" w:hAnsi="Times New Roman" w:cs="Times New Roman"/>
          <w:sz w:val="24"/>
          <w:szCs w:val="20"/>
        </w:rPr>
        <w:t>5</w:t>
      </w:r>
    </w:p>
    <w:p w14:paraId="642597CB" w14:textId="4784ACD1" w:rsidR="00776243" w:rsidRPr="0035221B" w:rsidRDefault="00776243" w:rsidP="00D40512">
      <w:pPr>
        <w:tabs>
          <w:tab w:val="left" w:pos="720"/>
          <w:tab w:val="left" w:pos="1080"/>
          <w:tab w:val="left" w:leader="dot" w:pos="7920"/>
        </w:tabs>
        <w:spacing w:after="0" w:line="36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 xml:space="preserve">3.3.1  </w:t>
      </w:r>
      <w:r w:rsidRPr="0035221B">
        <w:rPr>
          <w:rFonts w:ascii="Times New Roman" w:eastAsia="Times New Roman" w:hAnsi="Times New Roman" w:cs="Times New Roman"/>
          <w:sz w:val="24"/>
          <w:szCs w:val="20"/>
        </w:rPr>
        <w:tab/>
        <w:t xml:space="preserve">CCA Standing for </w:t>
      </w:r>
      <w:proofErr w:type="spellStart"/>
      <w:r w:rsidRPr="0035221B">
        <w:rPr>
          <w:rFonts w:ascii="Times New Roman" w:eastAsia="Times New Roman" w:hAnsi="Times New Roman" w:cs="Times New Roman"/>
          <w:sz w:val="24"/>
          <w:szCs w:val="20"/>
        </w:rPr>
        <w:t>CPAg</w:t>
      </w:r>
      <w:proofErr w:type="spellEnd"/>
      <w:r w:rsidRPr="0035221B">
        <w:rPr>
          <w:rFonts w:ascii="Times New Roman" w:eastAsia="Times New Roman" w:hAnsi="Times New Roman" w:cs="Times New Roman"/>
          <w:sz w:val="24"/>
          <w:szCs w:val="20"/>
        </w:rPr>
        <w:tab/>
      </w:r>
      <w:r w:rsidR="000B6624">
        <w:rPr>
          <w:rFonts w:ascii="Times New Roman" w:eastAsia="Times New Roman" w:hAnsi="Times New Roman" w:cs="Times New Roman"/>
          <w:sz w:val="24"/>
          <w:szCs w:val="20"/>
        </w:rPr>
        <w:t>3</w:t>
      </w:r>
      <w:r w:rsidR="007569B7">
        <w:rPr>
          <w:rFonts w:ascii="Times New Roman" w:eastAsia="Times New Roman" w:hAnsi="Times New Roman" w:cs="Times New Roman"/>
          <w:sz w:val="24"/>
          <w:szCs w:val="20"/>
        </w:rPr>
        <w:t>5</w:t>
      </w:r>
    </w:p>
    <w:p w14:paraId="113D3DE3" w14:textId="78D2A3F2" w:rsidR="00776243" w:rsidRPr="0035221B" w:rsidRDefault="00776243" w:rsidP="00D40512">
      <w:pPr>
        <w:tabs>
          <w:tab w:val="left" w:pos="720"/>
          <w:tab w:val="left" w:pos="1080"/>
          <w:tab w:val="left" w:leader="dot" w:pos="7920"/>
        </w:tabs>
        <w:spacing w:after="0" w:line="36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3.3.2</w:t>
      </w:r>
      <w:r w:rsidRPr="0035221B">
        <w:rPr>
          <w:rFonts w:ascii="Times New Roman" w:eastAsia="Times New Roman" w:hAnsi="Times New Roman" w:cs="Times New Roman"/>
          <w:sz w:val="24"/>
          <w:szCs w:val="20"/>
        </w:rPr>
        <w:tab/>
        <w:t>Determining Education (</w:t>
      </w:r>
      <w:proofErr w:type="spellStart"/>
      <w:r w:rsidRPr="0035221B">
        <w:rPr>
          <w:rFonts w:ascii="Times New Roman" w:eastAsia="Times New Roman" w:hAnsi="Times New Roman" w:cs="Times New Roman"/>
          <w:sz w:val="24"/>
          <w:szCs w:val="20"/>
        </w:rPr>
        <w:t>CPAg</w:t>
      </w:r>
      <w:proofErr w:type="spellEnd"/>
      <w:r w:rsidRPr="0035221B">
        <w:rPr>
          <w:rFonts w:ascii="Times New Roman" w:eastAsia="Times New Roman" w:hAnsi="Times New Roman" w:cs="Times New Roman"/>
          <w:sz w:val="24"/>
          <w:szCs w:val="20"/>
        </w:rPr>
        <w:t>)</w:t>
      </w:r>
      <w:r w:rsidRPr="0035221B">
        <w:rPr>
          <w:rFonts w:ascii="Times New Roman" w:eastAsia="Times New Roman" w:hAnsi="Times New Roman" w:cs="Times New Roman"/>
          <w:sz w:val="24"/>
          <w:szCs w:val="20"/>
        </w:rPr>
        <w:tab/>
      </w:r>
      <w:r w:rsidR="000B6624">
        <w:rPr>
          <w:rFonts w:ascii="Times New Roman" w:eastAsia="Times New Roman" w:hAnsi="Times New Roman" w:cs="Times New Roman"/>
          <w:sz w:val="24"/>
          <w:szCs w:val="20"/>
        </w:rPr>
        <w:t>3</w:t>
      </w:r>
      <w:r w:rsidR="007569B7">
        <w:rPr>
          <w:rFonts w:ascii="Times New Roman" w:eastAsia="Times New Roman" w:hAnsi="Times New Roman" w:cs="Times New Roman"/>
          <w:sz w:val="24"/>
          <w:szCs w:val="20"/>
        </w:rPr>
        <w:t>6</w:t>
      </w:r>
    </w:p>
    <w:p w14:paraId="757BD998" w14:textId="49719817" w:rsidR="00776243" w:rsidRPr="0035221B" w:rsidRDefault="00776243" w:rsidP="00D40512">
      <w:pPr>
        <w:tabs>
          <w:tab w:val="left" w:pos="720"/>
          <w:tab w:val="left" w:pos="1080"/>
          <w:tab w:val="left" w:leader="dot" w:pos="7920"/>
        </w:tabs>
        <w:spacing w:after="0" w:line="36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3.3.3</w:t>
      </w:r>
      <w:r w:rsidRPr="0035221B">
        <w:rPr>
          <w:rFonts w:ascii="Times New Roman" w:eastAsia="Times New Roman" w:hAnsi="Times New Roman" w:cs="Times New Roman"/>
          <w:sz w:val="24"/>
          <w:szCs w:val="20"/>
        </w:rPr>
        <w:tab/>
        <w:t>Determining Experience (</w:t>
      </w:r>
      <w:proofErr w:type="spellStart"/>
      <w:r w:rsidRPr="0035221B">
        <w:rPr>
          <w:rFonts w:ascii="Times New Roman" w:eastAsia="Times New Roman" w:hAnsi="Times New Roman" w:cs="Times New Roman"/>
          <w:sz w:val="24"/>
          <w:szCs w:val="20"/>
        </w:rPr>
        <w:t>CPAg</w:t>
      </w:r>
      <w:proofErr w:type="spellEnd"/>
      <w:r w:rsidRPr="0035221B">
        <w:rPr>
          <w:rFonts w:ascii="Times New Roman" w:eastAsia="Times New Roman" w:hAnsi="Times New Roman" w:cs="Times New Roman"/>
          <w:sz w:val="24"/>
          <w:szCs w:val="20"/>
        </w:rPr>
        <w:t>)</w:t>
      </w:r>
      <w:r w:rsidRPr="0035221B">
        <w:rPr>
          <w:rFonts w:ascii="Times New Roman" w:eastAsia="Times New Roman" w:hAnsi="Times New Roman" w:cs="Times New Roman"/>
          <w:sz w:val="24"/>
          <w:szCs w:val="20"/>
        </w:rPr>
        <w:tab/>
      </w:r>
      <w:r w:rsidR="000B6624">
        <w:rPr>
          <w:rFonts w:ascii="Times New Roman" w:eastAsia="Times New Roman" w:hAnsi="Times New Roman" w:cs="Times New Roman"/>
          <w:sz w:val="24"/>
          <w:szCs w:val="20"/>
        </w:rPr>
        <w:t>3</w:t>
      </w:r>
      <w:r w:rsidR="007569B7">
        <w:rPr>
          <w:rFonts w:ascii="Times New Roman" w:eastAsia="Times New Roman" w:hAnsi="Times New Roman" w:cs="Times New Roman"/>
          <w:sz w:val="24"/>
          <w:szCs w:val="20"/>
        </w:rPr>
        <w:t>6</w:t>
      </w:r>
    </w:p>
    <w:p w14:paraId="2B579BE6" w14:textId="4AC462EE" w:rsidR="00776243" w:rsidRPr="0035221B" w:rsidRDefault="00776243" w:rsidP="00D40512">
      <w:pPr>
        <w:tabs>
          <w:tab w:val="left" w:pos="720"/>
          <w:tab w:val="left" w:pos="1080"/>
          <w:tab w:val="left" w:leader="dot" w:pos="7920"/>
        </w:tabs>
        <w:spacing w:after="0" w:line="360" w:lineRule="auto"/>
        <w:ind w:left="360" w:hanging="36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3.3.4</w:t>
      </w:r>
      <w:r w:rsidRPr="0035221B">
        <w:rPr>
          <w:rFonts w:ascii="Times New Roman" w:eastAsia="Times New Roman" w:hAnsi="Times New Roman" w:cs="Times New Roman"/>
          <w:sz w:val="24"/>
          <w:szCs w:val="20"/>
        </w:rPr>
        <w:tab/>
        <w:t>References (</w:t>
      </w:r>
      <w:proofErr w:type="spellStart"/>
      <w:r w:rsidRPr="0035221B">
        <w:rPr>
          <w:rFonts w:ascii="Times New Roman" w:eastAsia="Times New Roman" w:hAnsi="Times New Roman" w:cs="Times New Roman"/>
          <w:sz w:val="24"/>
          <w:szCs w:val="20"/>
        </w:rPr>
        <w:t>CPAg</w:t>
      </w:r>
      <w:proofErr w:type="spellEnd"/>
      <w:r w:rsidRPr="0035221B">
        <w:rPr>
          <w:rFonts w:ascii="Times New Roman" w:eastAsia="Times New Roman" w:hAnsi="Times New Roman" w:cs="Times New Roman"/>
          <w:sz w:val="24"/>
          <w:szCs w:val="20"/>
        </w:rPr>
        <w:t>)</w:t>
      </w:r>
      <w:r w:rsidRPr="0035221B">
        <w:rPr>
          <w:rFonts w:ascii="Times New Roman" w:eastAsia="Times New Roman" w:hAnsi="Times New Roman" w:cs="Times New Roman"/>
          <w:sz w:val="24"/>
          <w:szCs w:val="20"/>
        </w:rPr>
        <w:tab/>
      </w:r>
      <w:r w:rsidR="000B6624">
        <w:rPr>
          <w:rFonts w:ascii="Times New Roman" w:eastAsia="Times New Roman" w:hAnsi="Times New Roman" w:cs="Times New Roman"/>
          <w:sz w:val="24"/>
          <w:szCs w:val="20"/>
        </w:rPr>
        <w:t>3</w:t>
      </w:r>
      <w:r w:rsidR="007569B7">
        <w:rPr>
          <w:rFonts w:ascii="Times New Roman" w:eastAsia="Times New Roman" w:hAnsi="Times New Roman" w:cs="Times New Roman"/>
          <w:sz w:val="24"/>
          <w:szCs w:val="20"/>
        </w:rPr>
        <w:t>6</w:t>
      </w:r>
    </w:p>
    <w:p w14:paraId="5B048DCF"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58C1346F"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0705784B"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77E49349"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16F340A6"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0D03CDCA"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65FA7BAC"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556765A7"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7AB38E48"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55665F75"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5368FCB8"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7DB40A4A"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7EFBA4DA"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16F035A9"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18474E9E"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029FBC0C" w14:textId="77777777" w:rsidR="00D40512" w:rsidRDefault="00D40512" w:rsidP="00D40512">
      <w:pPr>
        <w:tabs>
          <w:tab w:val="left" w:pos="720"/>
        </w:tabs>
        <w:spacing w:after="120" w:line="240" w:lineRule="auto"/>
        <w:jc w:val="both"/>
        <w:rPr>
          <w:rFonts w:ascii="Times New Roman" w:eastAsia="Times New Roman" w:hAnsi="Times New Roman" w:cs="Times New Roman"/>
          <w:b/>
          <w:bCs/>
          <w:szCs w:val="20"/>
        </w:rPr>
      </w:pPr>
    </w:p>
    <w:p w14:paraId="44FDD820" w14:textId="77777777" w:rsidR="00D40512" w:rsidRDefault="00D40512" w:rsidP="00D40512">
      <w:pPr>
        <w:tabs>
          <w:tab w:val="left" w:pos="720"/>
        </w:tabs>
        <w:spacing w:after="120" w:line="240" w:lineRule="auto"/>
        <w:jc w:val="both"/>
        <w:rPr>
          <w:rFonts w:ascii="Times New Roman" w:eastAsia="Times New Roman" w:hAnsi="Times New Roman" w:cs="Times New Roman"/>
          <w:b/>
          <w:bCs/>
          <w:szCs w:val="20"/>
        </w:rPr>
      </w:pPr>
    </w:p>
    <w:p w14:paraId="59590D35" w14:textId="77777777" w:rsidR="00D40512" w:rsidRDefault="00D40512" w:rsidP="00D40512">
      <w:pPr>
        <w:tabs>
          <w:tab w:val="left" w:pos="720"/>
        </w:tabs>
        <w:spacing w:after="120" w:line="240" w:lineRule="auto"/>
        <w:jc w:val="both"/>
        <w:rPr>
          <w:rFonts w:ascii="Times New Roman" w:eastAsia="Times New Roman" w:hAnsi="Times New Roman" w:cs="Times New Roman"/>
          <w:b/>
          <w:bCs/>
          <w:szCs w:val="20"/>
        </w:rPr>
      </w:pPr>
    </w:p>
    <w:p w14:paraId="485C82F8" w14:textId="67E55A8D" w:rsidR="00D40512" w:rsidRDefault="00D40512" w:rsidP="00D40512">
      <w:pPr>
        <w:tabs>
          <w:tab w:val="left" w:pos="720"/>
        </w:tabs>
        <w:spacing w:after="120" w:line="240" w:lineRule="auto"/>
        <w:jc w:val="both"/>
        <w:rPr>
          <w:rFonts w:ascii="Times New Roman" w:eastAsia="Times New Roman" w:hAnsi="Times New Roman" w:cs="Times New Roman"/>
          <w:b/>
          <w:bCs/>
          <w:szCs w:val="20"/>
        </w:rPr>
      </w:pPr>
    </w:p>
    <w:p w14:paraId="64CFB899" w14:textId="77777777" w:rsidR="008B37F1" w:rsidRDefault="008B37F1" w:rsidP="00D40512">
      <w:pPr>
        <w:tabs>
          <w:tab w:val="left" w:pos="720"/>
        </w:tabs>
        <w:spacing w:after="120" w:line="240" w:lineRule="auto"/>
        <w:jc w:val="both"/>
        <w:rPr>
          <w:rFonts w:ascii="Times New Roman" w:eastAsia="Times New Roman" w:hAnsi="Times New Roman" w:cs="Times New Roman"/>
          <w:b/>
          <w:bCs/>
          <w:szCs w:val="20"/>
        </w:rPr>
      </w:pPr>
    </w:p>
    <w:p w14:paraId="20194055" w14:textId="77777777" w:rsidR="00D40512" w:rsidRDefault="00D40512" w:rsidP="00D40512">
      <w:pPr>
        <w:tabs>
          <w:tab w:val="left" w:pos="720"/>
        </w:tabs>
        <w:spacing w:after="120" w:line="240" w:lineRule="auto"/>
        <w:jc w:val="both"/>
        <w:rPr>
          <w:rFonts w:ascii="Times New Roman" w:eastAsia="Times New Roman" w:hAnsi="Times New Roman" w:cs="Times New Roman"/>
          <w:b/>
          <w:bCs/>
          <w:szCs w:val="20"/>
        </w:rPr>
      </w:pPr>
    </w:p>
    <w:p w14:paraId="03C5C75D" w14:textId="77777777" w:rsidR="00D40512" w:rsidRDefault="00D40512" w:rsidP="00D40512">
      <w:pPr>
        <w:tabs>
          <w:tab w:val="left" w:pos="720"/>
        </w:tabs>
        <w:spacing w:after="120" w:line="240" w:lineRule="auto"/>
        <w:jc w:val="both"/>
        <w:rPr>
          <w:rFonts w:ascii="Times New Roman" w:eastAsia="Times New Roman" w:hAnsi="Times New Roman" w:cs="Times New Roman"/>
          <w:b/>
          <w:bCs/>
          <w:szCs w:val="20"/>
        </w:rPr>
      </w:pPr>
    </w:p>
    <w:p w14:paraId="557DDD07" w14:textId="77777777" w:rsidR="00776243" w:rsidRPr="0035221B" w:rsidRDefault="00776243" w:rsidP="006F22C0">
      <w:pPr>
        <w:tabs>
          <w:tab w:val="left" w:pos="720"/>
        </w:tabs>
        <w:spacing w:after="12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lastRenderedPageBreak/>
        <w:t xml:space="preserve">3.1 </w:t>
      </w:r>
      <w:r w:rsidRPr="0035221B">
        <w:rPr>
          <w:rFonts w:ascii="Times New Roman" w:eastAsia="Times New Roman" w:hAnsi="Times New Roman" w:cs="Times New Roman"/>
          <w:b/>
          <w:bCs/>
          <w:szCs w:val="20"/>
        </w:rPr>
        <w:tab/>
      </w:r>
      <w:r w:rsidRPr="0014310D">
        <w:rPr>
          <w:rFonts w:ascii="Times New Roman" w:eastAsia="Times New Roman" w:hAnsi="Times New Roman" w:cs="Times New Roman"/>
          <w:b/>
          <w:bCs/>
          <w:szCs w:val="20"/>
          <w:highlight w:val="yellow"/>
        </w:rPr>
        <w:t>APPLICATION POLICIES AND PROCEDURES</w:t>
      </w:r>
    </w:p>
    <w:p w14:paraId="58952FC1"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application process begins with registering for and taking the ICCA international and local exams.  After successfully passing both exams, the applicant receives the ICCA credentials application information via email.</w:t>
      </w:r>
    </w:p>
    <w:p w14:paraId="6E55F3A0"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p>
    <w:p w14:paraId="72702C45" w14:textId="77777777" w:rsidR="00776243" w:rsidRPr="0035221B" w:rsidRDefault="00776243" w:rsidP="006F22C0">
      <w:pPr>
        <w:tabs>
          <w:tab w:val="left" w:pos="720"/>
          <w:tab w:val="left" w:pos="1080"/>
        </w:tabs>
        <w:spacing w:after="0"/>
        <w:jc w:val="both"/>
        <w:rPr>
          <w:rFonts w:ascii="Times New Roman" w:eastAsia="Times New Roman" w:hAnsi="Times New Roman" w:cs="Times New Roman"/>
          <w:b/>
          <w:bCs/>
          <w:i/>
          <w:iCs/>
          <w:sz w:val="20"/>
          <w:szCs w:val="20"/>
        </w:rPr>
      </w:pPr>
      <w:r w:rsidRPr="0035221B">
        <w:rPr>
          <w:rFonts w:ascii="Times New Roman" w:eastAsia="Times New Roman" w:hAnsi="Times New Roman" w:cs="Times New Roman"/>
          <w:b/>
          <w:bCs/>
          <w:szCs w:val="20"/>
        </w:rPr>
        <w:t>POLICY:</w:t>
      </w:r>
      <w:r w:rsidRPr="0035221B">
        <w:rPr>
          <w:rFonts w:ascii="Times New Roman" w:eastAsia="Times New Roman" w:hAnsi="Times New Roman" w:cs="Times New Roman"/>
          <w:b/>
          <w:bCs/>
          <w:szCs w:val="20"/>
        </w:rPr>
        <w:tab/>
      </w:r>
      <w:r w:rsidRPr="0035221B">
        <w:rPr>
          <w:rFonts w:ascii="Times New Roman" w:eastAsia="Times New Roman" w:hAnsi="Times New Roman" w:cs="Times New Roman"/>
          <w:b/>
          <w:bCs/>
          <w:i/>
          <w:iCs/>
          <w:sz w:val="20"/>
          <w:szCs w:val="20"/>
        </w:rPr>
        <w:t>The applicant must complete the application and return it within six months of passing both the international and local exams.  Applicants are informed of this policy when they receive their passing scores from the exams.  They are also informed that materials received after six months are no longer accepted and their exam scores are invalidated at that time.  If an applicant’s scores are invalidated, he or she must pay the appropriate fees and retake the exams.</w:t>
      </w:r>
    </w:p>
    <w:p w14:paraId="545F49AD" w14:textId="77777777" w:rsidR="00776243" w:rsidRPr="0035221B" w:rsidRDefault="00776243" w:rsidP="006F22C0">
      <w:pPr>
        <w:tabs>
          <w:tab w:val="left" w:pos="720"/>
        </w:tabs>
        <w:spacing w:after="0"/>
        <w:jc w:val="both"/>
        <w:rPr>
          <w:rFonts w:ascii="Times New Roman" w:eastAsia="Times New Roman" w:hAnsi="Times New Roman" w:cs="Times New Roman"/>
          <w:b/>
          <w:bCs/>
          <w:i/>
          <w:iCs/>
          <w:sz w:val="20"/>
          <w:szCs w:val="20"/>
        </w:rPr>
      </w:pPr>
    </w:p>
    <w:p w14:paraId="669A605D" w14:textId="77777777" w:rsidR="00776243" w:rsidRPr="0035221B" w:rsidRDefault="00776243" w:rsidP="006F22C0">
      <w:pPr>
        <w:tabs>
          <w:tab w:val="left" w:pos="720"/>
          <w:tab w:val="left" w:pos="108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b/>
          <w:bCs/>
          <w:szCs w:val="20"/>
        </w:rPr>
        <w:t>POLICY:</w:t>
      </w:r>
      <w:r w:rsidRPr="0035221B">
        <w:rPr>
          <w:rFonts w:ascii="Times New Roman" w:eastAsia="Times New Roman" w:hAnsi="Times New Roman" w:cs="Times New Roman"/>
          <w:b/>
          <w:bCs/>
          <w:szCs w:val="20"/>
        </w:rPr>
        <w:tab/>
      </w:r>
      <w:r w:rsidRPr="0035221B">
        <w:rPr>
          <w:rFonts w:ascii="Times New Roman" w:eastAsia="Times New Roman" w:hAnsi="Times New Roman" w:cs="Times New Roman"/>
          <w:b/>
          <w:bCs/>
          <w:i/>
          <w:iCs/>
          <w:sz w:val="20"/>
          <w:szCs w:val="20"/>
        </w:rPr>
        <w:t xml:space="preserve">All application credential forms are to be sent to ASA Headquarters in Madison, Wisconsin. </w:t>
      </w:r>
    </w:p>
    <w:p w14:paraId="4B6FCCEA"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p>
    <w:p w14:paraId="1B1513E3"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date materials are received is logged into the applicant’s record in the database.  After all credentials have been received, the credentials are sent to the local board.  Local boards set their own review schedule; however, completed credential packages are sent to the board at least quarterly.  Local boards may request that completed credential packages be sent more frequently if deemed necessary, but not more than monthly.</w:t>
      </w:r>
    </w:p>
    <w:p w14:paraId="12A8AE01" w14:textId="77777777" w:rsidR="00776243" w:rsidRPr="0035221B" w:rsidRDefault="00776243" w:rsidP="006F22C0">
      <w:pPr>
        <w:tabs>
          <w:tab w:val="left" w:pos="720"/>
        </w:tabs>
        <w:spacing w:after="0"/>
        <w:jc w:val="both"/>
        <w:rPr>
          <w:rFonts w:ascii="Times New Roman" w:eastAsia="Times New Roman" w:hAnsi="Times New Roman" w:cs="Times New Roman"/>
          <w:sz w:val="20"/>
          <w:szCs w:val="20"/>
        </w:rPr>
      </w:pPr>
    </w:p>
    <w:p w14:paraId="6C281B3A" w14:textId="77777777" w:rsidR="00776243" w:rsidRPr="0035221B" w:rsidRDefault="00776243" w:rsidP="006F22C0">
      <w:pPr>
        <w:tabs>
          <w:tab w:val="left" w:pos="720"/>
          <w:tab w:val="left" w:pos="1080"/>
        </w:tabs>
        <w:spacing w:after="0"/>
        <w:jc w:val="both"/>
        <w:rPr>
          <w:rFonts w:ascii="Times New Roman" w:eastAsia="Times New Roman" w:hAnsi="Times New Roman" w:cs="Times New Roman"/>
          <w:b/>
          <w:bCs/>
          <w:sz w:val="20"/>
          <w:szCs w:val="20"/>
        </w:rPr>
      </w:pPr>
      <w:r w:rsidRPr="0035221B">
        <w:rPr>
          <w:rFonts w:ascii="Times New Roman" w:eastAsia="Times New Roman" w:hAnsi="Times New Roman" w:cs="Times New Roman"/>
          <w:b/>
          <w:bCs/>
          <w:szCs w:val="20"/>
        </w:rPr>
        <w:t>POLICY:</w:t>
      </w:r>
      <w:r w:rsidRPr="0035221B">
        <w:rPr>
          <w:rFonts w:ascii="Times New Roman" w:eastAsia="Times New Roman" w:hAnsi="Times New Roman" w:cs="Times New Roman"/>
          <w:b/>
          <w:bCs/>
          <w:szCs w:val="20"/>
        </w:rPr>
        <w:tab/>
      </w:r>
      <w:r w:rsidRPr="0035221B">
        <w:rPr>
          <w:rFonts w:ascii="Times New Roman" w:eastAsia="Times New Roman" w:hAnsi="Times New Roman" w:cs="Times New Roman"/>
          <w:b/>
          <w:bCs/>
          <w:i/>
          <w:iCs/>
          <w:sz w:val="20"/>
          <w:szCs w:val="20"/>
        </w:rPr>
        <w:t>The applicant’s inaugural date of certification is the date on the certificate signed by the Board Chair.  Certificates will not be issued without a signed copy of the Code of Ethics from the registrant.</w:t>
      </w:r>
    </w:p>
    <w:p w14:paraId="59A9691E" w14:textId="77777777" w:rsidR="00D40512" w:rsidRDefault="00D40512" w:rsidP="006F22C0">
      <w:pPr>
        <w:tabs>
          <w:tab w:val="left" w:pos="720"/>
        </w:tabs>
        <w:spacing w:after="0"/>
        <w:rPr>
          <w:rFonts w:ascii="Times New Roman" w:eastAsia="Times New Roman" w:hAnsi="Times New Roman" w:cs="Times New Roman"/>
          <w:b/>
          <w:bCs/>
          <w:i/>
          <w:iCs/>
          <w:sz w:val="20"/>
          <w:szCs w:val="20"/>
        </w:rPr>
      </w:pPr>
    </w:p>
    <w:p w14:paraId="53329736" w14:textId="77777777" w:rsidR="00776243" w:rsidRPr="0035221B" w:rsidRDefault="00776243" w:rsidP="006F22C0">
      <w:pPr>
        <w:tabs>
          <w:tab w:val="left" w:pos="720"/>
        </w:tabs>
        <w:spacing w:after="0"/>
        <w:rPr>
          <w:rFonts w:ascii="Times New Roman" w:eastAsia="Times New Roman" w:hAnsi="Times New Roman" w:cs="Times New Roman"/>
          <w:b/>
          <w:bCs/>
          <w:i/>
          <w:iCs/>
          <w:sz w:val="20"/>
          <w:szCs w:val="20"/>
        </w:rPr>
      </w:pPr>
      <w:r w:rsidRPr="0035221B">
        <w:rPr>
          <w:rFonts w:ascii="Times New Roman" w:eastAsia="Times New Roman" w:hAnsi="Times New Roman" w:cs="Times New Roman"/>
          <w:b/>
        </w:rPr>
        <w:t>3.2</w:t>
      </w:r>
      <w:r w:rsidRPr="0035221B">
        <w:rPr>
          <w:rFonts w:ascii="Times New Roman" w:eastAsia="Times New Roman" w:hAnsi="Times New Roman" w:cs="Times New Roman"/>
          <w:b/>
          <w:sz w:val="20"/>
          <w:szCs w:val="20"/>
        </w:rPr>
        <w:t xml:space="preserve">   </w:t>
      </w:r>
      <w:r w:rsidRPr="0035221B">
        <w:rPr>
          <w:rFonts w:ascii="Times New Roman" w:eastAsia="Times New Roman" w:hAnsi="Times New Roman" w:cs="Times New Roman"/>
          <w:b/>
          <w:sz w:val="20"/>
          <w:szCs w:val="20"/>
          <w:u w:val="single"/>
        </w:rPr>
        <w:t>CCA</w:t>
      </w:r>
      <w:r w:rsidRPr="0035221B">
        <w:rPr>
          <w:rFonts w:ascii="Times New Roman" w:eastAsia="Times New Roman" w:hAnsi="Times New Roman" w:cs="Times New Roman"/>
          <w:b/>
          <w:sz w:val="20"/>
          <w:szCs w:val="20"/>
        </w:rPr>
        <w:t xml:space="preserve"> and </w:t>
      </w:r>
      <w:r w:rsidRPr="0035221B">
        <w:rPr>
          <w:rFonts w:ascii="Times New Roman" w:eastAsia="Times New Roman" w:hAnsi="Times New Roman" w:cs="Times New Roman"/>
          <w:b/>
          <w:sz w:val="20"/>
          <w:szCs w:val="20"/>
          <w:u w:val="single"/>
        </w:rPr>
        <w:t>CCA CANDIDATE</w:t>
      </w:r>
      <w:r w:rsidRPr="0035221B">
        <w:rPr>
          <w:rFonts w:ascii="Times New Roman" w:eastAsia="Times New Roman" w:hAnsi="Times New Roman" w:cs="Times New Roman"/>
          <w:b/>
          <w:sz w:val="20"/>
          <w:szCs w:val="20"/>
        </w:rPr>
        <w:t xml:space="preserve"> REVIEW of EDUCATION AND WORK EXPERIENCE </w:t>
      </w:r>
      <w:r w:rsidRPr="0035221B">
        <w:rPr>
          <w:rFonts w:ascii="Times New Roman" w:eastAsia="Times New Roman" w:hAnsi="Times New Roman" w:cs="Times New Roman"/>
          <w:b/>
          <w:bCs/>
          <w:iCs/>
          <w:sz w:val="20"/>
          <w:szCs w:val="20"/>
        </w:rPr>
        <w:t>POLICY:</w:t>
      </w:r>
      <w:r w:rsidRPr="0035221B">
        <w:rPr>
          <w:rFonts w:ascii="Times New Roman" w:eastAsia="Times New Roman" w:hAnsi="Times New Roman" w:cs="Times New Roman"/>
          <w:b/>
          <w:bCs/>
          <w:i/>
          <w:iCs/>
          <w:sz w:val="20"/>
          <w:szCs w:val="20"/>
        </w:rPr>
        <w:t xml:space="preserve">  There are three areas reviewed. 1) Educational background; 2) Work experience; and 3) References. All three areas must be satisfied to become certified, in addition to passing the exams.</w:t>
      </w:r>
    </w:p>
    <w:p w14:paraId="56DFE15C"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bCs/>
          <w:i/>
          <w:iCs/>
          <w:sz w:val="20"/>
          <w:szCs w:val="20"/>
        </w:rPr>
      </w:pPr>
    </w:p>
    <w:p w14:paraId="65D57218"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sz w:val="20"/>
          <w:szCs w:val="20"/>
        </w:rPr>
      </w:pPr>
      <w:r w:rsidRPr="0035221B">
        <w:rPr>
          <w:rFonts w:ascii="Times New Roman" w:eastAsia="Times New Roman" w:hAnsi="Times New Roman" w:cs="Times New Roman"/>
          <w:b/>
          <w:bCs/>
          <w:sz w:val="20"/>
          <w:szCs w:val="20"/>
        </w:rPr>
        <w:t xml:space="preserve">Certified Crop Adviser Applicant </w:t>
      </w:r>
      <w:r w:rsidRPr="0035221B">
        <w:rPr>
          <w:rFonts w:ascii="Times New Roman" w:eastAsia="Times New Roman" w:hAnsi="Times New Roman" w:cs="Times New Roman"/>
          <w:sz w:val="20"/>
          <w:szCs w:val="20"/>
        </w:rPr>
        <w:t>has passed both exams and meets all the requirements listed above.</w:t>
      </w:r>
    </w:p>
    <w:p w14:paraId="4886DD3B"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bCs/>
          <w:sz w:val="20"/>
          <w:szCs w:val="20"/>
        </w:rPr>
      </w:pPr>
    </w:p>
    <w:p w14:paraId="78E20A74"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sz w:val="20"/>
          <w:szCs w:val="20"/>
        </w:rPr>
      </w:pPr>
      <w:r w:rsidRPr="0035221B">
        <w:rPr>
          <w:rFonts w:ascii="Times New Roman" w:eastAsia="Times New Roman" w:hAnsi="Times New Roman" w:cs="Times New Roman"/>
          <w:b/>
          <w:bCs/>
          <w:sz w:val="20"/>
          <w:szCs w:val="20"/>
        </w:rPr>
        <w:t xml:space="preserve">Certified Crop Adviser Candidate Status Applicant </w:t>
      </w:r>
      <w:r w:rsidRPr="0035221B">
        <w:rPr>
          <w:rFonts w:ascii="Times New Roman" w:eastAsia="Times New Roman" w:hAnsi="Times New Roman" w:cs="Times New Roman"/>
          <w:sz w:val="20"/>
          <w:szCs w:val="20"/>
        </w:rPr>
        <w:t>has passed both exams but does not meet the experience requirement.  CCA Candidate status is granted to an applicant who has passed both exams and has met all requirements as reviewed by the local CCA board but does not meet the experience requirement. The local board will confer CCA Candidate Status and note the number of months or years that are needed to meet the experience requirement.  The applicant will be notified by the ICCA office of the board’s decision. The applicant will be designated as a CCA Candidate for the number of months or years that are required to fulfill the experience requirement.  At that time, the applicant will need to update their experience form and resubmit it to the local board for review, requesting full CCA status.</w:t>
      </w:r>
    </w:p>
    <w:p w14:paraId="12B8052C"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sz w:val="20"/>
          <w:szCs w:val="20"/>
        </w:rPr>
      </w:pPr>
    </w:p>
    <w:p w14:paraId="38AB145E"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 CCA Candidate applicant needs to provide at least one reference of any type from a non-relative such as former employers from part-time jobs or professors.  This reference does not need to be a farmer/grower.</w:t>
      </w:r>
    </w:p>
    <w:p w14:paraId="16393A82"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sz w:val="20"/>
          <w:szCs w:val="20"/>
        </w:rPr>
      </w:pPr>
    </w:p>
    <w:p w14:paraId="2C865755"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The time frame for “candidate” status correlates with what the board says is needed to fulfill the experience requirement. The time cannot be extended except in the case of extenuating circumstances such as military duty, medical related issues, or unemployment.</w:t>
      </w:r>
    </w:p>
    <w:p w14:paraId="38D12402"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sz w:val="20"/>
          <w:szCs w:val="20"/>
        </w:rPr>
      </w:pPr>
    </w:p>
    <w:p w14:paraId="4A5F292F"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sz w:val="20"/>
          <w:szCs w:val="20"/>
        </w:rPr>
      </w:pPr>
      <w:r w:rsidRPr="0035221B">
        <w:rPr>
          <w:rFonts w:ascii="Times New Roman" w:eastAsia="Times New Roman" w:hAnsi="Times New Roman" w:cs="Times New Roman"/>
          <w:sz w:val="20"/>
          <w:szCs w:val="20"/>
        </w:rPr>
        <w:t>A CCA Candidate will not have CEU requirements and will not have to pay the annual renewal fee.  CEU and annual renewal fee requirements will begin once the CCA Candidate becomes fully certified and the status changes to CCA as recommended by the local CCA board.</w:t>
      </w:r>
    </w:p>
    <w:p w14:paraId="3FBBBC5A" w14:textId="77777777" w:rsidR="00776243" w:rsidRPr="0035221B" w:rsidRDefault="00776243" w:rsidP="00D40512">
      <w:pPr>
        <w:tabs>
          <w:tab w:val="left" w:pos="720"/>
        </w:tabs>
        <w:autoSpaceDE w:val="0"/>
        <w:autoSpaceDN w:val="0"/>
        <w:adjustRightInd w:val="0"/>
        <w:spacing w:after="0" w:line="240" w:lineRule="auto"/>
        <w:rPr>
          <w:rFonts w:ascii="Times New Roman" w:eastAsia="Times New Roman" w:hAnsi="Times New Roman" w:cs="Times New Roman"/>
          <w:sz w:val="20"/>
          <w:szCs w:val="20"/>
        </w:rPr>
      </w:pPr>
    </w:p>
    <w:p w14:paraId="20359F17" w14:textId="77777777" w:rsidR="00D40512" w:rsidRDefault="00D40512" w:rsidP="00D40512">
      <w:pPr>
        <w:tabs>
          <w:tab w:val="left" w:pos="720"/>
        </w:tabs>
        <w:autoSpaceDE w:val="0"/>
        <w:autoSpaceDN w:val="0"/>
        <w:adjustRightInd w:val="0"/>
        <w:spacing w:after="0" w:line="240" w:lineRule="auto"/>
        <w:rPr>
          <w:rFonts w:ascii="Times New Roman" w:eastAsia="Times New Roman" w:hAnsi="Times New Roman" w:cs="Times New Roman"/>
          <w:b/>
          <w:bCs/>
          <w:sz w:val="24"/>
          <w:szCs w:val="24"/>
        </w:rPr>
      </w:pPr>
    </w:p>
    <w:p w14:paraId="4424F964" w14:textId="77777777" w:rsidR="00D40512" w:rsidRDefault="00D40512" w:rsidP="00D40512">
      <w:pPr>
        <w:tabs>
          <w:tab w:val="left" w:pos="720"/>
        </w:tabs>
        <w:autoSpaceDE w:val="0"/>
        <w:autoSpaceDN w:val="0"/>
        <w:adjustRightInd w:val="0"/>
        <w:spacing w:after="0" w:line="240" w:lineRule="auto"/>
        <w:rPr>
          <w:rFonts w:ascii="Times New Roman" w:eastAsia="Times New Roman" w:hAnsi="Times New Roman" w:cs="Times New Roman"/>
          <w:b/>
          <w:bCs/>
          <w:sz w:val="24"/>
          <w:szCs w:val="24"/>
        </w:rPr>
      </w:pPr>
    </w:p>
    <w:p w14:paraId="6491B084" w14:textId="77777777" w:rsidR="00D40512" w:rsidRDefault="00D40512" w:rsidP="00D40512">
      <w:pPr>
        <w:tabs>
          <w:tab w:val="left" w:pos="720"/>
        </w:tabs>
        <w:autoSpaceDE w:val="0"/>
        <w:autoSpaceDN w:val="0"/>
        <w:adjustRightInd w:val="0"/>
        <w:spacing w:after="0" w:line="240" w:lineRule="auto"/>
        <w:rPr>
          <w:rFonts w:ascii="Times New Roman" w:eastAsia="Times New Roman" w:hAnsi="Times New Roman" w:cs="Times New Roman"/>
          <w:b/>
          <w:bCs/>
          <w:sz w:val="24"/>
          <w:szCs w:val="24"/>
        </w:rPr>
      </w:pPr>
    </w:p>
    <w:p w14:paraId="442DB72E"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bCs/>
          <w:sz w:val="24"/>
          <w:szCs w:val="24"/>
        </w:rPr>
      </w:pPr>
      <w:r w:rsidRPr="0035221B">
        <w:rPr>
          <w:rFonts w:ascii="Times New Roman" w:eastAsia="Times New Roman" w:hAnsi="Times New Roman" w:cs="Times New Roman"/>
          <w:b/>
          <w:bCs/>
          <w:sz w:val="24"/>
          <w:szCs w:val="24"/>
        </w:rPr>
        <w:lastRenderedPageBreak/>
        <w:t>PROCEDURES:</w:t>
      </w:r>
    </w:p>
    <w:p w14:paraId="28D949E3" w14:textId="77777777" w:rsidR="00776243" w:rsidRDefault="00776243" w:rsidP="006F22C0">
      <w:pPr>
        <w:tabs>
          <w:tab w:val="left" w:pos="720"/>
        </w:tabs>
        <w:autoSpaceDE w:val="0"/>
        <w:autoSpaceDN w:val="0"/>
        <w:adjustRightInd w:val="0"/>
        <w:spacing w:after="0"/>
        <w:rPr>
          <w:rFonts w:ascii="Times New Roman" w:eastAsia="Times New Roman" w:hAnsi="Times New Roman" w:cs="Times New Roman"/>
          <w:b/>
          <w:bCs/>
        </w:rPr>
      </w:pPr>
      <w:r w:rsidRPr="00D40512">
        <w:rPr>
          <w:rFonts w:ascii="Times New Roman" w:eastAsia="Times New Roman" w:hAnsi="Times New Roman" w:cs="Times New Roman"/>
          <w:b/>
          <w:bCs/>
        </w:rPr>
        <w:t>Certified Crop Adviser (CCA)</w:t>
      </w:r>
    </w:p>
    <w:p w14:paraId="32F44BB4" w14:textId="77777777" w:rsidR="00D40512" w:rsidRPr="00D40512" w:rsidRDefault="00D40512" w:rsidP="006F22C0">
      <w:pPr>
        <w:tabs>
          <w:tab w:val="left" w:pos="720"/>
        </w:tabs>
        <w:autoSpaceDE w:val="0"/>
        <w:autoSpaceDN w:val="0"/>
        <w:adjustRightInd w:val="0"/>
        <w:spacing w:after="0"/>
        <w:rPr>
          <w:rFonts w:ascii="Times New Roman" w:eastAsia="Times New Roman" w:hAnsi="Times New Roman" w:cs="Times New Roman"/>
          <w:b/>
          <w:bCs/>
        </w:rPr>
      </w:pPr>
    </w:p>
    <w:p w14:paraId="610901BE"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bCs/>
        </w:rPr>
      </w:pPr>
      <w:r w:rsidRPr="0035221B">
        <w:rPr>
          <w:rFonts w:ascii="Times New Roman" w:eastAsia="Times New Roman" w:hAnsi="Times New Roman" w:cs="Times New Roman"/>
          <w:b/>
          <w:bCs/>
        </w:rPr>
        <w:t>1. Education.</w:t>
      </w:r>
    </w:p>
    <w:p w14:paraId="3194CF8F" w14:textId="77777777" w:rsidR="00776243" w:rsidRPr="0035221B" w:rsidRDefault="00776243" w:rsidP="006F22C0">
      <w:pPr>
        <w:tabs>
          <w:tab w:val="left" w:pos="720"/>
        </w:tabs>
        <w:autoSpaceDE w:val="0"/>
        <w:autoSpaceDN w:val="0"/>
        <w:adjustRightInd w:val="0"/>
        <w:spacing w:after="0"/>
        <w:ind w:firstLine="720"/>
        <w:rPr>
          <w:rFonts w:ascii="Times New Roman" w:eastAsia="Times New Roman" w:hAnsi="Times New Roman" w:cs="Times New Roman"/>
        </w:rPr>
      </w:pPr>
      <w:r w:rsidRPr="0035221B">
        <w:rPr>
          <w:rFonts w:ascii="Times New Roman" w:eastAsia="Times New Roman" w:hAnsi="Times New Roman" w:cs="Times New Roman"/>
        </w:rPr>
        <w:t>A. Determine the education level of the applicant.</w:t>
      </w:r>
    </w:p>
    <w:p w14:paraId="34EB6C41" w14:textId="77777777" w:rsidR="00776243" w:rsidRPr="0035221B" w:rsidRDefault="00776243" w:rsidP="006F22C0">
      <w:pPr>
        <w:tabs>
          <w:tab w:val="left" w:pos="720"/>
        </w:tabs>
        <w:autoSpaceDE w:val="0"/>
        <w:autoSpaceDN w:val="0"/>
        <w:adjustRightInd w:val="0"/>
        <w:spacing w:after="0"/>
        <w:ind w:left="720"/>
        <w:rPr>
          <w:rFonts w:ascii="Times New Roman" w:eastAsia="Times New Roman" w:hAnsi="Times New Roman" w:cs="Times New Roman"/>
        </w:rPr>
      </w:pPr>
      <w:r w:rsidRPr="0035221B">
        <w:rPr>
          <w:rFonts w:ascii="Times New Roman" w:eastAsia="Times New Roman" w:hAnsi="Times New Roman" w:cs="Times New Roman"/>
        </w:rPr>
        <w:t>B. Determine the number of years of experience needed – either 2 years with a BS degree, 3 years with an associate degree, or 4 years non degree or non-related education.</w:t>
      </w:r>
    </w:p>
    <w:p w14:paraId="46A4C225"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bCs/>
        </w:rPr>
      </w:pPr>
      <w:r w:rsidRPr="0035221B">
        <w:rPr>
          <w:rFonts w:ascii="Times New Roman" w:eastAsia="Times New Roman" w:hAnsi="Times New Roman" w:cs="Times New Roman"/>
          <w:b/>
          <w:bCs/>
        </w:rPr>
        <w:t>2. Experience.</w:t>
      </w:r>
    </w:p>
    <w:p w14:paraId="39B8D8B0" w14:textId="77777777" w:rsidR="00776243" w:rsidRPr="0035221B" w:rsidRDefault="00776243" w:rsidP="006F22C0">
      <w:pPr>
        <w:tabs>
          <w:tab w:val="left" w:pos="720"/>
        </w:tabs>
        <w:autoSpaceDE w:val="0"/>
        <w:autoSpaceDN w:val="0"/>
        <w:adjustRightInd w:val="0"/>
        <w:spacing w:after="0"/>
        <w:ind w:left="720"/>
        <w:rPr>
          <w:rFonts w:ascii="Times New Roman" w:eastAsia="Times New Roman" w:hAnsi="Times New Roman" w:cs="Times New Roman"/>
        </w:rPr>
      </w:pPr>
      <w:r w:rsidRPr="0035221B">
        <w:rPr>
          <w:rFonts w:ascii="Times New Roman" w:eastAsia="Times New Roman" w:hAnsi="Times New Roman" w:cs="Times New Roman"/>
        </w:rPr>
        <w:t>Determine the number of years of experience the candidate has in crop production advising.</w:t>
      </w:r>
    </w:p>
    <w:p w14:paraId="035DAA36"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bCs/>
        </w:rPr>
      </w:pPr>
      <w:r w:rsidRPr="0035221B">
        <w:rPr>
          <w:rFonts w:ascii="Times New Roman" w:eastAsia="Times New Roman" w:hAnsi="Times New Roman" w:cs="Times New Roman"/>
          <w:b/>
          <w:bCs/>
        </w:rPr>
        <w:t>3. References.</w:t>
      </w:r>
    </w:p>
    <w:p w14:paraId="3B579E07" w14:textId="77777777" w:rsidR="00776243" w:rsidRPr="0035221B" w:rsidRDefault="00776243" w:rsidP="006F22C0">
      <w:pPr>
        <w:tabs>
          <w:tab w:val="left" w:pos="720"/>
        </w:tabs>
        <w:autoSpaceDE w:val="0"/>
        <w:autoSpaceDN w:val="0"/>
        <w:adjustRightInd w:val="0"/>
        <w:spacing w:after="0"/>
        <w:ind w:left="720"/>
        <w:rPr>
          <w:rFonts w:ascii="Times New Roman" w:eastAsia="Times New Roman" w:hAnsi="Times New Roman" w:cs="Times New Roman"/>
        </w:rPr>
      </w:pPr>
      <w:r w:rsidRPr="0035221B">
        <w:rPr>
          <w:rFonts w:ascii="Times New Roman" w:eastAsia="Times New Roman" w:hAnsi="Times New Roman" w:cs="Times New Roman"/>
        </w:rPr>
        <w:t>Confirm that the applicant has two completed reference forms (both non-relative, one from the employer and one from a client or individual who is familiar with his/her work experience in crop production).  A CCA Candidate is only required to provide one non-relative reference.</w:t>
      </w:r>
    </w:p>
    <w:p w14:paraId="2B56462A" w14:textId="77777777" w:rsidR="00776243" w:rsidRPr="0035221B" w:rsidRDefault="00776243" w:rsidP="006F22C0">
      <w:pPr>
        <w:tabs>
          <w:tab w:val="left" w:pos="720"/>
        </w:tabs>
        <w:autoSpaceDE w:val="0"/>
        <w:autoSpaceDN w:val="0"/>
        <w:adjustRightInd w:val="0"/>
        <w:spacing w:after="0"/>
        <w:ind w:left="720"/>
        <w:rPr>
          <w:rFonts w:ascii="Times New Roman" w:eastAsia="Times New Roman" w:hAnsi="Times New Roman" w:cs="Times New Roman"/>
        </w:rPr>
      </w:pPr>
    </w:p>
    <w:p w14:paraId="27CE8802" w14:textId="77777777" w:rsidR="00776243" w:rsidRPr="0035221B" w:rsidRDefault="00776243" w:rsidP="006F22C0">
      <w:pPr>
        <w:tabs>
          <w:tab w:val="left" w:pos="720"/>
        </w:tabs>
        <w:autoSpaceDE w:val="0"/>
        <w:autoSpaceDN w:val="0"/>
        <w:adjustRightInd w:val="0"/>
        <w:spacing w:after="0"/>
        <w:ind w:left="720"/>
        <w:rPr>
          <w:rFonts w:ascii="Times New Roman" w:eastAsia="Times New Roman" w:hAnsi="Times New Roman" w:cs="Times New Roman"/>
          <w:b/>
          <w:bCs/>
        </w:rPr>
      </w:pPr>
    </w:p>
    <w:p w14:paraId="39448AE5"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bCs/>
        </w:rPr>
      </w:pPr>
      <w:r w:rsidRPr="0035221B">
        <w:rPr>
          <w:rFonts w:ascii="Times New Roman" w:eastAsia="Times New Roman" w:hAnsi="Times New Roman" w:cs="Times New Roman"/>
          <w:b/>
          <w:bCs/>
        </w:rPr>
        <w:t>3.2.1 Determining Education</w:t>
      </w:r>
    </w:p>
    <w:p w14:paraId="159148B0" w14:textId="77777777" w:rsidR="00776243" w:rsidRPr="0035221B" w:rsidRDefault="00776243" w:rsidP="006F22C0">
      <w:pPr>
        <w:numPr>
          <w:ilvl w:val="0"/>
          <w:numId w:val="19"/>
        </w:numPr>
        <w:tabs>
          <w:tab w:val="left" w:pos="720"/>
        </w:tabs>
        <w:autoSpaceDE w:val="0"/>
        <w:autoSpaceDN w:val="0"/>
        <w:adjustRightInd w:val="0"/>
        <w:spacing w:after="0"/>
        <w:ind w:left="360"/>
        <w:contextualSpacing/>
        <w:rPr>
          <w:rFonts w:ascii="Times New Roman" w:eastAsia="Times New Roman" w:hAnsi="Times New Roman" w:cs="Times New Roman"/>
        </w:rPr>
      </w:pPr>
      <w:r w:rsidRPr="0035221B">
        <w:rPr>
          <w:rFonts w:ascii="Times New Roman" w:eastAsia="Times New Roman" w:hAnsi="Times New Roman" w:cs="Times New Roman"/>
        </w:rPr>
        <w:t>Determine the education level of the candidate either as non-degree, associate degree, BS degree, MS degree or PhD degree.</w:t>
      </w:r>
    </w:p>
    <w:p w14:paraId="019E4515" w14:textId="4F3CDC5E" w:rsidR="00776243" w:rsidRPr="0035221B" w:rsidRDefault="00776243" w:rsidP="006F22C0">
      <w:pPr>
        <w:numPr>
          <w:ilvl w:val="0"/>
          <w:numId w:val="19"/>
        </w:numPr>
        <w:tabs>
          <w:tab w:val="left" w:pos="720"/>
        </w:tabs>
        <w:autoSpaceDE w:val="0"/>
        <w:autoSpaceDN w:val="0"/>
        <w:adjustRightInd w:val="0"/>
        <w:spacing w:after="0"/>
        <w:ind w:left="360"/>
        <w:contextualSpacing/>
        <w:rPr>
          <w:rFonts w:ascii="Times New Roman" w:eastAsia="Times New Roman" w:hAnsi="Times New Roman" w:cs="Times New Roman"/>
        </w:rPr>
      </w:pPr>
      <w:r w:rsidRPr="0035221B">
        <w:rPr>
          <w:rFonts w:ascii="Times New Roman" w:eastAsia="Times New Roman" w:hAnsi="Times New Roman" w:cs="Times New Roman"/>
        </w:rPr>
        <w:t xml:space="preserve">If the applicant does not have a degree, the applicant only </w:t>
      </w:r>
      <w:r w:rsidR="00D86EE0" w:rsidRPr="0035221B">
        <w:rPr>
          <w:rFonts w:ascii="Times New Roman" w:eastAsia="Times New Roman" w:hAnsi="Times New Roman" w:cs="Times New Roman"/>
        </w:rPr>
        <w:t>must</w:t>
      </w:r>
      <w:r w:rsidRPr="0035221B">
        <w:rPr>
          <w:rFonts w:ascii="Times New Roman" w:eastAsia="Times New Roman" w:hAnsi="Times New Roman" w:cs="Times New Roman"/>
        </w:rPr>
        <w:t xml:space="preserve"> complete the experience and reference forms. Four years of crop advising experience is required with this application category.</w:t>
      </w:r>
    </w:p>
    <w:p w14:paraId="2FCCF27F" w14:textId="1D1CCF95" w:rsidR="00776243" w:rsidRPr="0035221B" w:rsidRDefault="00776243" w:rsidP="006F22C0">
      <w:pPr>
        <w:numPr>
          <w:ilvl w:val="0"/>
          <w:numId w:val="19"/>
        </w:numPr>
        <w:tabs>
          <w:tab w:val="left" w:pos="720"/>
        </w:tabs>
        <w:autoSpaceDE w:val="0"/>
        <w:autoSpaceDN w:val="0"/>
        <w:adjustRightInd w:val="0"/>
        <w:spacing w:after="0"/>
        <w:ind w:left="360"/>
        <w:contextualSpacing/>
        <w:rPr>
          <w:rFonts w:ascii="Times New Roman" w:eastAsia="Times New Roman" w:hAnsi="Times New Roman" w:cs="Times New Roman"/>
        </w:rPr>
      </w:pPr>
      <w:r w:rsidRPr="0035221B">
        <w:rPr>
          <w:rFonts w:ascii="Times New Roman" w:eastAsia="Times New Roman" w:hAnsi="Times New Roman" w:cs="Times New Roman"/>
        </w:rPr>
        <w:t xml:space="preserve">The applicant only needs three years of crop advising experience if he or she has an associate degree in agricultural production. For this provision to apply, the applicant must have a minimum of 15 semester or 23 quarter hours in agricultural production related subjects. This includes basic soils, fertility, crop production, pest management and farm management. If the applicant does not have 15-semester hours or 23 quarter hours of course work in agricultural </w:t>
      </w:r>
      <w:r w:rsidR="00D86EE0" w:rsidRPr="0035221B">
        <w:rPr>
          <w:rFonts w:ascii="Times New Roman" w:eastAsia="Times New Roman" w:hAnsi="Times New Roman" w:cs="Times New Roman"/>
        </w:rPr>
        <w:t>production,</w:t>
      </w:r>
      <w:r w:rsidRPr="0035221B">
        <w:rPr>
          <w:rFonts w:ascii="Times New Roman" w:eastAsia="Times New Roman" w:hAnsi="Times New Roman" w:cs="Times New Roman"/>
        </w:rPr>
        <w:t xml:space="preserve"> he or she will need four years of crop advising experience.</w:t>
      </w:r>
    </w:p>
    <w:p w14:paraId="647FD0FF" w14:textId="77777777" w:rsidR="00776243" w:rsidRPr="0035221B" w:rsidRDefault="00776243" w:rsidP="006F22C0">
      <w:pPr>
        <w:tabs>
          <w:tab w:val="left" w:pos="720"/>
        </w:tabs>
        <w:autoSpaceDE w:val="0"/>
        <w:autoSpaceDN w:val="0"/>
        <w:adjustRightInd w:val="0"/>
        <w:spacing w:after="0"/>
        <w:ind w:left="360" w:hanging="360"/>
        <w:rPr>
          <w:rFonts w:ascii="Times New Roman" w:eastAsia="Times New Roman" w:hAnsi="Times New Roman" w:cs="Times New Roman"/>
        </w:rPr>
      </w:pPr>
    </w:p>
    <w:p w14:paraId="1681AA55" w14:textId="25761A5C" w:rsidR="00776243" w:rsidRPr="0035221B" w:rsidRDefault="00776243" w:rsidP="006F22C0">
      <w:pPr>
        <w:numPr>
          <w:ilvl w:val="0"/>
          <w:numId w:val="19"/>
        </w:numPr>
        <w:tabs>
          <w:tab w:val="left" w:pos="720"/>
        </w:tabs>
        <w:autoSpaceDE w:val="0"/>
        <w:autoSpaceDN w:val="0"/>
        <w:adjustRightInd w:val="0"/>
        <w:spacing w:after="0"/>
        <w:ind w:left="360"/>
        <w:contextualSpacing/>
        <w:rPr>
          <w:rFonts w:ascii="Times New Roman" w:eastAsia="Times New Roman" w:hAnsi="Times New Roman" w:cs="Times New Roman"/>
        </w:rPr>
      </w:pPr>
      <w:r w:rsidRPr="0035221B">
        <w:rPr>
          <w:rFonts w:ascii="Times New Roman" w:eastAsia="Times New Roman" w:hAnsi="Times New Roman" w:cs="Times New Roman"/>
        </w:rPr>
        <w:t xml:space="preserve">If the applicant has a BS degree, review the course work for two components. The first component is course work in biology, chemistry, </w:t>
      </w:r>
      <w:r w:rsidR="00D86EE0" w:rsidRPr="0035221B">
        <w:rPr>
          <w:rFonts w:ascii="Times New Roman" w:eastAsia="Times New Roman" w:hAnsi="Times New Roman" w:cs="Times New Roman"/>
        </w:rPr>
        <w:t>math,</w:t>
      </w:r>
      <w:r w:rsidRPr="0035221B">
        <w:rPr>
          <w:rFonts w:ascii="Times New Roman" w:eastAsia="Times New Roman" w:hAnsi="Times New Roman" w:cs="Times New Roman"/>
        </w:rPr>
        <w:t xml:space="preserve"> and physical sciences. The second component is course work in soils fertility, crop production, pest management and farm management.</w:t>
      </w:r>
    </w:p>
    <w:p w14:paraId="07703907" w14:textId="77777777" w:rsidR="00776243" w:rsidRPr="0035221B" w:rsidRDefault="00776243" w:rsidP="006F22C0">
      <w:pPr>
        <w:tabs>
          <w:tab w:val="left" w:pos="720"/>
        </w:tabs>
        <w:autoSpaceDE w:val="0"/>
        <w:autoSpaceDN w:val="0"/>
        <w:adjustRightInd w:val="0"/>
        <w:spacing w:after="0"/>
        <w:ind w:left="360" w:hanging="360"/>
        <w:rPr>
          <w:rFonts w:ascii="Times New Roman" w:eastAsia="Times New Roman" w:hAnsi="Times New Roman" w:cs="Times New Roman"/>
        </w:rPr>
      </w:pPr>
    </w:p>
    <w:p w14:paraId="77487338" w14:textId="761669A6"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r w:rsidRPr="0035221B">
        <w:rPr>
          <w:rFonts w:ascii="Times New Roman" w:eastAsia="Times New Roman" w:hAnsi="Times New Roman" w:cs="Times New Roman"/>
        </w:rPr>
        <w:t>If the applicant has both components, two years of experience is required.  You may credit one year of experience if one component is missing (</w:t>
      </w:r>
      <w:r w:rsidR="00D86EE0" w:rsidRPr="0035221B">
        <w:rPr>
          <w:rFonts w:ascii="Times New Roman" w:eastAsia="Times New Roman" w:hAnsi="Times New Roman" w:cs="Times New Roman"/>
        </w:rPr>
        <w:t>i.e.,</w:t>
      </w:r>
      <w:r w:rsidRPr="0035221B">
        <w:rPr>
          <w:rFonts w:ascii="Times New Roman" w:eastAsia="Times New Roman" w:hAnsi="Times New Roman" w:cs="Times New Roman"/>
        </w:rPr>
        <w:t xml:space="preserve"> good science background, but no production agriculture).   The applicant will need an additional three years of crop advising experience.</w:t>
      </w:r>
    </w:p>
    <w:p w14:paraId="31791598" w14:textId="77777777"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p>
    <w:p w14:paraId="0D3E3194" w14:textId="77777777"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r w:rsidRPr="0035221B">
        <w:rPr>
          <w:rFonts w:ascii="Times New Roman" w:eastAsia="Times New Roman" w:hAnsi="Times New Roman" w:cs="Times New Roman"/>
        </w:rPr>
        <w:t>If the degree is not related to agriculture in any way, deny the candidate any credit and require four years of advising experience.</w:t>
      </w:r>
    </w:p>
    <w:p w14:paraId="2600A793" w14:textId="77777777"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p>
    <w:p w14:paraId="026643AF" w14:textId="6D885C23" w:rsidR="00D86EE0" w:rsidRPr="008B37F1" w:rsidRDefault="00776243" w:rsidP="008B37F1">
      <w:pPr>
        <w:tabs>
          <w:tab w:val="left" w:pos="720"/>
        </w:tabs>
        <w:autoSpaceDE w:val="0"/>
        <w:autoSpaceDN w:val="0"/>
        <w:adjustRightInd w:val="0"/>
        <w:spacing w:after="0"/>
        <w:ind w:left="360"/>
        <w:rPr>
          <w:rFonts w:ascii="Times New Roman" w:eastAsia="Times New Roman" w:hAnsi="Times New Roman" w:cs="Times New Roman"/>
        </w:rPr>
      </w:pPr>
      <w:r w:rsidRPr="0035221B">
        <w:rPr>
          <w:rFonts w:ascii="Times New Roman" w:eastAsia="Times New Roman" w:hAnsi="Times New Roman" w:cs="Times New Roman"/>
        </w:rPr>
        <w:t>Supervised summer work experience or internships, up to a maximum of twelve (12) months, may be included in the work experience as long as the activities performed meet the guidelines used for full-time employment.</w:t>
      </w:r>
      <w:r w:rsidR="00F446D9">
        <w:rPr>
          <w:rFonts w:ascii="Times New Roman" w:eastAsia="Times New Roman" w:hAnsi="Times New Roman" w:cs="Times New Roman"/>
        </w:rPr>
        <w:t xml:space="preserve"> </w:t>
      </w:r>
      <w:r w:rsidR="00F446D9" w:rsidRPr="00F446D9">
        <w:rPr>
          <w:rFonts w:ascii="Times New Roman" w:eastAsia="Times New Roman" w:hAnsi="Times New Roman" w:cs="Times New Roman"/>
        </w:rPr>
        <w:t xml:space="preserve">Supervised Work Experience or Internship may be used to substitute for six </w:t>
      </w:r>
      <w:r w:rsidR="00F446D9">
        <w:rPr>
          <w:rFonts w:ascii="Times New Roman" w:eastAsia="Times New Roman" w:hAnsi="Times New Roman" w:cs="Times New Roman"/>
        </w:rPr>
        <w:t xml:space="preserve">(6) </w:t>
      </w:r>
      <w:r w:rsidR="00F446D9" w:rsidRPr="00F446D9">
        <w:rPr>
          <w:rFonts w:ascii="Times New Roman" w:eastAsia="Times New Roman" w:hAnsi="Times New Roman" w:cs="Times New Roman"/>
        </w:rPr>
        <w:t xml:space="preserve">months of work experience for each three </w:t>
      </w:r>
      <w:r w:rsidR="00F446D9">
        <w:rPr>
          <w:rFonts w:ascii="Times New Roman" w:eastAsia="Times New Roman" w:hAnsi="Times New Roman" w:cs="Times New Roman"/>
        </w:rPr>
        <w:t xml:space="preserve">(3) </w:t>
      </w:r>
      <w:r w:rsidR="00F446D9" w:rsidRPr="00F446D9">
        <w:rPr>
          <w:rFonts w:ascii="Times New Roman" w:eastAsia="Times New Roman" w:hAnsi="Times New Roman" w:cs="Times New Roman"/>
        </w:rPr>
        <w:t>months of supervised work experience. Six</w:t>
      </w:r>
      <w:r w:rsidR="00F446D9">
        <w:rPr>
          <w:rFonts w:ascii="Times New Roman" w:eastAsia="Times New Roman" w:hAnsi="Times New Roman" w:cs="Times New Roman"/>
        </w:rPr>
        <w:t xml:space="preserve"> (6)</w:t>
      </w:r>
      <w:r w:rsidR="00F446D9" w:rsidRPr="00F446D9">
        <w:rPr>
          <w:rFonts w:ascii="Times New Roman" w:eastAsia="Times New Roman" w:hAnsi="Times New Roman" w:cs="Times New Roman"/>
        </w:rPr>
        <w:t xml:space="preserve"> months of supervised work experience may count for a maximum of 1 year of work experience. The Crop Advising Experience form should be used to describe the supervised work experience. A separate attachment is recommended</w:t>
      </w:r>
      <w:r w:rsidR="008B37F1">
        <w:rPr>
          <w:rFonts w:ascii="Times New Roman" w:eastAsia="Times New Roman" w:hAnsi="Times New Roman" w:cs="Times New Roman"/>
        </w:rPr>
        <w:t>.</w:t>
      </w:r>
    </w:p>
    <w:p w14:paraId="7BE330C4" w14:textId="283F4C85"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bCs/>
        </w:rPr>
      </w:pPr>
      <w:r w:rsidRPr="0035221B">
        <w:rPr>
          <w:rFonts w:ascii="Times New Roman" w:eastAsia="Times New Roman" w:hAnsi="Times New Roman" w:cs="Times New Roman"/>
          <w:b/>
          <w:bCs/>
        </w:rPr>
        <w:lastRenderedPageBreak/>
        <w:t>3.2.2  Determining Experience</w:t>
      </w:r>
    </w:p>
    <w:p w14:paraId="55D2B878"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rPr>
      </w:pPr>
      <w:r w:rsidRPr="0035221B">
        <w:rPr>
          <w:rFonts w:ascii="Times New Roman" w:eastAsia="Times New Roman" w:hAnsi="Times New Roman" w:cs="Times New Roman"/>
        </w:rPr>
        <w:t>1. To be certified an applicant must have either:</w:t>
      </w:r>
    </w:p>
    <w:p w14:paraId="0FFBA618" w14:textId="77777777" w:rsidR="00776243" w:rsidRPr="0035221B" w:rsidRDefault="00776243" w:rsidP="006F22C0">
      <w:pPr>
        <w:numPr>
          <w:ilvl w:val="0"/>
          <w:numId w:val="20"/>
        </w:numPr>
        <w:tabs>
          <w:tab w:val="left" w:pos="720"/>
        </w:tabs>
        <w:autoSpaceDE w:val="0"/>
        <w:autoSpaceDN w:val="0"/>
        <w:adjustRightInd w:val="0"/>
        <w:spacing w:after="0"/>
        <w:contextualSpacing/>
        <w:rPr>
          <w:rFonts w:ascii="Times New Roman" w:eastAsia="Times New Roman" w:hAnsi="Times New Roman" w:cs="Times New Roman"/>
        </w:rPr>
      </w:pPr>
      <w:r w:rsidRPr="0035221B">
        <w:rPr>
          <w:rFonts w:ascii="Times New Roman" w:eastAsia="Times New Roman" w:hAnsi="Times New Roman" w:cs="Times New Roman"/>
        </w:rPr>
        <w:t>Four years of crop advising experience working with farmers or crop advisers and an unrelated degree or no degree; or</w:t>
      </w:r>
    </w:p>
    <w:p w14:paraId="441F99AC" w14:textId="77777777" w:rsidR="00776243" w:rsidRPr="0035221B" w:rsidRDefault="00776243" w:rsidP="006F22C0">
      <w:pPr>
        <w:numPr>
          <w:ilvl w:val="0"/>
          <w:numId w:val="20"/>
        </w:numPr>
        <w:tabs>
          <w:tab w:val="left" w:pos="720"/>
        </w:tabs>
        <w:autoSpaceDE w:val="0"/>
        <w:autoSpaceDN w:val="0"/>
        <w:adjustRightInd w:val="0"/>
        <w:spacing w:after="0"/>
        <w:contextualSpacing/>
        <w:rPr>
          <w:rFonts w:ascii="Times New Roman" w:eastAsia="Times New Roman" w:hAnsi="Times New Roman" w:cs="Times New Roman"/>
        </w:rPr>
      </w:pPr>
      <w:r w:rsidRPr="0035221B">
        <w:rPr>
          <w:rFonts w:ascii="Times New Roman" w:eastAsia="Times New Roman" w:hAnsi="Times New Roman" w:cs="Times New Roman"/>
        </w:rPr>
        <w:t>Three years of experience and associate degree in an agricultural related field; or</w:t>
      </w:r>
    </w:p>
    <w:p w14:paraId="0B5722BF" w14:textId="77777777" w:rsidR="00776243" w:rsidRPr="0035221B" w:rsidRDefault="00776243" w:rsidP="006F22C0">
      <w:pPr>
        <w:numPr>
          <w:ilvl w:val="0"/>
          <w:numId w:val="20"/>
        </w:numPr>
        <w:tabs>
          <w:tab w:val="left" w:pos="720"/>
        </w:tabs>
        <w:autoSpaceDE w:val="0"/>
        <w:autoSpaceDN w:val="0"/>
        <w:adjustRightInd w:val="0"/>
        <w:spacing w:after="0"/>
        <w:contextualSpacing/>
        <w:rPr>
          <w:rFonts w:ascii="Times New Roman" w:eastAsia="Times New Roman" w:hAnsi="Times New Roman" w:cs="Times New Roman"/>
        </w:rPr>
      </w:pPr>
      <w:r w:rsidRPr="0035221B">
        <w:rPr>
          <w:rFonts w:ascii="Times New Roman" w:eastAsia="Times New Roman" w:hAnsi="Times New Roman" w:cs="Times New Roman"/>
        </w:rPr>
        <w:t>Two years of experience and a baccalaureate degree in an agricultural related field.</w:t>
      </w:r>
    </w:p>
    <w:p w14:paraId="28DCA2E6"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rPr>
      </w:pPr>
    </w:p>
    <w:p w14:paraId="33621D29" w14:textId="77777777" w:rsidR="00776243" w:rsidRPr="0035221B" w:rsidRDefault="00776243" w:rsidP="006F22C0">
      <w:pPr>
        <w:numPr>
          <w:ilvl w:val="0"/>
          <w:numId w:val="21"/>
        </w:numPr>
        <w:tabs>
          <w:tab w:val="left" w:pos="720"/>
        </w:tabs>
        <w:autoSpaceDE w:val="0"/>
        <w:autoSpaceDN w:val="0"/>
        <w:adjustRightInd w:val="0"/>
        <w:spacing w:after="0"/>
        <w:contextualSpacing/>
        <w:rPr>
          <w:rFonts w:ascii="Times New Roman" w:eastAsia="Times New Roman" w:hAnsi="Times New Roman" w:cs="Times New Roman"/>
        </w:rPr>
      </w:pPr>
      <w:r w:rsidRPr="0035221B">
        <w:rPr>
          <w:rFonts w:ascii="Times New Roman" w:eastAsia="Times New Roman" w:hAnsi="Times New Roman" w:cs="Times New Roman"/>
        </w:rPr>
        <w:t>Determine the educational level of the applicant using the guidelines above and then determine the years of experience needed by the applicant. Local boards may refuse to accept a transcript if they have reason to believe the degree from that institution is clearly inferior in content to an accredited U.S. or Canadian degree.</w:t>
      </w:r>
    </w:p>
    <w:p w14:paraId="56056BEF"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rPr>
      </w:pPr>
    </w:p>
    <w:p w14:paraId="290A98F3" w14:textId="5BEC2571" w:rsidR="00776243" w:rsidRPr="0035221B" w:rsidRDefault="00776243" w:rsidP="006F22C0">
      <w:pPr>
        <w:numPr>
          <w:ilvl w:val="0"/>
          <w:numId w:val="21"/>
        </w:numPr>
        <w:tabs>
          <w:tab w:val="left" w:pos="720"/>
        </w:tabs>
        <w:autoSpaceDE w:val="0"/>
        <w:autoSpaceDN w:val="0"/>
        <w:adjustRightInd w:val="0"/>
        <w:spacing w:after="0"/>
        <w:contextualSpacing/>
        <w:rPr>
          <w:rFonts w:ascii="Times New Roman" w:eastAsia="Times New Roman" w:hAnsi="Times New Roman" w:cs="Times New Roman"/>
        </w:rPr>
      </w:pPr>
      <w:r w:rsidRPr="0035221B">
        <w:rPr>
          <w:rFonts w:ascii="Times New Roman" w:eastAsia="Times New Roman" w:hAnsi="Times New Roman" w:cs="Times New Roman"/>
        </w:rPr>
        <w:t>A year of experience should be credited for each year of qualified activity, if the applicant indicates that approximately one-third (</w:t>
      </w:r>
      <w:r w:rsidR="00D86EE0" w:rsidRPr="0035221B">
        <w:rPr>
          <w:rFonts w:ascii="Times New Roman" w:eastAsia="Times New Roman" w:hAnsi="Times New Roman" w:cs="Times New Roman"/>
        </w:rPr>
        <w:t>i.e.,</w:t>
      </w:r>
      <w:r w:rsidRPr="0035221B">
        <w:rPr>
          <w:rFonts w:ascii="Times New Roman" w:eastAsia="Times New Roman" w:hAnsi="Times New Roman" w:cs="Times New Roman"/>
        </w:rPr>
        <w:t xml:space="preserve"> at least 30% to 35%) of their time is engaged in one or more of the following activities:</w:t>
      </w:r>
    </w:p>
    <w:p w14:paraId="169A760D" w14:textId="7F17553F"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r w:rsidRPr="0035221B">
        <w:rPr>
          <w:rFonts w:ascii="Times New Roman" w:eastAsia="Times New Roman" w:hAnsi="Times New Roman" w:cs="Times New Roman"/>
        </w:rPr>
        <w:t xml:space="preserve">a. Advising farmers on crop </w:t>
      </w:r>
      <w:r w:rsidR="00D86EE0" w:rsidRPr="0035221B">
        <w:rPr>
          <w:rFonts w:ascii="Times New Roman" w:eastAsia="Times New Roman" w:hAnsi="Times New Roman" w:cs="Times New Roman"/>
        </w:rPr>
        <w:t>production.</w:t>
      </w:r>
    </w:p>
    <w:p w14:paraId="3EAF870C" w14:textId="35A8672D"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r w:rsidRPr="0035221B">
        <w:rPr>
          <w:rFonts w:ascii="Times New Roman" w:eastAsia="Times New Roman" w:hAnsi="Times New Roman" w:cs="Times New Roman"/>
        </w:rPr>
        <w:t xml:space="preserve">b. Teaching or educating crop advisers about topics that are described in the Exam Performance Objectives or the ICCA Educational Areas </w:t>
      </w:r>
      <w:r w:rsidR="00D86EE0" w:rsidRPr="0035221B">
        <w:rPr>
          <w:rFonts w:ascii="Times New Roman" w:eastAsia="Times New Roman" w:hAnsi="Times New Roman" w:cs="Times New Roman"/>
        </w:rPr>
        <w:t>Booklet.</w:t>
      </w:r>
    </w:p>
    <w:p w14:paraId="6EDCA548" w14:textId="77777777"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r w:rsidRPr="0035221B">
        <w:rPr>
          <w:rFonts w:ascii="Times New Roman" w:eastAsia="Times New Roman" w:hAnsi="Times New Roman" w:cs="Times New Roman"/>
        </w:rPr>
        <w:t>c. Advising or working with farmers to install soil conservation practices, or to meet state or federal regulations that are related to crop production (such as conservation compliance).</w:t>
      </w:r>
    </w:p>
    <w:p w14:paraId="21BDB7C4"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bCs/>
        </w:rPr>
      </w:pPr>
    </w:p>
    <w:p w14:paraId="063F9061" w14:textId="77777777"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r w:rsidRPr="0035221B">
        <w:rPr>
          <w:rFonts w:ascii="Times New Roman" w:eastAsia="Times New Roman" w:hAnsi="Times New Roman" w:cs="Times New Roman"/>
          <w:b/>
          <w:bCs/>
        </w:rPr>
        <w:t xml:space="preserve">NOTE: </w:t>
      </w:r>
      <w:r w:rsidRPr="0035221B">
        <w:rPr>
          <w:rFonts w:ascii="Times New Roman" w:eastAsia="Times New Roman" w:hAnsi="Times New Roman" w:cs="Times New Roman"/>
        </w:rPr>
        <w:t>If an applicant spends less than 30% of his or her time engaged in the activities described in 3a – c above, partial credit may be assigned based on the following:</w:t>
      </w:r>
    </w:p>
    <w:p w14:paraId="4F92993A" w14:textId="77777777" w:rsidR="00776243" w:rsidRPr="0035221B" w:rsidRDefault="00776243" w:rsidP="00D40512">
      <w:pPr>
        <w:tabs>
          <w:tab w:val="left" w:pos="720"/>
        </w:tabs>
        <w:autoSpaceDE w:val="0"/>
        <w:autoSpaceDN w:val="0"/>
        <w:adjustRightInd w:val="0"/>
        <w:spacing w:after="0" w:line="240" w:lineRule="auto"/>
        <w:rPr>
          <w:rFonts w:ascii="Times New Roman" w:eastAsia="Times New Roman" w:hAnsi="Times New Roman" w:cs="Times New Roman"/>
          <w:b/>
          <w:bCs/>
        </w:rPr>
      </w:pPr>
    </w:p>
    <w:p w14:paraId="460D248E" w14:textId="77777777" w:rsidR="00776243" w:rsidRPr="0035221B" w:rsidRDefault="00776243" w:rsidP="00D40512">
      <w:pPr>
        <w:tabs>
          <w:tab w:val="left" w:pos="720"/>
        </w:tabs>
        <w:autoSpaceDE w:val="0"/>
        <w:autoSpaceDN w:val="0"/>
        <w:adjustRightInd w:val="0"/>
        <w:spacing w:after="0" w:line="240" w:lineRule="auto"/>
        <w:ind w:firstLine="720"/>
        <w:rPr>
          <w:rFonts w:ascii="Times New Roman" w:eastAsia="Times New Roman" w:hAnsi="Times New Roman" w:cs="Times New Roman"/>
          <w:b/>
          <w:bCs/>
        </w:rPr>
      </w:pPr>
      <w:r w:rsidRPr="0035221B">
        <w:rPr>
          <w:rFonts w:ascii="Times New Roman" w:eastAsia="Times New Roman" w:hAnsi="Times New Roman" w:cs="Times New Roman"/>
          <w:b/>
          <w:bCs/>
        </w:rPr>
        <w:t xml:space="preserve">Actual Experience </w:t>
      </w:r>
      <w:r w:rsidRPr="0035221B">
        <w:rPr>
          <w:rFonts w:ascii="Times New Roman" w:eastAsia="Times New Roman" w:hAnsi="Times New Roman" w:cs="Times New Roman"/>
          <w:b/>
          <w:bCs/>
        </w:rPr>
        <w:tab/>
      </w:r>
      <w:r w:rsidRPr="0035221B">
        <w:rPr>
          <w:rFonts w:ascii="Times New Roman" w:eastAsia="Times New Roman" w:hAnsi="Times New Roman" w:cs="Times New Roman"/>
          <w:b/>
          <w:bCs/>
        </w:rPr>
        <w:tab/>
        <w:t>CCA Experience</w:t>
      </w:r>
    </w:p>
    <w:p w14:paraId="0140374D" w14:textId="77777777" w:rsidR="00776243" w:rsidRPr="0035221B" w:rsidRDefault="00776243" w:rsidP="00D40512">
      <w:pPr>
        <w:tabs>
          <w:tab w:val="left" w:pos="720"/>
        </w:tabs>
        <w:autoSpaceDE w:val="0"/>
        <w:autoSpaceDN w:val="0"/>
        <w:adjustRightInd w:val="0"/>
        <w:spacing w:after="0" w:line="240" w:lineRule="auto"/>
        <w:ind w:firstLine="720"/>
        <w:rPr>
          <w:rFonts w:ascii="Times New Roman" w:eastAsia="Times New Roman" w:hAnsi="Times New Roman" w:cs="Times New Roman"/>
        </w:rPr>
      </w:pPr>
      <w:r w:rsidRPr="0035221B">
        <w:rPr>
          <w:rFonts w:ascii="Times New Roman" w:eastAsia="Times New Roman" w:hAnsi="Times New Roman" w:cs="Times New Roman"/>
        </w:rPr>
        <w:t xml:space="preserve">30% </w:t>
      </w:r>
      <w:r w:rsidRPr="0035221B">
        <w:rPr>
          <w:rFonts w:ascii="Times New Roman" w:eastAsia="Times New Roman" w:hAnsi="Times New Roman" w:cs="Times New Roman"/>
        </w:rPr>
        <w:tab/>
      </w:r>
      <w:r w:rsidRPr="0035221B">
        <w:rPr>
          <w:rFonts w:ascii="Times New Roman" w:eastAsia="Times New Roman" w:hAnsi="Times New Roman" w:cs="Times New Roman"/>
        </w:rPr>
        <w:tab/>
      </w:r>
      <w:r w:rsidRPr="0035221B">
        <w:rPr>
          <w:rFonts w:ascii="Times New Roman" w:eastAsia="Times New Roman" w:hAnsi="Times New Roman" w:cs="Times New Roman"/>
        </w:rPr>
        <w:tab/>
      </w:r>
      <w:r w:rsidRPr="0035221B">
        <w:rPr>
          <w:rFonts w:ascii="Times New Roman" w:eastAsia="Times New Roman" w:hAnsi="Times New Roman" w:cs="Times New Roman"/>
        </w:rPr>
        <w:tab/>
        <w:t xml:space="preserve">1.00 year per year </w:t>
      </w:r>
      <w:proofErr w:type="gramStart"/>
      <w:r w:rsidRPr="0035221B">
        <w:rPr>
          <w:rFonts w:ascii="Times New Roman" w:eastAsia="Times New Roman" w:hAnsi="Times New Roman" w:cs="Times New Roman"/>
        </w:rPr>
        <w:t>involved</w:t>
      </w:r>
      <w:proofErr w:type="gramEnd"/>
    </w:p>
    <w:p w14:paraId="1796450A" w14:textId="77777777" w:rsidR="00776243" w:rsidRPr="0035221B" w:rsidRDefault="00776243" w:rsidP="00D40512">
      <w:pPr>
        <w:tabs>
          <w:tab w:val="left" w:pos="720"/>
        </w:tabs>
        <w:autoSpaceDE w:val="0"/>
        <w:autoSpaceDN w:val="0"/>
        <w:adjustRightInd w:val="0"/>
        <w:spacing w:after="0" w:line="240" w:lineRule="auto"/>
        <w:ind w:firstLine="720"/>
        <w:rPr>
          <w:rFonts w:ascii="Times New Roman" w:eastAsia="Times New Roman" w:hAnsi="Times New Roman" w:cs="Times New Roman"/>
        </w:rPr>
      </w:pPr>
      <w:r w:rsidRPr="0035221B">
        <w:rPr>
          <w:rFonts w:ascii="Times New Roman" w:eastAsia="Times New Roman" w:hAnsi="Times New Roman" w:cs="Times New Roman"/>
        </w:rPr>
        <w:t xml:space="preserve">25% </w:t>
      </w:r>
      <w:r w:rsidRPr="0035221B">
        <w:rPr>
          <w:rFonts w:ascii="Times New Roman" w:eastAsia="Times New Roman" w:hAnsi="Times New Roman" w:cs="Times New Roman"/>
        </w:rPr>
        <w:tab/>
      </w:r>
      <w:r w:rsidRPr="0035221B">
        <w:rPr>
          <w:rFonts w:ascii="Times New Roman" w:eastAsia="Times New Roman" w:hAnsi="Times New Roman" w:cs="Times New Roman"/>
        </w:rPr>
        <w:tab/>
      </w:r>
      <w:r w:rsidRPr="0035221B">
        <w:rPr>
          <w:rFonts w:ascii="Times New Roman" w:eastAsia="Times New Roman" w:hAnsi="Times New Roman" w:cs="Times New Roman"/>
        </w:rPr>
        <w:tab/>
      </w:r>
      <w:r w:rsidRPr="0035221B">
        <w:rPr>
          <w:rFonts w:ascii="Times New Roman" w:eastAsia="Times New Roman" w:hAnsi="Times New Roman" w:cs="Times New Roman"/>
        </w:rPr>
        <w:tab/>
        <w:t xml:space="preserve">0.83 years per year </w:t>
      </w:r>
      <w:proofErr w:type="gramStart"/>
      <w:r w:rsidRPr="0035221B">
        <w:rPr>
          <w:rFonts w:ascii="Times New Roman" w:eastAsia="Times New Roman" w:hAnsi="Times New Roman" w:cs="Times New Roman"/>
        </w:rPr>
        <w:t>involved</w:t>
      </w:r>
      <w:proofErr w:type="gramEnd"/>
    </w:p>
    <w:p w14:paraId="7AE34FB8" w14:textId="77777777" w:rsidR="00776243" w:rsidRPr="0035221B" w:rsidRDefault="00776243" w:rsidP="00D40512">
      <w:pPr>
        <w:tabs>
          <w:tab w:val="left" w:pos="720"/>
        </w:tabs>
        <w:autoSpaceDE w:val="0"/>
        <w:autoSpaceDN w:val="0"/>
        <w:adjustRightInd w:val="0"/>
        <w:spacing w:after="0" w:line="240" w:lineRule="auto"/>
        <w:ind w:firstLine="720"/>
        <w:rPr>
          <w:rFonts w:ascii="Times New Roman" w:eastAsia="Times New Roman" w:hAnsi="Times New Roman" w:cs="Times New Roman"/>
        </w:rPr>
      </w:pPr>
      <w:r w:rsidRPr="0035221B">
        <w:rPr>
          <w:rFonts w:ascii="Times New Roman" w:eastAsia="Times New Roman" w:hAnsi="Times New Roman" w:cs="Times New Roman"/>
        </w:rPr>
        <w:t xml:space="preserve">20% </w:t>
      </w:r>
      <w:r w:rsidRPr="0035221B">
        <w:rPr>
          <w:rFonts w:ascii="Times New Roman" w:eastAsia="Times New Roman" w:hAnsi="Times New Roman" w:cs="Times New Roman"/>
        </w:rPr>
        <w:tab/>
      </w:r>
      <w:r w:rsidRPr="0035221B">
        <w:rPr>
          <w:rFonts w:ascii="Times New Roman" w:eastAsia="Times New Roman" w:hAnsi="Times New Roman" w:cs="Times New Roman"/>
        </w:rPr>
        <w:tab/>
      </w:r>
      <w:r w:rsidRPr="0035221B">
        <w:rPr>
          <w:rFonts w:ascii="Times New Roman" w:eastAsia="Times New Roman" w:hAnsi="Times New Roman" w:cs="Times New Roman"/>
        </w:rPr>
        <w:tab/>
      </w:r>
      <w:r w:rsidRPr="0035221B">
        <w:rPr>
          <w:rFonts w:ascii="Times New Roman" w:eastAsia="Times New Roman" w:hAnsi="Times New Roman" w:cs="Times New Roman"/>
        </w:rPr>
        <w:tab/>
        <w:t xml:space="preserve">0.66 years per year </w:t>
      </w:r>
      <w:proofErr w:type="gramStart"/>
      <w:r w:rsidRPr="0035221B">
        <w:rPr>
          <w:rFonts w:ascii="Times New Roman" w:eastAsia="Times New Roman" w:hAnsi="Times New Roman" w:cs="Times New Roman"/>
        </w:rPr>
        <w:t>involved</w:t>
      </w:r>
      <w:proofErr w:type="gramEnd"/>
    </w:p>
    <w:p w14:paraId="7D764F4C" w14:textId="77777777" w:rsidR="00776243" w:rsidRPr="0035221B" w:rsidRDefault="00776243" w:rsidP="00D40512">
      <w:pPr>
        <w:tabs>
          <w:tab w:val="left" w:pos="720"/>
        </w:tabs>
        <w:autoSpaceDE w:val="0"/>
        <w:autoSpaceDN w:val="0"/>
        <w:adjustRightInd w:val="0"/>
        <w:spacing w:after="0" w:line="240" w:lineRule="auto"/>
        <w:ind w:firstLine="720"/>
        <w:rPr>
          <w:rFonts w:ascii="Times New Roman" w:eastAsia="Times New Roman" w:hAnsi="Times New Roman" w:cs="Times New Roman"/>
        </w:rPr>
      </w:pPr>
      <w:r w:rsidRPr="0035221B">
        <w:rPr>
          <w:rFonts w:ascii="Times New Roman" w:eastAsia="Times New Roman" w:hAnsi="Times New Roman" w:cs="Times New Roman"/>
        </w:rPr>
        <w:t xml:space="preserve">15% </w:t>
      </w:r>
      <w:r w:rsidRPr="0035221B">
        <w:rPr>
          <w:rFonts w:ascii="Times New Roman" w:eastAsia="Times New Roman" w:hAnsi="Times New Roman" w:cs="Times New Roman"/>
        </w:rPr>
        <w:tab/>
      </w:r>
      <w:r w:rsidRPr="0035221B">
        <w:rPr>
          <w:rFonts w:ascii="Times New Roman" w:eastAsia="Times New Roman" w:hAnsi="Times New Roman" w:cs="Times New Roman"/>
        </w:rPr>
        <w:tab/>
      </w:r>
      <w:r w:rsidRPr="0035221B">
        <w:rPr>
          <w:rFonts w:ascii="Times New Roman" w:eastAsia="Times New Roman" w:hAnsi="Times New Roman" w:cs="Times New Roman"/>
        </w:rPr>
        <w:tab/>
      </w:r>
      <w:r w:rsidRPr="0035221B">
        <w:rPr>
          <w:rFonts w:ascii="Times New Roman" w:eastAsia="Times New Roman" w:hAnsi="Times New Roman" w:cs="Times New Roman"/>
        </w:rPr>
        <w:tab/>
        <w:t xml:space="preserve">0.50 years per year </w:t>
      </w:r>
      <w:proofErr w:type="gramStart"/>
      <w:r w:rsidRPr="0035221B">
        <w:rPr>
          <w:rFonts w:ascii="Times New Roman" w:eastAsia="Times New Roman" w:hAnsi="Times New Roman" w:cs="Times New Roman"/>
        </w:rPr>
        <w:t>involved</w:t>
      </w:r>
      <w:proofErr w:type="gramEnd"/>
    </w:p>
    <w:p w14:paraId="3ECD0C2C" w14:textId="77777777" w:rsidR="00776243" w:rsidRPr="0035221B" w:rsidRDefault="00776243" w:rsidP="00D40512">
      <w:pPr>
        <w:tabs>
          <w:tab w:val="left" w:pos="720"/>
        </w:tabs>
        <w:autoSpaceDE w:val="0"/>
        <w:autoSpaceDN w:val="0"/>
        <w:adjustRightInd w:val="0"/>
        <w:spacing w:after="0" w:line="240" w:lineRule="auto"/>
        <w:ind w:firstLine="720"/>
        <w:rPr>
          <w:rFonts w:ascii="Times New Roman" w:eastAsia="Times New Roman" w:hAnsi="Times New Roman" w:cs="Times New Roman"/>
        </w:rPr>
      </w:pPr>
      <w:r w:rsidRPr="0035221B">
        <w:rPr>
          <w:rFonts w:ascii="Times New Roman" w:eastAsia="Times New Roman" w:hAnsi="Times New Roman" w:cs="Times New Roman"/>
        </w:rPr>
        <w:t xml:space="preserve">&lt;15% </w:t>
      </w:r>
      <w:r w:rsidRPr="0035221B">
        <w:rPr>
          <w:rFonts w:ascii="Times New Roman" w:eastAsia="Times New Roman" w:hAnsi="Times New Roman" w:cs="Times New Roman"/>
        </w:rPr>
        <w:tab/>
      </w:r>
      <w:r w:rsidRPr="0035221B">
        <w:rPr>
          <w:rFonts w:ascii="Times New Roman" w:eastAsia="Times New Roman" w:hAnsi="Times New Roman" w:cs="Times New Roman"/>
        </w:rPr>
        <w:tab/>
      </w:r>
      <w:r w:rsidRPr="0035221B">
        <w:rPr>
          <w:rFonts w:ascii="Times New Roman" w:eastAsia="Times New Roman" w:hAnsi="Times New Roman" w:cs="Times New Roman"/>
        </w:rPr>
        <w:tab/>
      </w:r>
      <w:r w:rsidRPr="0035221B">
        <w:rPr>
          <w:rFonts w:ascii="Times New Roman" w:eastAsia="Times New Roman" w:hAnsi="Times New Roman" w:cs="Times New Roman"/>
        </w:rPr>
        <w:tab/>
        <w:t xml:space="preserve">No credit is given. This is not to be </w:t>
      </w:r>
      <w:proofErr w:type="gramStart"/>
      <w:r w:rsidRPr="0035221B">
        <w:rPr>
          <w:rFonts w:ascii="Times New Roman" w:eastAsia="Times New Roman" w:hAnsi="Times New Roman" w:cs="Times New Roman"/>
        </w:rPr>
        <w:t>retroactive</w:t>
      </w:r>
      <w:proofErr w:type="gramEnd"/>
    </w:p>
    <w:p w14:paraId="5B58CDAC"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rPr>
      </w:pPr>
    </w:p>
    <w:p w14:paraId="78D72994" w14:textId="77777777"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r w:rsidRPr="0035221B">
        <w:rPr>
          <w:rFonts w:ascii="Times New Roman" w:eastAsia="Times New Roman" w:hAnsi="Times New Roman" w:cs="Times New Roman"/>
        </w:rPr>
        <w:t>For example, an applicant spends 20% of his or her time in activities outlined in 3a, b or c and lists 10 years of experience. The applicant should receive 6.6 years credit for experience (</w:t>
      </w:r>
      <w:proofErr w:type="spellStart"/>
      <w:r w:rsidRPr="0035221B">
        <w:rPr>
          <w:rFonts w:ascii="Times New Roman" w:eastAsia="Times New Roman" w:hAnsi="Times New Roman" w:cs="Times New Roman"/>
        </w:rPr>
        <w:t>i.e</w:t>
      </w:r>
      <w:proofErr w:type="spellEnd"/>
      <w:r w:rsidRPr="0035221B">
        <w:rPr>
          <w:rFonts w:ascii="Times New Roman" w:eastAsia="Times New Roman" w:hAnsi="Times New Roman" w:cs="Times New Roman"/>
        </w:rPr>
        <w:t>; 0.66 x 10 years = 6.6 years)</w:t>
      </w:r>
    </w:p>
    <w:p w14:paraId="71631AC2" w14:textId="77777777" w:rsidR="007C6A8A" w:rsidRDefault="007C6A8A" w:rsidP="006F22C0">
      <w:pPr>
        <w:tabs>
          <w:tab w:val="left" w:pos="720"/>
        </w:tabs>
        <w:autoSpaceDE w:val="0"/>
        <w:autoSpaceDN w:val="0"/>
        <w:adjustRightInd w:val="0"/>
        <w:spacing w:after="0"/>
        <w:rPr>
          <w:rFonts w:ascii="Times New Roman" w:eastAsia="Times New Roman" w:hAnsi="Times New Roman" w:cs="Times New Roman"/>
          <w:b/>
          <w:bCs/>
        </w:rPr>
      </w:pPr>
    </w:p>
    <w:p w14:paraId="02067865"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bCs/>
          <w:i/>
          <w:iCs/>
        </w:rPr>
      </w:pPr>
      <w:r w:rsidRPr="0035221B">
        <w:rPr>
          <w:rFonts w:ascii="Times New Roman" w:eastAsia="Times New Roman" w:hAnsi="Times New Roman" w:cs="Times New Roman"/>
          <w:b/>
          <w:bCs/>
          <w:iCs/>
        </w:rPr>
        <w:t>POLICY:</w:t>
      </w:r>
      <w:r w:rsidRPr="0035221B">
        <w:rPr>
          <w:rFonts w:ascii="Times New Roman" w:eastAsia="Times New Roman" w:hAnsi="Times New Roman" w:cs="Times New Roman"/>
          <w:b/>
          <w:bCs/>
          <w:i/>
          <w:iCs/>
        </w:rPr>
        <w:t xml:space="preserve"> If an applicant has farm experience, this experience may count up to one year of CCA work experience regardless of experience duration.</w:t>
      </w:r>
    </w:p>
    <w:p w14:paraId="4D456E2B"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rPr>
      </w:pPr>
    </w:p>
    <w:p w14:paraId="7BA0394B"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rPr>
      </w:pPr>
      <w:r w:rsidRPr="0035221B">
        <w:rPr>
          <w:rFonts w:ascii="Times New Roman" w:eastAsia="Times New Roman" w:hAnsi="Times New Roman" w:cs="Times New Roman"/>
        </w:rPr>
        <w:t>4. If there is not enough detail regarding experience on the application form to determine whether the applicant has the necessary experience, deny certification on the basis that more information is needed.</w:t>
      </w:r>
    </w:p>
    <w:p w14:paraId="4CC2E2A3"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rPr>
      </w:pPr>
    </w:p>
    <w:p w14:paraId="6B7D72BC"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rPr>
      </w:pPr>
      <w:r w:rsidRPr="0035221B">
        <w:rPr>
          <w:rFonts w:ascii="Times New Roman" w:eastAsia="Times New Roman" w:hAnsi="Times New Roman" w:cs="Times New Roman"/>
        </w:rPr>
        <w:t>5. On the CCA Review Worksheet, write in the number of years of experience that has been credited to the candidate. If there is not enough information to make a judgment, a note will be added that more information is needed.</w:t>
      </w:r>
    </w:p>
    <w:p w14:paraId="46A7893D"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rPr>
      </w:pPr>
    </w:p>
    <w:p w14:paraId="2448B537" w14:textId="6ED0CF3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rPr>
      </w:pPr>
      <w:r w:rsidRPr="0035221B">
        <w:rPr>
          <w:rFonts w:ascii="Times New Roman" w:eastAsia="Times New Roman" w:hAnsi="Times New Roman" w:cs="Times New Roman"/>
        </w:rPr>
        <w:lastRenderedPageBreak/>
        <w:t xml:space="preserve">6. </w:t>
      </w:r>
      <w:r w:rsidRPr="0035221B">
        <w:rPr>
          <w:rFonts w:ascii="Times New Roman" w:eastAsia="Times New Roman" w:hAnsi="Times New Roman" w:cs="Times New Roman"/>
          <w:b/>
        </w:rPr>
        <w:t xml:space="preserve">CCA Candidate </w:t>
      </w:r>
      <w:r w:rsidR="00D86EE0" w:rsidRPr="0035221B">
        <w:rPr>
          <w:rFonts w:ascii="Times New Roman" w:eastAsia="Times New Roman" w:hAnsi="Times New Roman" w:cs="Times New Roman"/>
          <w:b/>
        </w:rPr>
        <w:t>Status</w:t>
      </w:r>
      <w:r w:rsidR="00D86EE0" w:rsidRPr="0035221B">
        <w:rPr>
          <w:rFonts w:ascii="Times New Roman" w:eastAsia="Times New Roman" w:hAnsi="Times New Roman" w:cs="Times New Roman"/>
        </w:rPr>
        <w:t xml:space="preserve"> If</w:t>
      </w:r>
      <w:r w:rsidRPr="0035221B">
        <w:rPr>
          <w:rFonts w:ascii="Times New Roman" w:eastAsia="Times New Roman" w:hAnsi="Times New Roman" w:cs="Times New Roman"/>
        </w:rPr>
        <w:t xml:space="preserve"> it is determined that the applicant meets all requirements but falls short of the necessary minimum experience, CCA Candidate Status is </w:t>
      </w:r>
      <w:r w:rsidR="00D86EE0" w:rsidRPr="0035221B">
        <w:rPr>
          <w:rFonts w:ascii="Times New Roman" w:eastAsia="Times New Roman" w:hAnsi="Times New Roman" w:cs="Times New Roman"/>
        </w:rPr>
        <w:t>selected,</w:t>
      </w:r>
      <w:r w:rsidRPr="0035221B">
        <w:rPr>
          <w:rFonts w:ascii="Times New Roman" w:eastAsia="Times New Roman" w:hAnsi="Times New Roman" w:cs="Times New Roman"/>
        </w:rPr>
        <w:t xml:space="preserve"> and it is noted how many additional years of experience is still required to meet full CCA status.  The CCA Candidate status will be granted and be in effect until the experience requirement is achieved.</w:t>
      </w:r>
    </w:p>
    <w:p w14:paraId="145CC079" w14:textId="5BAA602C" w:rsidR="00776243" w:rsidRDefault="00776243" w:rsidP="00D40512">
      <w:pPr>
        <w:tabs>
          <w:tab w:val="left" w:pos="720"/>
        </w:tabs>
        <w:autoSpaceDE w:val="0"/>
        <w:autoSpaceDN w:val="0"/>
        <w:adjustRightInd w:val="0"/>
        <w:spacing w:after="0" w:line="240" w:lineRule="auto"/>
        <w:rPr>
          <w:rFonts w:ascii="Times New Roman" w:eastAsia="Times New Roman" w:hAnsi="Times New Roman" w:cs="Times New Roman"/>
          <w:b/>
          <w:bCs/>
        </w:rPr>
      </w:pPr>
    </w:p>
    <w:p w14:paraId="3238671B" w14:textId="77777777" w:rsidR="00D86EE0" w:rsidRPr="0035221B" w:rsidRDefault="00D86EE0" w:rsidP="00D40512">
      <w:pPr>
        <w:tabs>
          <w:tab w:val="left" w:pos="720"/>
        </w:tabs>
        <w:autoSpaceDE w:val="0"/>
        <w:autoSpaceDN w:val="0"/>
        <w:adjustRightInd w:val="0"/>
        <w:spacing w:after="0" w:line="240" w:lineRule="auto"/>
        <w:rPr>
          <w:rFonts w:ascii="Times New Roman" w:eastAsia="Times New Roman" w:hAnsi="Times New Roman" w:cs="Times New Roman"/>
          <w:b/>
          <w:bCs/>
        </w:rPr>
      </w:pPr>
    </w:p>
    <w:p w14:paraId="45508BFE" w14:textId="77777777" w:rsidR="00776243" w:rsidRPr="0035221B" w:rsidRDefault="00776243" w:rsidP="006F22C0">
      <w:pPr>
        <w:numPr>
          <w:ilvl w:val="2"/>
          <w:numId w:val="30"/>
        </w:numPr>
        <w:tabs>
          <w:tab w:val="left" w:pos="720"/>
        </w:tabs>
        <w:autoSpaceDE w:val="0"/>
        <w:autoSpaceDN w:val="0"/>
        <w:adjustRightInd w:val="0"/>
        <w:spacing w:after="0"/>
        <w:rPr>
          <w:rFonts w:ascii="Times New Roman" w:eastAsia="Times New Roman" w:hAnsi="Times New Roman" w:cs="Times New Roman"/>
          <w:b/>
          <w:bCs/>
        </w:rPr>
      </w:pPr>
      <w:r w:rsidRPr="0035221B">
        <w:rPr>
          <w:rFonts w:ascii="Times New Roman" w:eastAsia="Times New Roman" w:hAnsi="Times New Roman" w:cs="Times New Roman"/>
          <w:b/>
          <w:bCs/>
        </w:rPr>
        <w:t>References</w:t>
      </w:r>
    </w:p>
    <w:p w14:paraId="3E17654B" w14:textId="77777777" w:rsidR="00776243" w:rsidRPr="0035221B" w:rsidRDefault="00776243" w:rsidP="006F22C0">
      <w:pPr>
        <w:numPr>
          <w:ilvl w:val="1"/>
          <w:numId w:val="20"/>
        </w:numPr>
        <w:tabs>
          <w:tab w:val="left" w:pos="720"/>
        </w:tabs>
        <w:autoSpaceDE w:val="0"/>
        <w:autoSpaceDN w:val="0"/>
        <w:adjustRightInd w:val="0"/>
        <w:spacing w:after="0"/>
        <w:ind w:left="360"/>
        <w:contextualSpacing/>
        <w:rPr>
          <w:rFonts w:ascii="Times New Roman" w:eastAsia="Times New Roman" w:hAnsi="Times New Roman" w:cs="Times New Roman"/>
        </w:rPr>
      </w:pPr>
      <w:r w:rsidRPr="0035221B">
        <w:rPr>
          <w:rFonts w:ascii="Times New Roman" w:eastAsia="Times New Roman" w:hAnsi="Times New Roman" w:cs="Times New Roman"/>
        </w:rPr>
        <w:t xml:space="preserve">Two completed reference forms (non-relative, one from the employer and one from a client or individual who is familiar with the applicant’s work experience in crop production). Confirm that the two reference letters are signed and witnessed or notarized.  A CCA Candidate is only required to provide at least one non-relative reference.  </w:t>
      </w:r>
    </w:p>
    <w:p w14:paraId="2295B5CE" w14:textId="77777777" w:rsidR="00776243" w:rsidRPr="0035221B" w:rsidRDefault="00776243" w:rsidP="006F22C0">
      <w:pPr>
        <w:numPr>
          <w:ilvl w:val="1"/>
          <w:numId w:val="20"/>
        </w:numPr>
        <w:tabs>
          <w:tab w:val="left" w:pos="720"/>
        </w:tabs>
        <w:autoSpaceDE w:val="0"/>
        <w:autoSpaceDN w:val="0"/>
        <w:adjustRightInd w:val="0"/>
        <w:spacing w:after="0"/>
        <w:ind w:left="360"/>
        <w:contextualSpacing/>
        <w:rPr>
          <w:rFonts w:ascii="Times New Roman" w:eastAsia="Times New Roman" w:hAnsi="Times New Roman" w:cs="Times New Roman"/>
        </w:rPr>
      </w:pPr>
      <w:r w:rsidRPr="0035221B">
        <w:rPr>
          <w:rFonts w:ascii="Times New Roman" w:eastAsia="Times New Roman" w:hAnsi="Times New Roman" w:cs="Times New Roman"/>
        </w:rPr>
        <w:t>For each reference to be valid, the following two questions must be answered positively:</w:t>
      </w:r>
    </w:p>
    <w:p w14:paraId="646C6538" w14:textId="77777777" w:rsidR="00776243" w:rsidRPr="007C6A8A" w:rsidRDefault="00776243" w:rsidP="006F22C0">
      <w:pPr>
        <w:tabs>
          <w:tab w:val="left" w:pos="720"/>
        </w:tabs>
        <w:autoSpaceDE w:val="0"/>
        <w:autoSpaceDN w:val="0"/>
        <w:adjustRightInd w:val="0"/>
        <w:spacing w:after="0"/>
        <w:ind w:left="360" w:firstLine="360"/>
        <w:contextualSpacing/>
        <w:rPr>
          <w:rFonts w:ascii="Times New Roman" w:eastAsia="Times New Roman" w:hAnsi="Times New Roman" w:cs="Times New Roman"/>
        </w:rPr>
      </w:pPr>
      <w:r w:rsidRPr="0035221B">
        <w:rPr>
          <w:rFonts w:ascii="Times New Roman" w:eastAsia="Times New Roman" w:hAnsi="Times New Roman" w:cs="Times New Roman"/>
        </w:rPr>
        <w:t>Does the reference recommend the applicant for certification?</w:t>
      </w:r>
      <w:r w:rsidR="007C6A8A">
        <w:rPr>
          <w:rFonts w:ascii="Times New Roman" w:eastAsia="Times New Roman" w:hAnsi="Times New Roman" w:cs="Times New Roman"/>
        </w:rPr>
        <w:t xml:space="preserve"> </w:t>
      </w:r>
      <w:r w:rsidRPr="0035221B">
        <w:rPr>
          <w:rFonts w:ascii="Times New Roman" w:eastAsia="Calibri" w:hAnsi="Times New Roman" w:cs="Times New Roman"/>
        </w:rPr>
        <w:t>Is the reference familiar with the applicant’s work history?</w:t>
      </w:r>
    </w:p>
    <w:p w14:paraId="2D73F6D4" w14:textId="77777777" w:rsidR="00776243" w:rsidRPr="0035221B" w:rsidRDefault="00776243" w:rsidP="006F22C0">
      <w:pPr>
        <w:tabs>
          <w:tab w:val="left" w:pos="720"/>
        </w:tabs>
        <w:autoSpaceDE w:val="0"/>
        <w:autoSpaceDN w:val="0"/>
        <w:adjustRightInd w:val="0"/>
        <w:spacing w:after="0"/>
        <w:ind w:left="360"/>
        <w:contextualSpacing/>
        <w:rPr>
          <w:rFonts w:ascii="Times New Roman" w:eastAsia="Times New Roman" w:hAnsi="Times New Roman" w:cs="Times New Roman"/>
        </w:rPr>
      </w:pPr>
    </w:p>
    <w:p w14:paraId="54D0E28E" w14:textId="77777777" w:rsidR="00776243" w:rsidRPr="0035221B" w:rsidRDefault="00776243" w:rsidP="006F22C0">
      <w:p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b/>
          <w:bCs/>
        </w:rPr>
        <w:t xml:space="preserve">NOTE: </w:t>
      </w:r>
      <w:r w:rsidRPr="0035221B">
        <w:rPr>
          <w:rFonts w:ascii="Times New Roman" w:eastAsia="Times New Roman" w:hAnsi="Times New Roman" w:cs="Times New Roman"/>
        </w:rPr>
        <w:t>All of the above must be met for the reference(s) to be valid.</w:t>
      </w:r>
    </w:p>
    <w:p w14:paraId="6C903C9F" w14:textId="77777777" w:rsidR="00776243" w:rsidRPr="0035221B" w:rsidRDefault="00776243" w:rsidP="006F22C0">
      <w:pPr>
        <w:tabs>
          <w:tab w:val="left" w:pos="720"/>
        </w:tabs>
        <w:spacing w:after="0"/>
        <w:rPr>
          <w:rFonts w:ascii="Times New Roman" w:eastAsia="Times New Roman" w:hAnsi="Times New Roman" w:cs="Times New Roman"/>
        </w:rPr>
      </w:pPr>
    </w:p>
    <w:p w14:paraId="74729433" w14:textId="77777777" w:rsidR="00776243" w:rsidRPr="0035221B" w:rsidRDefault="00776243" w:rsidP="006F22C0">
      <w:pPr>
        <w:tabs>
          <w:tab w:val="left" w:pos="720"/>
        </w:tabs>
        <w:spacing w:after="0"/>
        <w:rPr>
          <w:rFonts w:ascii="Times New Roman" w:eastAsia="Times New Roman" w:hAnsi="Times New Roman" w:cs="Times New Roman"/>
          <w:color w:val="FF0000"/>
        </w:rPr>
      </w:pPr>
    </w:p>
    <w:p w14:paraId="6AAC4CDB" w14:textId="77777777" w:rsidR="00776243" w:rsidRPr="0035221B" w:rsidRDefault="00776243" w:rsidP="006F22C0">
      <w:pPr>
        <w:tabs>
          <w:tab w:val="left" w:pos="720"/>
        </w:tabs>
        <w:spacing w:after="0"/>
        <w:rPr>
          <w:rFonts w:ascii="Times New Roman" w:eastAsia="Times New Roman" w:hAnsi="Times New Roman" w:cs="Times New Roman"/>
          <w:b/>
        </w:rPr>
      </w:pPr>
      <w:r w:rsidRPr="0035221B">
        <w:rPr>
          <w:rFonts w:ascii="Times New Roman" w:eastAsia="Times New Roman" w:hAnsi="Times New Roman" w:cs="Times New Roman"/>
          <w:b/>
        </w:rPr>
        <w:t xml:space="preserve">3.3   </w:t>
      </w:r>
      <w:proofErr w:type="spellStart"/>
      <w:r w:rsidRPr="0035221B">
        <w:rPr>
          <w:rFonts w:ascii="Times New Roman" w:eastAsia="Times New Roman" w:hAnsi="Times New Roman" w:cs="Times New Roman"/>
          <w:b/>
          <w:u w:val="single"/>
        </w:rPr>
        <w:t>CPAg</w:t>
      </w:r>
      <w:proofErr w:type="spellEnd"/>
      <w:r w:rsidRPr="0035221B">
        <w:rPr>
          <w:rFonts w:ascii="Times New Roman" w:eastAsia="Times New Roman" w:hAnsi="Times New Roman" w:cs="Times New Roman"/>
          <w:b/>
        </w:rPr>
        <w:t xml:space="preserve"> REVIEW of EDUCATION AND WORK EXPERIENCE </w:t>
      </w:r>
    </w:p>
    <w:p w14:paraId="6F0D4FC9"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bCs/>
          <w:i/>
          <w:iCs/>
        </w:rPr>
      </w:pPr>
      <w:r w:rsidRPr="0035221B">
        <w:rPr>
          <w:rFonts w:ascii="Times New Roman" w:eastAsia="Times New Roman" w:hAnsi="Times New Roman" w:cs="Times New Roman"/>
          <w:b/>
          <w:bCs/>
          <w:iCs/>
        </w:rPr>
        <w:t>POLICY:</w:t>
      </w:r>
      <w:r w:rsidRPr="0035221B">
        <w:rPr>
          <w:rFonts w:ascii="Times New Roman" w:eastAsia="Times New Roman" w:hAnsi="Times New Roman" w:cs="Times New Roman"/>
          <w:b/>
          <w:bCs/>
          <w:i/>
          <w:iCs/>
        </w:rPr>
        <w:t xml:space="preserve">  There are three areas reviewed. 1) Educational background; 2) Work experience; and 3) References. No one can be certified without satisfying all three areas. </w:t>
      </w:r>
    </w:p>
    <w:p w14:paraId="6CBAD73D"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b/>
        </w:rPr>
      </w:pPr>
    </w:p>
    <w:p w14:paraId="56E03DDD" w14:textId="77777777" w:rsidR="00776243" w:rsidRPr="0035221B" w:rsidRDefault="00776243" w:rsidP="006F22C0">
      <w:pPr>
        <w:tabs>
          <w:tab w:val="left" w:pos="720"/>
        </w:tabs>
        <w:autoSpaceDE w:val="0"/>
        <w:autoSpaceDN w:val="0"/>
        <w:adjustRightInd w:val="0"/>
        <w:spacing w:after="0"/>
        <w:rPr>
          <w:rFonts w:ascii="Times New Roman" w:eastAsia="Times New Roman" w:hAnsi="Times New Roman" w:cs="Times New Roman"/>
        </w:rPr>
      </w:pPr>
      <w:r w:rsidRPr="0035221B">
        <w:rPr>
          <w:rFonts w:ascii="Times New Roman" w:eastAsia="Times New Roman" w:hAnsi="Times New Roman" w:cs="Times New Roman"/>
          <w:b/>
        </w:rPr>
        <w:t>Certified Professional Agronomist Applicant</w:t>
      </w:r>
      <w:r w:rsidRPr="0035221B">
        <w:rPr>
          <w:rFonts w:ascii="Times New Roman" w:eastAsia="Times New Roman" w:hAnsi="Times New Roman" w:cs="Times New Roman"/>
        </w:rPr>
        <w:t xml:space="preserve"> is a CCA in good standing and has met all of the additional requirements for education, work experience and references. </w:t>
      </w:r>
    </w:p>
    <w:p w14:paraId="73B2271E" w14:textId="77777777" w:rsidR="00776243" w:rsidRPr="0035221B" w:rsidRDefault="00776243" w:rsidP="006F22C0">
      <w:pPr>
        <w:tabs>
          <w:tab w:val="left" w:pos="720"/>
        </w:tabs>
        <w:spacing w:after="0"/>
        <w:rPr>
          <w:rFonts w:ascii="Times New Roman" w:eastAsia="Times New Roman" w:hAnsi="Times New Roman" w:cs="Times New Roman"/>
        </w:rPr>
      </w:pPr>
    </w:p>
    <w:p w14:paraId="14938FF4" w14:textId="77777777" w:rsidR="00776243" w:rsidRPr="0035221B" w:rsidRDefault="00776243" w:rsidP="006F22C0">
      <w:pPr>
        <w:tabs>
          <w:tab w:val="left" w:pos="720"/>
        </w:tabs>
        <w:spacing w:after="0"/>
        <w:rPr>
          <w:rFonts w:ascii="Times New Roman" w:eastAsia="Times New Roman" w:hAnsi="Times New Roman" w:cs="Times New Roman"/>
        </w:rPr>
      </w:pPr>
      <w:r w:rsidRPr="0035221B">
        <w:rPr>
          <w:rFonts w:ascii="Times New Roman" w:eastAsia="Times New Roman" w:hAnsi="Times New Roman" w:cs="Times New Roman"/>
        </w:rPr>
        <w:t>The applicant will be notified by the ICCA office of the local board’s decision.</w:t>
      </w:r>
    </w:p>
    <w:p w14:paraId="7C064666" w14:textId="77777777" w:rsidR="00776243" w:rsidRPr="0035221B" w:rsidRDefault="00776243" w:rsidP="006F22C0">
      <w:pPr>
        <w:tabs>
          <w:tab w:val="left" w:pos="720"/>
        </w:tabs>
        <w:spacing w:after="0"/>
        <w:rPr>
          <w:rFonts w:ascii="Times New Roman" w:eastAsia="Times New Roman" w:hAnsi="Times New Roman" w:cs="Times New Roman"/>
          <w:b/>
        </w:rPr>
      </w:pPr>
    </w:p>
    <w:p w14:paraId="17C7B131" w14:textId="77777777" w:rsidR="00776243" w:rsidRPr="0035221B" w:rsidRDefault="00776243" w:rsidP="006F22C0">
      <w:pPr>
        <w:tabs>
          <w:tab w:val="left" w:pos="720"/>
        </w:tabs>
        <w:spacing w:after="0"/>
        <w:rPr>
          <w:rFonts w:ascii="Times New Roman" w:eastAsia="Times New Roman" w:hAnsi="Times New Roman" w:cs="Times New Roman"/>
          <w:b/>
        </w:rPr>
      </w:pPr>
      <w:r w:rsidRPr="0035221B">
        <w:rPr>
          <w:rFonts w:ascii="Times New Roman" w:eastAsia="Times New Roman" w:hAnsi="Times New Roman" w:cs="Times New Roman"/>
          <w:b/>
        </w:rPr>
        <w:t>PROCEDURES</w:t>
      </w:r>
    </w:p>
    <w:p w14:paraId="62E55B46" w14:textId="77777777" w:rsidR="00776243" w:rsidRPr="0035221B" w:rsidRDefault="00776243" w:rsidP="006F22C0">
      <w:pPr>
        <w:tabs>
          <w:tab w:val="left" w:pos="720"/>
        </w:tabs>
        <w:spacing w:after="0"/>
        <w:rPr>
          <w:rFonts w:ascii="Times New Roman" w:eastAsia="Times New Roman" w:hAnsi="Times New Roman" w:cs="Times New Roman"/>
          <w:b/>
        </w:rPr>
      </w:pPr>
      <w:r w:rsidRPr="0035221B">
        <w:rPr>
          <w:rFonts w:ascii="Times New Roman" w:eastAsia="Times New Roman" w:hAnsi="Times New Roman" w:cs="Times New Roman"/>
          <w:b/>
        </w:rPr>
        <w:t>Certified Professional Agronomist (</w:t>
      </w:r>
      <w:proofErr w:type="spellStart"/>
      <w:r w:rsidRPr="0035221B">
        <w:rPr>
          <w:rFonts w:ascii="Times New Roman" w:eastAsia="Times New Roman" w:hAnsi="Times New Roman" w:cs="Times New Roman"/>
          <w:b/>
        </w:rPr>
        <w:t>CPAg</w:t>
      </w:r>
      <w:proofErr w:type="spellEnd"/>
      <w:r w:rsidRPr="0035221B">
        <w:rPr>
          <w:rFonts w:ascii="Times New Roman" w:eastAsia="Times New Roman" w:hAnsi="Times New Roman" w:cs="Times New Roman"/>
          <w:b/>
        </w:rPr>
        <w:t>)</w:t>
      </w:r>
    </w:p>
    <w:p w14:paraId="13EB684B" w14:textId="77777777" w:rsidR="00776243" w:rsidRPr="0035221B" w:rsidRDefault="00776243" w:rsidP="006F22C0">
      <w:pPr>
        <w:numPr>
          <w:ilvl w:val="0"/>
          <w:numId w:val="22"/>
        </w:numPr>
        <w:tabs>
          <w:tab w:val="left" w:pos="720"/>
        </w:tabs>
        <w:spacing w:after="0"/>
        <w:contextualSpacing/>
        <w:rPr>
          <w:rFonts w:ascii="Times New Roman" w:eastAsia="Times New Roman" w:hAnsi="Times New Roman" w:cs="Times New Roman"/>
          <w:b/>
        </w:rPr>
      </w:pPr>
      <w:r w:rsidRPr="0035221B">
        <w:rPr>
          <w:rFonts w:ascii="Times New Roman" w:eastAsia="Times New Roman" w:hAnsi="Times New Roman" w:cs="Times New Roman"/>
          <w:b/>
        </w:rPr>
        <w:t>Education.</w:t>
      </w:r>
    </w:p>
    <w:p w14:paraId="490CD33F" w14:textId="77777777"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r w:rsidRPr="0035221B">
        <w:rPr>
          <w:rFonts w:ascii="Times New Roman" w:eastAsia="Times New Roman" w:hAnsi="Times New Roman" w:cs="Times New Roman"/>
        </w:rPr>
        <w:t xml:space="preserve"> Determine the education level of the </w:t>
      </w:r>
      <w:proofErr w:type="gramStart"/>
      <w:r w:rsidRPr="0035221B">
        <w:rPr>
          <w:rFonts w:ascii="Times New Roman" w:eastAsia="Times New Roman" w:hAnsi="Times New Roman" w:cs="Times New Roman"/>
        </w:rPr>
        <w:t>applicant</w:t>
      </w:r>
      <w:proofErr w:type="gramEnd"/>
    </w:p>
    <w:p w14:paraId="0C10F51A" w14:textId="77777777" w:rsidR="00776243" w:rsidRPr="0035221B" w:rsidRDefault="00776243" w:rsidP="006F22C0">
      <w:pPr>
        <w:numPr>
          <w:ilvl w:val="0"/>
          <w:numId w:val="22"/>
        </w:numPr>
        <w:tabs>
          <w:tab w:val="left" w:pos="720"/>
        </w:tabs>
        <w:spacing w:after="0"/>
        <w:contextualSpacing/>
        <w:rPr>
          <w:rFonts w:ascii="Times New Roman" w:eastAsia="Times New Roman" w:hAnsi="Times New Roman" w:cs="Times New Roman"/>
          <w:b/>
        </w:rPr>
      </w:pPr>
      <w:r w:rsidRPr="0035221B">
        <w:rPr>
          <w:rFonts w:ascii="Times New Roman" w:eastAsia="Times New Roman" w:hAnsi="Times New Roman" w:cs="Times New Roman"/>
          <w:b/>
        </w:rPr>
        <w:t>Experience.</w:t>
      </w:r>
    </w:p>
    <w:p w14:paraId="0197986D" w14:textId="77777777"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r w:rsidRPr="0035221B">
        <w:rPr>
          <w:rFonts w:ascii="Times New Roman" w:eastAsia="Times New Roman" w:hAnsi="Times New Roman" w:cs="Times New Roman"/>
        </w:rPr>
        <w:t xml:space="preserve">Determine the number of years of experience needed – either 5 years with a BS degree, 4 years with a </w:t>
      </w:r>
      <w:proofErr w:type="gramStart"/>
      <w:r w:rsidRPr="0035221B">
        <w:rPr>
          <w:rFonts w:ascii="Times New Roman" w:eastAsia="Times New Roman" w:hAnsi="Times New Roman" w:cs="Times New Roman"/>
        </w:rPr>
        <w:t>Master’s</w:t>
      </w:r>
      <w:proofErr w:type="gramEnd"/>
      <w:r w:rsidRPr="0035221B">
        <w:rPr>
          <w:rFonts w:ascii="Times New Roman" w:eastAsia="Times New Roman" w:hAnsi="Times New Roman" w:cs="Times New Roman"/>
        </w:rPr>
        <w:t xml:space="preserve"> degree, or 3 year with a PhD.</w:t>
      </w:r>
    </w:p>
    <w:p w14:paraId="2FBF46FE" w14:textId="77777777" w:rsidR="00776243" w:rsidRPr="0035221B" w:rsidRDefault="00776243" w:rsidP="006F22C0">
      <w:pPr>
        <w:numPr>
          <w:ilvl w:val="0"/>
          <w:numId w:val="22"/>
        </w:numPr>
        <w:tabs>
          <w:tab w:val="left" w:pos="720"/>
        </w:tabs>
        <w:autoSpaceDE w:val="0"/>
        <w:autoSpaceDN w:val="0"/>
        <w:adjustRightInd w:val="0"/>
        <w:spacing w:after="0"/>
        <w:contextualSpacing/>
        <w:rPr>
          <w:rFonts w:ascii="Times New Roman" w:eastAsia="Times New Roman" w:hAnsi="Times New Roman" w:cs="Times New Roman"/>
          <w:b/>
        </w:rPr>
      </w:pPr>
      <w:r w:rsidRPr="0035221B">
        <w:rPr>
          <w:rFonts w:ascii="Times New Roman" w:eastAsia="Times New Roman" w:hAnsi="Times New Roman" w:cs="Times New Roman"/>
          <w:b/>
        </w:rPr>
        <w:t>References.</w:t>
      </w:r>
    </w:p>
    <w:p w14:paraId="58135D5C" w14:textId="77777777" w:rsidR="00776243" w:rsidRPr="0035221B" w:rsidRDefault="00776243" w:rsidP="006F22C0">
      <w:pPr>
        <w:tabs>
          <w:tab w:val="left" w:pos="720"/>
        </w:tabs>
        <w:autoSpaceDE w:val="0"/>
        <w:autoSpaceDN w:val="0"/>
        <w:adjustRightInd w:val="0"/>
        <w:spacing w:after="0"/>
        <w:ind w:left="360"/>
        <w:rPr>
          <w:rFonts w:ascii="Times New Roman" w:eastAsia="Times New Roman" w:hAnsi="Times New Roman" w:cs="Times New Roman"/>
        </w:rPr>
      </w:pPr>
      <w:r w:rsidRPr="0035221B">
        <w:rPr>
          <w:rFonts w:ascii="Times New Roman" w:eastAsia="Times New Roman" w:hAnsi="Times New Roman" w:cs="Times New Roman"/>
        </w:rPr>
        <w:t>A. Confirm that the candidate has the appropriate completed references:</w:t>
      </w:r>
    </w:p>
    <w:p w14:paraId="79F164A7"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ind w:left="720"/>
        <w:jc w:val="both"/>
        <w:rPr>
          <w:rFonts w:ascii="Times New Roman" w:eastAsia="Calibri" w:hAnsi="Times New Roman" w:cs="Times New Roman"/>
          <w:color w:val="000000"/>
        </w:rPr>
      </w:pPr>
      <w:r w:rsidRPr="0035221B">
        <w:rPr>
          <w:rFonts w:ascii="Times New Roman" w:eastAsia="Calibri" w:hAnsi="Times New Roman" w:cs="Times New Roman"/>
          <w:color w:val="000000"/>
        </w:rPr>
        <w:t>1.  If references for the CCA certification are less than 2 years old, 3 additional references must be provided, OR</w:t>
      </w:r>
    </w:p>
    <w:p w14:paraId="3CAF551A"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ind w:left="720"/>
        <w:jc w:val="both"/>
        <w:rPr>
          <w:rFonts w:ascii="Times New Roman" w:eastAsia="Calibri" w:hAnsi="Times New Roman" w:cs="Times New Roman"/>
          <w:color w:val="000000"/>
        </w:rPr>
      </w:pPr>
      <w:r w:rsidRPr="0035221B">
        <w:rPr>
          <w:rFonts w:ascii="Times New Roman" w:eastAsia="Calibri" w:hAnsi="Times New Roman" w:cs="Times New Roman"/>
          <w:color w:val="000000"/>
        </w:rPr>
        <w:t>2.  If references for the CCA certification are 2 years old or older, 5 new references must be provided.</w:t>
      </w:r>
    </w:p>
    <w:p w14:paraId="2D6098CB" w14:textId="77777777" w:rsidR="00776243" w:rsidRPr="0035221B" w:rsidRDefault="00776243" w:rsidP="006F22C0">
      <w:pPr>
        <w:tabs>
          <w:tab w:val="left" w:pos="720"/>
        </w:tabs>
        <w:autoSpaceDE w:val="0"/>
        <w:autoSpaceDN w:val="0"/>
        <w:adjustRightInd w:val="0"/>
        <w:spacing w:after="0"/>
        <w:ind w:left="720"/>
        <w:rPr>
          <w:rFonts w:ascii="Times New Roman" w:eastAsia="Times New Roman" w:hAnsi="Times New Roman" w:cs="Times New Roman"/>
        </w:rPr>
      </w:pPr>
    </w:p>
    <w:p w14:paraId="6DD26F1F" w14:textId="77777777" w:rsidR="00776243" w:rsidRPr="0035221B" w:rsidRDefault="00776243" w:rsidP="006F22C0">
      <w:pPr>
        <w:tabs>
          <w:tab w:val="left" w:pos="720"/>
        </w:tabs>
        <w:spacing w:after="0"/>
        <w:rPr>
          <w:rFonts w:ascii="Times New Roman" w:eastAsia="Times New Roman" w:hAnsi="Times New Roman" w:cs="Times New Roman"/>
          <w:b/>
        </w:rPr>
      </w:pPr>
      <w:r w:rsidRPr="0035221B">
        <w:rPr>
          <w:rFonts w:ascii="Times New Roman" w:eastAsia="Times New Roman" w:hAnsi="Times New Roman" w:cs="Times New Roman"/>
          <w:b/>
        </w:rPr>
        <w:t xml:space="preserve">3.3.1 </w:t>
      </w:r>
      <w:r w:rsidRPr="0035221B">
        <w:rPr>
          <w:rFonts w:ascii="Times New Roman" w:eastAsia="Times New Roman" w:hAnsi="Times New Roman" w:cs="Times New Roman"/>
          <w:b/>
        </w:rPr>
        <w:tab/>
        <w:t xml:space="preserve">Must be a CCA in good </w:t>
      </w:r>
      <w:proofErr w:type="gramStart"/>
      <w:r w:rsidRPr="0035221B">
        <w:rPr>
          <w:rFonts w:ascii="Times New Roman" w:eastAsia="Times New Roman" w:hAnsi="Times New Roman" w:cs="Times New Roman"/>
          <w:b/>
        </w:rPr>
        <w:t>standing</w:t>
      </w:r>
      <w:proofErr w:type="gramEnd"/>
    </w:p>
    <w:p w14:paraId="3CFDEE20" w14:textId="77777777" w:rsidR="00776243" w:rsidRPr="0035221B" w:rsidRDefault="00776243" w:rsidP="006F22C0">
      <w:pPr>
        <w:tabs>
          <w:tab w:val="left" w:pos="720"/>
        </w:tabs>
        <w:spacing w:after="0"/>
        <w:rPr>
          <w:rFonts w:ascii="Times New Roman" w:eastAsia="Times New Roman" w:hAnsi="Times New Roman" w:cs="Times New Roman"/>
        </w:rPr>
      </w:pPr>
    </w:p>
    <w:p w14:paraId="379FDA64" w14:textId="77777777" w:rsidR="00922C3C" w:rsidRDefault="00922C3C" w:rsidP="006F22C0">
      <w:pPr>
        <w:tabs>
          <w:tab w:val="left" w:pos="720"/>
        </w:tabs>
        <w:spacing w:after="0"/>
        <w:rPr>
          <w:rFonts w:ascii="Times New Roman" w:eastAsia="Times New Roman" w:hAnsi="Times New Roman" w:cs="Times New Roman"/>
          <w:b/>
        </w:rPr>
      </w:pPr>
    </w:p>
    <w:p w14:paraId="6ACA3DEA" w14:textId="77777777" w:rsidR="00922C3C" w:rsidRDefault="00922C3C" w:rsidP="006F22C0">
      <w:pPr>
        <w:tabs>
          <w:tab w:val="left" w:pos="720"/>
        </w:tabs>
        <w:spacing w:after="0"/>
        <w:rPr>
          <w:rFonts w:ascii="Times New Roman" w:eastAsia="Times New Roman" w:hAnsi="Times New Roman" w:cs="Times New Roman"/>
          <w:b/>
        </w:rPr>
      </w:pPr>
    </w:p>
    <w:p w14:paraId="74A510D2" w14:textId="0A89FD62" w:rsidR="00776243" w:rsidRPr="0035221B" w:rsidRDefault="00776243" w:rsidP="006F22C0">
      <w:pPr>
        <w:tabs>
          <w:tab w:val="left" w:pos="720"/>
        </w:tabs>
        <w:spacing w:after="0"/>
        <w:rPr>
          <w:rFonts w:ascii="Times New Roman" w:eastAsia="Times New Roman" w:hAnsi="Times New Roman" w:cs="Times New Roman"/>
          <w:b/>
        </w:rPr>
      </w:pPr>
      <w:r w:rsidRPr="0035221B">
        <w:rPr>
          <w:rFonts w:ascii="Times New Roman" w:eastAsia="Times New Roman" w:hAnsi="Times New Roman" w:cs="Times New Roman"/>
          <w:b/>
        </w:rPr>
        <w:lastRenderedPageBreak/>
        <w:t>3.3.2</w:t>
      </w:r>
      <w:r w:rsidRPr="0035221B">
        <w:rPr>
          <w:rFonts w:ascii="Times New Roman" w:eastAsia="Times New Roman" w:hAnsi="Times New Roman" w:cs="Times New Roman"/>
          <w:b/>
        </w:rPr>
        <w:tab/>
        <w:t>Determining Education</w:t>
      </w:r>
    </w:p>
    <w:p w14:paraId="7B834843" w14:textId="5A000B7D"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color w:val="000000"/>
        </w:rPr>
      </w:pPr>
      <w:r w:rsidRPr="0035221B">
        <w:rPr>
          <w:rFonts w:ascii="Times New Roman" w:eastAsia="Calibri" w:hAnsi="Times New Roman" w:cs="Times New Roman"/>
          <w:color w:val="000000"/>
        </w:rPr>
        <w:t xml:space="preserve">1.  Determine the education level of the candidate - either BS degree, MS degree or PhD degree.  The candidate must possess a bachelor’s degree from an accredited United States or Canada institution with a major in agronomy or a closely allied field of </w:t>
      </w:r>
      <w:r w:rsidR="00D86EE0" w:rsidRPr="0035221B">
        <w:rPr>
          <w:rFonts w:ascii="Times New Roman" w:eastAsia="Calibri" w:hAnsi="Times New Roman" w:cs="Times New Roman"/>
          <w:color w:val="000000"/>
        </w:rPr>
        <w:t>science and</w:t>
      </w:r>
      <w:r w:rsidRPr="0035221B">
        <w:rPr>
          <w:rFonts w:ascii="Times New Roman" w:eastAsia="Calibri" w:hAnsi="Times New Roman" w:cs="Times New Roman"/>
          <w:color w:val="000000"/>
        </w:rPr>
        <w:t xml:space="preserve"> meet the minimum core requirements.</w:t>
      </w:r>
    </w:p>
    <w:p w14:paraId="76783BD5" w14:textId="3972E2C6"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color w:val="000000"/>
        </w:rPr>
      </w:pPr>
      <w:r w:rsidRPr="0035221B">
        <w:rPr>
          <w:rFonts w:ascii="Times New Roman" w:eastAsia="Calibri" w:hAnsi="Times New Roman" w:cs="Times New Roman"/>
          <w:color w:val="000000"/>
        </w:rPr>
        <w:t xml:space="preserve">2. Review the course work form to make sure all minimums have been met as stated on the form.  The transcript should be used to verify courses listed.  The GPA in core course work must be a 2.5 or higher.  </w:t>
      </w:r>
      <w:r w:rsidR="00D86EE0" w:rsidRPr="0035221B">
        <w:rPr>
          <w:rFonts w:ascii="Times New Roman" w:eastAsia="Calibri" w:hAnsi="Times New Roman" w:cs="Times New Roman"/>
          <w:color w:val="000000"/>
        </w:rPr>
        <w:t>Otherwise,</w:t>
      </w:r>
      <w:r w:rsidRPr="0035221B">
        <w:rPr>
          <w:rFonts w:ascii="Times New Roman" w:eastAsia="Calibri" w:hAnsi="Times New Roman" w:cs="Times New Roman"/>
          <w:color w:val="000000"/>
        </w:rPr>
        <w:t xml:space="preserve"> the application should be denied based on not meeting course work requirements.</w:t>
      </w:r>
    </w:p>
    <w:p w14:paraId="7D9C4034"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rPr>
      </w:pPr>
      <w:r w:rsidRPr="0035221B">
        <w:rPr>
          <w:rFonts w:ascii="Times New Roman" w:eastAsia="Calibri" w:hAnsi="Times New Roman" w:cs="Times New Roman"/>
        </w:rPr>
        <w:t>3.  On the worksheet, indicate the educational requirement findings.</w:t>
      </w:r>
    </w:p>
    <w:p w14:paraId="127D143B" w14:textId="77777777" w:rsidR="00D86EE0" w:rsidRDefault="00D86EE0" w:rsidP="00D40512">
      <w:pPr>
        <w:tabs>
          <w:tab w:val="right" w:pos="360"/>
          <w:tab w:val="left" w:pos="480"/>
          <w:tab w:val="left" w:pos="720"/>
          <w:tab w:val="left" w:pos="960"/>
          <w:tab w:val="left" w:pos="1320"/>
        </w:tabs>
        <w:autoSpaceDE w:val="0"/>
        <w:autoSpaceDN w:val="0"/>
        <w:adjustRightInd w:val="0"/>
        <w:spacing w:after="0" w:line="200" w:lineRule="atLeast"/>
        <w:jc w:val="both"/>
        <w:rPr>
          <w:rFonts w:ascii="Times New Roman" w:eastAsia="Calibri" w:hAnsi="Times New Roman" w:cs="Times New Roman"/>
          <w:b/>
        </w:rPr>
      </w:pPr>
    </w:p>
    <w:p w14:paraId="41D3F34B" w14:textId="33DBCE10"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b/>
        </w:rPr>
      </w:pPr>
      <w:r w:rsidRPr="0035221B">
        <w:rPr>
          <w:rFonts w:ascii="Times New Roman" w:eastAsia="Calibri" w:hAnsi="Times New Roman" w:cs="Times New Roman"/>
          <w:b/>
        </w:rPr>
        <w:t>3.3.3</w:t>
      </w:r>
      <w:r w:rsidRPr="0035221B">
        <w:rPr>
          <w:rFonts w:ascii="Times New Roman" w:eastAsia="Calibri" w:hAnsi="Times New Roman" w:cs="Times New Roman"/>
          <w:b/>
        </w:rPr>
        <w:tab/>
      </w:r>
      <w:r w:rsidRPr="0035221B">
        <w:rPr>
          <w:rFonts w:ascii="Times New Roman" w:eastAsia="Calibri" w:hAnsi="Times New Roman" w:cs="Times New Roman"/>
          <w:b/>
        </w:rPr>
        <w:tab/>
        <w:t>Determining Work Experience</w:t>
      </w:r>
    </w:p>
    <w:p w14:paraId="7B296AF8"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color w:val="000000"/>
        </w:rPr>
      </w:pPr>
      <w:r w:rsidRPr="0035221B">
        <w:rPr>
          <w:rFonts w:ascii="Times New Roman" w:eastAsia="Calibri" w:hAnsi="Times New Roman" w:cs="Times New Roman"/>
          <w:color w:val="000000"/>
        </w:rPr>
        <w:tab/>
        <w:t xml:space="preserve">1.  To be certified as a </w:t>
      </w:r>
      <w:proofErr w:type="spellStart"/>
      <w:r w:rsidRPr="0035221B">
        <w:rPr>
          <w:rFonts w:ascii="Times New Roman" w:eastAsia="Calibri" w:hAnsi="Times New Roman" w:cs="Times New Roman"/>
          <w:color w:val="000000"/>
        </w:rPr>
        <w:t>CPAg</w:t>
      </w:r>
      <w:proofErr w:type="spellEnd"/>
      <w:r w:rsidRPr="0035221B">
        <w:rPr>
          <w:rFonts w:ascii="Times New Roman" w:eastAsia="Calibri" w:hAnsi="Times New Roman" w:cs="Times New Roman"/>
          <w:color w:val="000000"/>
        </w:rPr>
        <w:t>, an applicant must have five years of professional work experience in agronomy with a BS degree or 4 years with an MS degree or 3 years with a PhD degree.</w:t>
      </w:r>
    </w:p>
    <w:p w14:paraId="7EF9AD6B"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ind w:left="360"/>
        <w:jc w:val="both"/>
        <w:rPr>
          <w:rFonts w:ascii="Times New Roman" w:eastAsia="Calibri" w:hAnsi="Times New Roman" w:cs="Times New Roman"/>
          <w:color w:val="000000"/>
        </w:rPr>
      </w:pPr>
      <w:r w:rsidRPr="0035221B">
        <w:rPr>
          <w:rFonts w:ascii="Times New Roman" w:eastAsia="Calibri" w:hAnsi="Times New Roman" w:cs="Times New Roman"/>
          <w:color w:val="000000"/>
        </w:rPr>
        <w:t xml:space="preserve"> a.</w:t>
      </w: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t>Experience while working toward an advanced (Masters, Doctoral) degree does not qualify for professional experience.</w:t>
      </w:r>
    </w:p>
    <w:p w14:paraId="4B7ECF7E"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ind w:left="360"/>
        <w:jc w:val="both"/>
        <w:rPr>
          <w:rFonts w:ascii="Times New Roman" w:eastAsia="Calibri" w:hAnsi="Times New Roman" w:cs="Times New Roman"/>
          <w:color w:val="000000"/>
        </w:rPr>
      </w:pPr>
      <w:r w:rsidRPr="0035221B">
        <w:rPr>
          <w:rFonts w:ascii="Times New Roman" w:eastAsia="Calibri" w:hAnsi="Times New Roman" w:cs="Times New Roman"/>
          <w:color w:val="000000"/>
        </w:rPr>
        <w:t>b.</w:t>
      </w:r>
      <w:r w:rsidRPr="0035221B">
        <w:rPr>
          <w:rFonts w:ascii="Times New Roman" w:eastAsia="Calibri" w:hAnsi="Times New Roman" w:cs="Times New Roman"/>
          <w:color w:val="000000"/>
        </w:rPr>
        <w:tab/>
        <w:t>Applicants are required to demonstrate the percentage of work experience in agronomy.</w:t>
      </w:r>
    </w:p>
    <w:p w14:paraId="66483593" w14:textId="3B20FC83" w:rsidR="00F446D9"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color w:val="000000"/>
        </w:rPr>
      </w:pPr>
      <w:r w:rsidRPr="0035221B">
        <w:rPr>
          <w:rFonts w:ascii="Times New Roman" w:eastAsia="Calibri" w:hAnsi="Times New Roman" w:cs="Times New Roman"/>
          <w:color w:val="000000"/>
        </w:rPr>
        <w:t xml:space="preserve">2.  Activities such as farm management, consulting, </w:t>
      </w:r>
      <w:r w:rsidRPr="0035221B">
        <w:rPr>
          <w:rFonts w:ascii="Times New Roman" w:eastAsia="Calibri" w:hAnsi="Times New Roman" w:cs="Times New Roman"/>
          <w:color w:val="000000"/>
          <w:spacing w:val="-2"/>
        </w:rPr>
        <w:t xml:space="preserve">research, extension, and teaching must make up </w:t>
      </w:r>
      <w:r w:rsidRPr="0035221B">
        <w:rPr>
          <w:rFonts w:ascii="Times New Roman" w:eastAsia="Calibri" w:hAnsi="Times New Roman" w:cs="Times New Roman"/>
          <w:color w:val="000000"/>
        </w:rPr>
        <w:t xml:space="preserve">a </w:t>
      </w:r>
      <w:r w:rsidRPr="0035221B">
        <w:rPr>
          <w:rFonts w:ascii="Times New Roman" w:eastAsia="Calibri" w:hAnsi="Times New Roman" w:cs="Times New Roman"/>
          <w:color w:val="000000"/>
          <w:spacing w:val="-1"/>
        </w:rPr>
        <w:t>minimum of 70% of the applicant’s time work</w:t>
      </w:r>
      <w:r w:rsidRPr="0035221B">
        <w:rPr>
          <w:rFonts w:ascii="Times New Roman" w:eastAsia="Calibri" w:hAnsi="Times New Roman" w:cs="Times New Roman"/>
          <w:color w:val="000000"/>
        </w:rPr>
        <w:t>ing in agronomy to count fully as work experience.</w:t>
      </w:r>
    </w:p>
    <w:p w14:paraId="7B3C31E6" w14:textId="77777777" w:rsidR="00F446D9" w:rsidRDefault="00F446D9" w:rsidP="00D40512">
      <w:pPr>
        <w:tabs>
          <w:tab w:val="right" w:pos="360"/>
          <w:tab w:val="left" w:pos="480"/>
          <w:tab w:val="left" w:pos="720"/>
          <w:tab w:val="left" w:pos="960"/>
          <w:tab w:val="left" w:pos="1320"/>
        </w:tabs>
        <w:autoSpaceDE w:val="0"/>
        <w:autoSpaceDN w:val="0"/>
        <w:adjustRightInd w:val="0"/>
        <w:spacing w:after="0" w:line="200" w:lineRule="atLeast"/>
        <w:jc w:val="both"/>
        <w:rPr>
          <w:rFonts w:ascii="Times New Roman" w:eastAsia="Calibri" w:hAnsi="Times New Roman" w:cs="Times New Roman"/>
          <w:color w:val="000000"/>
        </w:rPr>
      </w:pPr>
    </w:p>
    <w:p w14:paraId="4F53498D" w14:textId="77777777" w:rsidR="00776243" w:rsidRPr="0035221B" w:rsidRDefault="00F035EC" w:rsidP="00D40512">
      <w:pPr>
        <w:tabs>
          <w:tab w:val="right" w:pos="360"/>
          <w:tab w:val="left" w:pos="480"/>
          <w:tab w:val="left" w:pos="720"/>
          <w:tab w:val="left" w:pos="960"/>
          <w:tab w:val="left" w:pos="1320"/>
        </w:tabs>
        <w:autoSpaceDE w:val="0"/>
        <w:autoSpaceDN w:val="0"/>
        <w:adjustRightInd w:val="0"/>
        <w:spacing w:after="0" w:line="200" w:lineRule="atLeast"/>
        <w:jc w:val="both"/>
        <w:rPr>
          <w:rFonts w:ascii="Times New Roman" w:eastAsia="Calibri" w:hAnsi="Times New Roman" w:cs="Times New Roman"/>
          <w:color w:val="000000"/>
        </w:rPr>
      </w:pPr>
      <w:r>
        <w:rPr>
          <w:rFonts w:ascii="Times New Roman" w:eastAsia="Calibri" w:hAnsi="Times New Roman" w:cs="Times New Roman"/>
          <w:color w:val="000000"/>
        </w:rPr>
        <w:tab/>
      </w:r>
      <w:r>
        <w:rPr>
          <w:rFonts w:ascii="Times New Roman" w:eastAsia="Calibri" w:hAnsi="Times New Roman" w:cs="Times New Roman"/>
          <w:color w:val="000000"/>
        </w:rPr>
        <w:tab/>
      </w:r>
      <w:r w:rsidR="00776243" w:rsidRPr="0035221B">
        <w:rPr>
          <w:rFonts w:ascii="Times New Roman" w:eastAsia="Calibri" w:hAnsi="Times New Roman" w:cs="Times New Roman"/>
          <w:color w:val="000000"/>
        </w:rPr>
        <w:t>Work experience less than 70% will be prorated based on actual percentage listed.</w:t>
      </w:r>
    </w:p>
    <w:p w14:paraId="49398FF2" w14:textId="77777777" w:rsidR="00776243" w:rsidRPr="0035221B" w:rsidRDefault="00776243" w:rsidP="00D40512">
      <w:pPr>
        <w:tabs>
          <w:tab w:val="right" w:pos="360"/>
          <w:tab w:val="left" w:pos="480"/>
          <w:tab w:val="left" w:pos="720"/>
          <w:tab w:val="left" w:pos="960"/>
          <w:tab w:val="left" w:pos="1320"/>
        </w:tabs>
        <w:autoSpaceDE w:val="0"/>
        <w:autoSpaceDN w:val="0"/>
        <w:adjustRightInd w:val="0"/>
        <w:spacing w:after="0" w:line="200" w:lineRule="atLeast"/>
        <w:ind w:left="480"/>
        <w:jc w:val="both"/>
        <w:rPr>
          <w:rFonts w:ascii="Times New Roman" w:eastAsia="Calibri" w:hAnsi="Times New Roman" w:cs="Times New Roman"/>
          <w:color w:val="000000"/>
          <w:u w:val="single"/>
        </w:rPr>
      </w:pPr>
      <w:r w:rsidRPr="0035221B">
        <w:rPr>
          <w:rFonts w:ascii="Times New Roman" w:eastAsia="Calibri" w:hAnsi="Times New Roman" w:cs="Times New Roman"/>
          <w:color w:val="000000"/>
          <w:u w:val="single"/>
        </w:rPr>
        <w:tab/>
        <w:t>Time working in Agronomy</w:t>
      </w:r>
      <w:r w:rsidRPr="0035221B">
        <w:rPr>
          <w:rFonts w:ascii="Times New Roman" w:eastAsia="Calibri" w:hAnsi="Times New Roman" w:cs="Times New Roman"/>
          <w:color w:val="000000"/>
          <w:u w:val="single"/>
        </w:rPr>
        <w:tab/>
      </w:r>
      <w:r w:rsidRPr="0035221B">
        <w:rPr>
          <w:rFonts w:ascii="Times New Roman" w:eastAsia="Calibri" w:hAnsi="Times New Roman" w:cs="Times New Roman"/>
          <w:color w:val="000000"/>
          <w:u w:val="single"/>
        </w:rPr>
        <w:tab/>
      </w:r>
      <w:r w:rsidRPr="0035221B">
        <w:rPr>
          <w:rFonts w:ascii="Times New Roman" w:eastAsia="Calibri" w:hAnsi="Times New Roman" w:cs="Times New Roman"/>
          <w:color w:val="000000"/>
          <w:u w:val="single"/>
        </w:rPr>
        <w:tab/>
        <w:t>Experience Equivalent</w:t>
      </w:r>
    </w:p>
    <w:p w14:paraId="40541C11" w14:textId="77777777" w:rsidR="00776243" w:rsidRPr="0035221B" w:rsidRDefault="00776243" w:rsidP="00D40512">
      <w:pPr>
        <w:tabs>
          <w:tab w:val="right" w:pos="360"/>
          <w:tab w:val="left" w:pos="480"/>
          <w:tab w:val="left" w:pos="720"/>
          <w:tab w:val="left" w:pos="960"/>
          <w:tab w:val="left" w:pos="1320"/>
        </w:tabs>
        <w:autoSpaceDE w:val="0"/>
        <w:autoSpaceDN w:val="0"/>
        <w:adjustRightInd w:val="0"/>
        <w:spacing w:after="0" w:line="200" w:lineRule="atLeast"/>
        <w:ind w:left="480"/>
        <w:jc w:val="both"/>
        <w:rPr>
          <w:rFonts w:ascii="Times New Roman" w:eastAsia="Calibri" w:hAnsi="Times New Roman" w:cs="Times New Roman"/>
          <w:color w:val="000000"/>
        </w:rPr>
      </w:pPr>
      <w:r w:rsidRPr="0035221B">
        <w:rPr>
          <w:rFonts w:ascii="Times New Roman" w:eastAsia="Calibri" w:hAnsi="Times New Roman" w:cs="Times New Roman"/>
          <w:color w:val="000000"/>
        </w:rPr>
        <w:tab/>
        <w:t>70% and higher</w:t>
      </w: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t>full credit</w:t>
      </w:r>
    </w:p>
    <w:p w14:paraId="75C59A41" w14:textId="77777777" w:rsidR="00776243" w:rsidRPr="0035221B" w:rsidRDefault="00776243" w:rsidP="00D40512">
      <w:pPr>
        <w:tabs>
          <w:tab w:val="right" w:pos="360"/>
          <w:tab w:val="left" w:pos="480"/>
          <w:tab w:val="left" w:pos="720"/>
          <w:tab w:val="left" w:pos="960"/>
          <w:tab w:val="left" w:pos="1320"/>
        </w:tabs>
        <w:autoSpaceDE w:val="0"/>
        <w:autoSpaceDN w:val="0"/>
        <w:adjustRightInd w:val="0"/>
        <w:spacing w:after="0" w:line="200" w:lineRule="atLeast"/>
        <w:ind w:left="480"/>
        <w:jc w:val="both"/>
        <w:rPr>
          <w:rFonts w:ascii="Times New Roman" w:eastAsia="Calibri" w:hAnsi="Times New Roman" w:cs="Times New Roman"/>
          <w:color w:val="000000"/>
        </w:rPr>
      </w:pPr>
      <w:r w:rsidRPr="0035221B">
        <w:rPr>
          <w:rFonts w:ascii="Times New Roman" w:eastAsia="Calibri" w:hAnsi="Times New Roman" w:cs="Times New Roman"/>
          <w:color w:val="000000"/>
        </w:rPr>
        <w:tab/>
        <w:t>Less than 70%, actual percent times years of experience in position</w:t>
      </w:r>
    </w:p>
    <w:p w14:paraId="38BBA6E6" w14:textId="77777777" w:rsidR="00776243" w:rsidRPr="0035221B" w:rsidRDefault="00776243" w:rsidP="00D40512">
      <w:pPr>
        <w:tabs>
          <w:tab w:val="right" w:pos="360"/>
          <w:tab w:val="left" w:pos="480"/>
          <w:tab w:val="left" w:pos="720"/>
          <w:tab w:val="left" w:pos="960"/>
          <w:tab w:val="left" w:pos="1320"/>
        </w:tabs>
        <w:autoSpaceDE w:val="0"/>
        <w:autoSpaceDN w:val="0"/>
        <w:adjustRightInd w:val="0"/>
        <w:spacing w:after="0" w:line="200" w:lineRule="atLeast"/>
        <w:jc w:val="both"/>
        <w:rPr>
          <w:rFonts w:ascii="Times New Roman" w:eastAsia="Calibri" w:hAnsi="Times New Roman" w:cs="Times New Roman"/>
          <w:color w:val="000000"/>
        </w:rPr>
      </w:pPr>
    </w:p>
    <w:p w14:paraId="11FEA5FE" w14:textId="77777777" w:rsidR="00776243" w:rsidRPr="0035221B" w:rsidRDefault="00776243" w:rsidP="00D40512">
      <w:pPr>
        <w:tabs>
          <w:tab w:val="right" w:pos="360"/>
          <w:tab w:val="left" w:pos="480"/>
          <w:tab w:val="left" w:pos="720"/>
          <w:tab w:val="left" w:pos="960"/>
          <w:tab w:val="left" w:pos="1320"/>
        </w:tabs>
        <w:autoSpaceDE w:val="0"/>
        <w:autoSpaceDN w:val="0"/>
        <w:adjustRightInd w:val="0"/>
        <w:spacing w:after="0" w:line="200" w:lineRule="atLeast"/>
        <w:jc w:val="both"/>
        <w:rPr>
          <w:rFonts w:ascii="Times New Roman" w:eastAsia="Calibri" w:hAnsi="Times New Roman" w:cs="Times New Roman"/>
          <w:color w:val="000000"/>
        </w:rPr>
      </w:pP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t>Example: 55% of time listed as agronomy work for 10 years</w:t>
      </w:r>
    </w:p>
    <w:p w14:paraId="7132ABFB" w14:textId="77777777" w:rsidR="00776243" w:rsidRPr="0035221B" w:rsidRDefault="00776243" w:rsidP="00D40512">
      <w:pPr>
        <w:tabs>
          <w:tab w:val="right" w:pos="360"/>
          <w:tab w:val="left" w:pos="480"/>
          <w:tab w:val="left" w:pos="720"/>
          <w:tab w:val="left" w:pos="960"/>
          <w:tab w:val="left" w:pos="1320"/>
        </w:tabs>
        <w:autoSpaceDE w:val="0"/>
        <w:autoSpaceDN w:val="0"/>
        <w:adjustRightInd w:val="0"/>
        <w:spacing w:after="0" w:line="200" w:lineRule="atLeast"/>
        <w:jc w:val="both"/>
        <w:rPr>
          <w:rFonts w:ascii="Times New Roman" w:eastAsia="Calibri" w:hAnsi="Times New Roman" w:cs="Times New Roman"/>
          <w:color w:val="000000"/>
        </w:rPr>
      </w:pP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r>
      <w:r w:rsidRPr="0035221B">
        <w:rPr>
          <w:rFonts w:ascii="Times New Roman" w:eastAsia="Calibri" w:hAnsi="Times New Roman" w:cs="Times New Roman"/>
          <w:color w:val="000000"/>
        </w:rPr>
        <w:tab/>
        <w:t xml:space="preserve">55% x 10 = 5.5 years as </w:t>
      </w:r>
      <w:proofErr w:type="spellStart"/>
      <w:r w:rsidRPr="0035221B">
        <w:rPr>
          <w:rFonts w:ascii="Times New Roman" w:eastAsia="Calibri" w:hAnsi="Times New Roman" w:cs="Times New Roman"/>
          <w:color w:val="000000"/>
        </w:rPr>
        <w:t>CPAg</w:t>
      </w:r>
      <w:proofErr w:type="spellEnd"/>
      <w:r w:rsidRPr="0035221B">
        <w:rPr>
          <w:rFonts w:ascii="Times New Roman" w:eastAsia="Calibri" w:hAnsi="Times New Roman" w:cs="Times New Roman"/>
          <w:color w:val="000000"/>
        </w:rPr>
        <w:t xml:space="preserve"> work experience</w:t>
      </w:r>
    </w:p>
    <w:p w14:paraId="3FFCAA8E" w14:textId="77777777" w:rsidR="00776243" w:rsidRPr="0035221B" w:rsidRDefault="00776243" w:rsidP="00D40512">
      <w:pPr>
        <w:tabs>
          <w:tab w:val="right" w:pos="360"/>
          <w:tab w:val="left" w:pos="480"/>
          <w:tab w:val="left" w:pos="720"/>
          <w:tab w:val="left" w:pos="960"/>
          <w:tab w:val="left" w:pos="1320"/>
        </w:tabs>
        <w:autoSpaceDE w:val="0"/>
        <w:autoSpaceDN w:val="0"/>
        <w:adjustRightInd w:val="0"/>
        <w:spacing w:after="0" w:line="200" w:lineRule="atLeast"/>
        <w:ind w:left="720"/>
        <w:jc w:val="both"/>
        <w:rPr>
          <w:rFonts w:ascii="Times New Roman" w:eastAsia="Calibri" w:hAnsi="Times New Roman" w:cs="Times New Roman"/>
          <w:color w:val="000000"/>
        </w:rPr>
      </w:pPr>
      <w:r w:rsidRPr="0035221B">
        <w:rPr>
          <w:rFonts w:ascii="Times New Roman" w:eastAsia="Calibri" w:hAnsi="Times New Roman" w:cs="Times New Roman"/>
          <w:color w:val="000000"/>
        </w:rPr>
        <w:t>Work experience must be in agronomy.</w:t>
      </w:r>
    </w:p>
    <w:p w14:paraId="5B27D27D" w14:textId="77777777" w:rsidR="00776243" w:rsidRPr="0035221B" w:rsidRDefault="00776243" w:rsidP="00D40512">
      <w:pPr>
        <w:tabs>
          <w:tab w:val="right" w:pos="360"/>
          <w:tab w:val="left" w:pos="480"/>
          <w:tab w:val="left" w:pos="720"/>
          <w:tab w:val="left" w:pos="960"/>
          <w:tab w:val="left" w:pos="1320"/>
        </w:tabs>
        <w:autoSpaceDE w:val="0"/>
        <w:autoSpaceDN w:val="0"/>
        <w:adjustRightInd w:val="0"/>
        <w:spacing w:after="0" w:line="200" w:lineRule="atLeast"/>
        <w:jc w:val="both"/>
        <w:rPr>
          <w:rFonts w:ascii="Times New Roman" w:eastAsia="Calibri" w:hAnsi="Times New Roman" w:cs="Times New Roman"/>
          <w:color w:val="000000"/>
        </w:rPr>
      </w:pPr>
    </w:p>
    <w:p w14:paraId="21C2FB80"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color w:val="000000"/>
        </w:rPr>
      </w:pPr>
      <w:r w:rsidRPr="0035221B">
        <w:rPr>
          <w:rFonts w:ascii="Times New Roman" w:eastAsia="Calibri" w:hAnsi="Times New Roman" w:cs="Times New Roman"/>
          <w:color w:val="000000"/>
        </w:rPr>
        <w:t xml:space="preserve">3. Determine amount of experience needed based on degree level.  Determine total number of years/months listed on experience form, based on the requirements above.  If work experience is below the minimum requirements, </w:t>
      </w:r>
      <w:proofErr w:type="spellStart"/>
      <w:r w:rsidRPr="0035221B">
        <w:rPr>
          <w:rFonts w:ascii="Times New Roman" w:eastAsia="Calibri" w:hAnsi="Times New Roman" w:cs="Times New Roman"/>
          <w:color w:val="000000"/>
        </w:rPr>
        <w:t>CPAg</w:t>
      </w:r>
      <w:proofErr w:type="spellEnd"/>
      <w:r w:rsidRPr="0035221B">
        <w:rPr>
          <w:rFonts w:ascii="Times New Roman" w:eastAsia="Calibri" w:hAnsi="Times New Roman" w:cs="Times New Roman"/>
          <w:color w:val="000000"/>
        </w:rPr>
        <w:t xml:space="preserve"> certification will be denied.</w:t>
      </w:r>
    </w:p>
    <w:p w14:paraId="50371B2A"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color w:val="000000"/>
        </w:rPr>
      </w:pPr>
    </w:p>
    <w:p w14:paraId="6D1A06E7"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color w:val="000000"/>
        </w:rPr>
      </w:pPr>
      <w:r w:rsidRPr="0035221B">
        <w:rPr>
          <w:rFonts w:ascii="Times New Roman" w:eastAsia="Calibri" w:hAnsi="Times New Roman" w:cs="Times New Roman"/>
        </w:rPr>
        <w:t xml:space="preserve">4. On the worksheet, write in the number of years of experience the candidate has been credited with and if </w:t>
      </w:r>
      <w:r w:rsidRPr="0035221B">
        <w:rPr>
          <w:rFonts w:ascii="Times New Roman" w:eastAsia="Calibri" w:hAnsi="Times New Roman" w:cs="Times New Roman"/>
          <w:color w:val="000000"/>
        </w:rPr>
        <w:t>there is not enough information to make a judgment, it will be noted that more information is needed.</w:t>
      </w:r>
    </w:p>
    <w:p w14:paraId="1A87B44C"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color w:val="000000"/>
        </w:rPr>
      </w:pPr>
    </w:p>
    <w:p w14:paraId="631C7C22"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b/>
        </w:rPr>
      </w:pPr>
      <w:r w:rsidRPr="0035221B">
        <w:rPr>
          <w:rFonts w:ascii="Times New Roman" w:eastAsia="Calibri" w:hAnsi="Times New Roman" w:cs="Times New Roman"/>
          <w:b/>
        </w:rPr>
        <w:tab/>
        <w:t>3.3.4 References</w:t>
      </w:r>
    </w:p>
    <w:p w14:paraId="56D30ADA"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rPr>
          <w:rFonts w:ascii="Times New Roman" w:eastAsia="Calibri" w:hAnsi="Times New Roman" w:cs="Times New Roman"/>
          <w:color w:val="000000"/>
        </w:rPr>
      </w:pPr>
      <w:r w:rsidRPr="0035221B">
        <w:rPr>
          <w:rFonts w:ascii="Times New Roman" w:eastAsia="Calibri" w:hAnsi="Times New Roman" w:cs="Times New Roman"/>
          <w:color w:val="000000"/>
        </w:rPr>
        <w:t>1. References must be familiar with the candidate’s work experience used to meet certification requirements and knowledgeable of agronomy, crops, and soils. The applicant will need to designate the time period for which the reference has personal knowledge of his or her work experience history.</w:t>
      </w:r>
    </w:p>
    <w:p w14:paraId="7954399D" w14:textId="10C513AA" w:rsidR="00776243" w:rsidRPr="0035221B" w:rsidRDefault="00776243" w:rsidP="006F22C0">
      <w:pPr>
        <w:tabs>
          <w:tab w:val="right" w:pos="360"/>
          <w:tab w:val="left" w:pos="480"/>
          <w:tab w:val="left" w:pos="720"/>
          <w:tab w:val="left" w:pos="960"/>
          <w:tab w:val="left" w:pos="1320"/>
        </w:tabs>
        <w:autoSpaceDE w:val="0"/>
        <w:autoSpaceDN w:val="0"/>
        <w:adjustRightInd w:val="0"/>
        <w:spacing w:after="0"/>
        <w:ind w:left="810" w:hanging="450"/>
        <w:rPr>
          <w:rFonts w:ascii="Times New Roman" w:eastAsia="Calibri" w:hAnsi="Times New Roman" w:cs="Times New Roman"/>
          <w:color w:val="000000"/>
        </w:rPr>
      </w:pPr>
      <w:r w:rsidRPr="0035221B">
        <w:rPr>
          <w:rFonts w:ascii="Times New Roman" w:eastAsia="Calibri" w:hAnsi="Times New Roman" w:cs="Times New Roman"/>
          <w:color w:val="000000"/>
        </w:rPr>
        <w:t>A.</w:t>
      </w:r>
      <w:r w:rsidRPr="0035221B">
        <w:rPr>
          <w:rFonts w:ascii="Times New Roman" w:eastAsia="Calibri" w:hAnsi="Times New Roman" w:cs="Times New Roman"/>
          <w:color w:val="000000"/>
        </w:rPr>
        <w:tab/>
        <w:t xml:space="preserve">At least one individual must be associated with their </w:t>
      </w:r>
      <w:r w:rsidR="00D86EE0" w:rsidRPr="0035221B">
        <w:rPr>
          <w:rFonts w:ascii="Times New Roman" w:eastAsia="Calibri" w:hAnsi="Times New Roman" w:cs="Times New Roman"/>
          <w:color w:val="000000"/>
        </w:rPr>
        <w:t>employment:</w:t>
      </w:r>
      <w:r w:rsidRPr="0035221B">
        <w:rPr>
          <w:rFonts w:ascii="Times New Roman" w:eastAsia="Calibri" w:hAnsi="Times New Roman" w:cs="Times New Roman"/>
          <w:color w:val="000000"/>
        </w:rPr>
        <w:t xml:space="preserve"> an immediate supervisor, client, or coworker.</w:t>
      </w:r>
    </w:p>
    <w:p w14:paraId="2F3335DF"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ind w:left="360"/>
        <w:rPr>
          <w:rFonts w:ascii="Times New Roman" w:eastAsia="Calibri" w:hAnsi="Times New Roman" w:cs="Times New Roman"/>
          <w:color w:val="000000"/>
        </w:rPr>
      </w:pPr>
      <w:r w:rsidRPr="0035221B">
        <w:rPr>
          <w:rFonts w:ascii="Times New Roman" w:eastAsia="Calibri" w:hAnsi="Times New Roman" w:cs="Times New Roman"/>
          <w:color w:val="000000"/>
        </w:rPr>
        <w:t xml:space="preserve">B.  CCA references must be less than 2 years old to qualify for </w:t>
      </w:r>
      <w:proofErr w:type="spellStart"/>
      <w:r w:rsidRPr="0035221B">
        <w:rPr>
          <w:rFonts w:ascii="Times New Roman" w:eastAsia="Calibri" w:hAnsi="Times New Roman" w:cs="Times New Roman"/>
          <w:color w:val="000000"/>
        </w:rPr>
        <w:t>CPAg</w:t>
      </w:r>
      <w:proofErr w:type="spellEnd"/>
      <w:r w:rsidRPr="0035221B">
        <w:rPr>
          <w:rFonts w:ascii="Times New Roman" w:eastAsia="Calibri" w:hAnsi="Times New Roman" w:cs="Times New Roman"/>
          <w:color w:val="000000"/>
        </w:rPr>
        <w:t>.</w:t>
      </w:r>
    </w:p>
    <w:p w14:paraId="5AA66CF9"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ind w:left="360"/>
        <w:rPr>
          <w:rFonts w:ascii="Times New Roman" w:eastAsia="Calibri" w:hAnsi="Times New Roman" w:cs="Times New Roman"/>
          <w:color w:val="000000"/>
        </w:rPr>
      </w:pPr>
      <w:r w:rsidRPr="0035221B">
        <w:rPr>
          <w:rFonts w:ascii="Times New Roman" w:eastAsia="Calibri" w:hAnsi="Times New Roman" w:cs="Times New Roman"/>
          <w:color w:val="000000"/>
        </w:rPr>
        <w:t xml:space="preserve">C. </w:t>
      </w:r>
      <w:r w:rsidRPr="0035221B">
        <w:rPr>
          <w:rFonts w:ascii="Times New Roman" w:eastAsia="Calibri" w:hAnsi="Times New Roman" w:cs="Times New Roman"/>
          <w:color w:val="000000"/>
        </w:rPr>
        <w:tab/>
        <w:t xml:space="preserve">If reference(s) do not support certification, </w:t>
      </w:r>
      <w:proofErr w:type="spellStart"/>
      <w:r w:rsidRPr="0035221B">
        <w:rPr>
          <w:rFonts w:ascii="Times New Roman" w:eastAsia="Calibri" w:hAnsi="Times New Roman" w:cs="Times New Roman"/>
          <w:color w:val="000000"/>
        </w:rPr>
        <w:t>CPAg</w:t>
      </w:r>
      <w:proofErr w:type="spellEnd"/>
      <w:r w:rsidRPr="0035221B">
        <w:rPr>
          <w:rFonts w:ascii="Times New Roman" w:eastAsia="Calibri" w:hAnsi="Times New Roman" w:cs="Times New Roman"/>
          <w:color w:val="000000"/>
        </w:rPr>
        <w:t xml:space="preserve"> will be denied based on no supporting references.</w:t>
      </w:r>
    </w:p>
    <w:p w14:paraId="3DAF78CE"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rPr>
      </w:pPr>
      <w:r w:rsidRPr="0035221B">
        <w:rPr>
          <w:rFonts w:ascii="Times New Roman" w:eastAsia="Calibri" w:hAnsi="Times New Roman" w:cs="Times New Roman"/>
        </w:rPr>
        <w:t>2.  Confirm that the candidate has the appropriate completed references:</w:t>
      </w:r>
    </w:p>
    <w:p w14:paraId="0FBA4357"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ind w:left="360"/>
        <w:jc w:val="both"/>
        <w:rPr>
          <w:rFonts w:ascii="Times New Roman" w:eastAsia="Calibri" w:hAnsi="Times New Roman" w:cs="Times New Roman"/>
        </w:rPr>
      </w:pPr>
      <w:r w:rsidRPr="0035221B">
        <w:rPr>
          <w:rFonts w:ascii="Times New Roman" w:eastAsia="Calibri" w:hAnsi="Times New Roman" w:cs="Times New Roman"/>
        </w:rPr>
        <w:t>a.  If references for the CCA certification are less than 2 years old, 3 additional references must be provided, OR</w:t>
      </w:r>
    </w:p>
    <w:p w14:paraId="77B62589"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ind w:left="360"/>
        <w:jc w:val="both"/>
        <w:rPr>
          <w:rFonts w:ascii="Times New Roman" w:eastAsia="Calibri" w:hAnsi="Times New Roman" w:cs="Times New Roman"/>
        </w:rPr>
      </w:pPr>
      <w:r w:rsidRPr="0035221B">
        <w:rPr>
          <w:rFonts w:ascii="Times New Roman" w:eastAsia="Calibri" w:hAnsi="Times New Roman" w:cs="Times New Roman"/>
        </w:rPr>
        <w:t>b.  If references for the CCA certification are 2 years old or older, 5 new references must be provided.</w:t>
      </w:r>
    </w:p>
    <w:p w14:paraId="21CAFD2C"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rPr>
      </w:pPr>
      <w:r w:rsidRPr="0035221B">
        <w:rPr>
          <w:rFonts w:ascii="Times New Roman" w:eastAsia="Calibri" w:hAnsi="Times New Roman" w:cs="Times New Roman"/>
        </w:rPr>
        <w:lastRenderedPageBreak/>
        <w:t>3. Confirm that the reference letters are signed and witnessed or notarized.</w:t>
      </w:r>
      <w:r w:rsidRPr="0035221B">
        <w:rPr>
          <w:rFonts w:ascii="Times New Roman" w:eastAsia="Calibri" w:hAnsi="Times New Roman" w:cs="Times New Roman"/>
        </w:rPr>
        <w:tab/>
      </w:r>
    </w:p>
    <w:p w14:paraId="035F32F7"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rPr>
      </w:pPr>
      <w:r w:rsidRPr="0035221B">
        <w:rPr>
          <w:rFonts w:ascii="Times New Roman" w:eastAsia="Calibri" w:hAnsi="Times New Roman" w:cs="Times New Roman"/>
        </w:rPr>
        <w:tab/>
      </w:r>
      <w:r w:rsidRPr="0035221B">
        <w:rPr>
          <w:rFonts w:ascii="Times New Roman" w:eastAsia="Calibri" w:hAnsi="Times New Roman" w:cs="Times New Roman"/>
        </w:rPr>
        <w:tab/>
        <w:t>For each reference to be valid, the following two questions must be answered affirmatively:</w:t>
      </w:r>
    </w:p>
    <w:p w14:paraId="7632E71F"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rPr>
      </w:pPr>
      <w:r w:rsidRPr="0035221B">
        <w:rPr>
          <w:rFonts w:ascii="Times New Roman" w:eastAsia="Calibri" w:hAnsi="Times New Roman" w:cs="Times New Roman"/>
        </w:rPr>
        <w:tab/>
      </w:r>
      <w:r w:rsidRPr="0035221B">
        <w:rPr>
          <w:rFonts w:ascii="Times New Roman" w:eastAsia="Calibri" w:hAnsi="Times New Roman" w:cs="Times New Roman"/>
        </w:rPr>
        <w:tab/>
        <w:t>Does the reference recommend the applicant for certification?</w:t>
      </w:r>
    </w:p>
    <w:p w14:paraId="19D995B6"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rPr>
      </w:pPr>
      <w:r w:rsidRPr="0035221B">
        <w:rPr>
          <w:rFonts w:ascii="Times New Roman" w:eastAsia="Calibri" w:hAnsi="Times New Roman" w:cs="Times New Roman"/>
        </w:rPr>
        <w:tab/>
      </w:r>
      <w:r w:rsidRPr="0035221B">
        <w:rPr>
          <w:rFonts w:ascii="Times New Roman" w:eastAsia="Calibri" w:hAnsi="Times New Roman" w:cs="Times New Roman"/>
        </w:rPr>
        <w:tab/>
        <w:t>Is the reference familiar with the applicant’s work history?</w:t>
      </w:r>
    </w:p>
    <w:p w14:paraId="4B512DED"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rPr>
      </w:pPr>
      <w:r w:rsidRPr="0035221B">
        <w:rPr>
          <w:rFonts w:ascii="Times New Roman" w:eastAsia="Calibri" w:hAnsi="Times New Roman" w:cs="Times New Roman"/>
        </w:rPr>
        <w:tab/>
        <w:t>4. On the worksheet, indicate reference review.</w:t>
      </w:r>
    </w:p>
    <w:p w14:paraId="045BA987" w14:textId="7777777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rPr>
      </w:pPr>
    </w:p>
    <w:p w14:paraId="4B835E02" w14:textId="0FD23747" w:rsidR="00776243" w:rsidRPr="0035221B" w:rsidRDefault="00776243" w:rsidP="006F22C0">
      <w:pPr>
        <w:tabs>
          <w:tab w:val="right" w:pos="360"/>
          <w:tab w:val="left" w:pos="480"/>
          <w:tab w:val="left" w:pos="720"/>
          <w:tab w:val="left" w:pos="960"/>
          <w:tab w:val="left" w:pos="1320"/>
        </w:tabs>
        <w:autoSpaceDE w:val="0"/>
        <w:autoSpaceDN w:val="0"/>
        <w:adjustRightInd w:val="0"/>
        <w:spacing w:after="0"/>
        <w:jc w:val="both"/>
        <w:rPr>
          <w:rFonts w:ascii="Times New Roman" w:eastAsia="Calibri" w:hAnsi="Times New Roman" w:cs="Times New Roman"/>
          <w:color w:val="000000"/>
        </w:rPr>
      </w:pPr>
      <w:proofErr w:type="spellStart"/>
      <w:r w:rsidRPr="0035221B">
        <w:rPr>
          <w:rFonts w:ascii="Times New Roman" w:eastAsia="Calibri" w:hAnsi="Times New Roman" w:cs="Times New Roman"/>
          <w:color w:val="000000"/>
        </w:rPr>
        <w:t>CPAg</w:t>
      </w:r>
      <w:proofErr w:type="spellEnd"/>
      <w:r w:rsidRPr="0035221B">
        <w:rPr>
          <w:rFonts w:ascii="Times New Roman" w:eastAsia="Calibri" w:hAnsi="Times New Roman" w:cs="Times New Roman"/>
          <w:color w:val="000000"/>
        </w:rPr>
        <w:t xml:space="preserve"> status will be granted if the reviewers determine that education, </w:t>
      </w:r>
      <w:r w:rsidR="00D86EE0" w:rsidRPr="0035221B">
        <w:rPr>
          <w:rFonts w:ascii="Times New Roman" w:eastAsia="Calibri" w:hAnsi="Times New Roman" w:cs="Times New Roman"/>
          <w:color w:val="000000"/>
        </w:rPr>
        <w:t>experience,</w:t>
      </w:r>
      <w:r w:rsidRPr="0035221B">
        <w:rPr>
          <w:rFonts w:ascii="Times New Roman" w:eastAsia="Calibri" w:hAnsi="Times New Roman" w:cs="Times New Roman"/>
          <w:color w:val="000000"/>
        </w:rPr>
        <w:t xml:space="preserve"> and reference requirements, as provided, have been met.</w:t>
      </w:r>
    </w:p>
    <w:p w14:paraId="09BA54E3" w14:textId="77777777" w:rsidR="00776243" w:rsidRPr="0035221B" w:rsidRDefault="00776243" w:rsidP="00D40512">
      <w:pPr>
        <w:tabs>
          <w:tab w:val="right" w:pos="360"/>
          <w:tab w:val="left" w:pos="480"/>
          <w:tab w:val="left" w:pos="720"/>
          <w:tab w:val="left" w:pos="960"/>
          <w:tab w:val="left" w:pos="1320"/>
        </w:tabs>
        <w:autoSpaceDE w:val="0"/>
        <w:autoSpaceDN w:val="0"/>
        <w:adjustRightInd w:val="0"/>
        <w:spacing w:after="0" w:line="200" w:lineRule="atLeast"/>
        <w:jc w:val="both"/>
        <w:rPr>
          <w:rFonts w:ascii="Times New Roman" w:eastAsia="Calibri" w:hAnsi="Times New Roman" w:cs="Times New Roman"/>
          <w:color w:val="000000"/>
        </w:rPr>
      </w:pPr>
    </w:p>
    <w:p w14:paraId="4C5739FE" w14:textId="77777777" w:rsidR="00776243" w:rsidRPr="0035221B" w:rsidRDefault="00776243" w:rsidP="00D40512">
      <w:pPr>
        <w:tabs>
          <w:tab w:val="left" w:pos="720"/>
        </w:tabs>
        <w:spacing w:after="0" w:line="240" w:lineRule="auto"/>
        <w:rPr>
          <w:rFonts w:ascii="Times New Roman" w:eastAsia="Times New Roman" w:hAnsi="Times New Roman" w:cs="Times New Roman"/>
          <w:b/>
        </w:rPr>
      </w:pPr>
    </w:p>
    <w:p w14:paraId="4958A196" w14:textId="6BB62561" w:rsidR="00776243" w:rsidRDefault="00776243" w:rsidP="00D40512">
      <w:pPr>
        <w:tabs>
          <w:tab w:val="left" w:pos="720"/>
        </w:tabs>
        <w:spacing w:after="0" w:line="240" w:lineRule="auto"/>
        <w:jc w:val="both"/>
        <w:rPr>
          <w:rFonts w:ascii="Times New Roman" w:eastAsia="Times New Roman" w:hAnsi="Times New Roman" w:cs="Times New Roman"/>
          <w:i/>
          <w:iCs/>
        </w:rPr>
      </w:pPr>
    </w:p>
    <w:p w14:paraId="45C4DF51" w14:textId="2CB8019D" w:rsidR="00922C3C" w:rsidRDefault="00922C3C" w:rsidP="00D40512">
      <w:pPr>
        <w:tabs>
          <w:tab w:val="left" w:pos="720"/>
        </w:tabs>
        <w:spacing w:after="0" w:line="240" w:lineRule="auto"/>
        <w:jc w:val="both"/>
        <w:rPr>
          <w:rFonts w:ascii="Times New Roman" w:eastAsia="Times New Roman" w:hAnsi="Times New Roman" w:cs="Times New Roman"/>
          <w:i/>
          <w:iCs/>
        </w:rPr>
      </w:pPr>
    </w:p>
    <w:p w14:paraId="2A22C00C" w14:textId="122E684D" w:rsidR="00922C3C" w:rsidRDefault="00922C3C" w:rsidP="00D40512">
      <w:pPr>
        <w:tabs>
          <w:tab w:val="left" w:pos="720"/>
        </w:tabs>
        <w:spacing w:after="0" w:line="240" w:lineRule="auto"/>
        <w:jc w:val="both"/>
        <w:rPr>
          <w:rFonts w:ascii="Times New Roman" w:eastAsia="Times New Roman" w:hAnsi="Times New Roman" w:cs="Times New Roman"/>
          <w:i/>
          <w:iCs/>
        </w:rPr>
      </w:pPr>
    </w:p>
    <w:p w14:paraId="19640095" w14:textId="2C7706DB" w:rsidR="00922C3C" w:rsidRDefault="00922C3C" w:rsidP="00D40512">
      <w:pPr>
        <w:tabs>
          <w:tab w:val="left" w:pos="720"/>
        </w:tabs>
        <w:spacing w:after="0" w:line="240" w:lineRule="auto"/>
        <w:jc w:val="both"/>
        <w:rPr>
          <w:rFonts w:ascii="Times New Roman" w:eastAsia="Times New Roman" w:hAnsi="Times New Roman" w:cs="Times New Roman"/>
          <w:i/>
          <w:iCs/>
        </w:rPr>
      </w:pPr>
    </w:p>
    <w:p w14:paraId="6D4ED845" w14:textId="04CBD1AC" w:rsidR="00922C3C" w:rsidRDefault="00922C3C" w:rsidP="00D40512">
      <w:pPr>
        <w:tabs>
          <w:tab w:val="left" w:pos="720"/>
        </w:tabs>
        <w:spacing w:after="0" w:line="240" w:lineRule="auto"/>
        <w:jc w:val="both"/>
        <w:rPr>
          <w:rFonts w:ascii="Times New Roman" w:eastAsia="Times New Roman" w:hAnsi="Times New Roman" w:cs="Times New Roman"/>
          <w:i/>
          <w:iCs/>
        </w:rPr>
      </w:pPr>
    </w:p>
    <w:p w14:paraId="1A3757AD" w14:textId="582B576C" w:rsidR="00922C3C" w:rsidRDefault="00922C3C" w:rsidP="00D40512">
      <w:pPr>
        <w:tabs>
          <w:tab w:val="left" w:pos="720"/>
        </w:tabs>
        <w:spacing w:after="0" w:line="240" w:lineRule="auto"/>
        <w:jc w:val="both"/>
        <w:rPr>
          <w:rFonts w:ascii="Times New Roman" w:eastAsia="Times New Roman" w:hAnsi="Times New Roman" w:cs="Times New Roman"/>
          <w:i/>
          <w:iCs/>
        </w:rPr>
      </w:pPr>
    </w:p>
    <w:p w14:paraId="11C5A055" w14:textId="65A4850A" w:rsidR="00922C3C" w:rsidRDefault="00922C3C" w:rsidP="00D40512">
      <w:pPr>
        <w:tabs>
          <w:tab w:val="left" w:pos="720"/>
        </w:tabs>
        <w:spacing w:after="0" w:line="240" w:lineRule="auto"/>
        <w:jc w:val="both"/>
        <w:rPr>
          <w:rFonts w:ascii="Times New Roman" w:eastAsia="Times New Roman" w:hAnsi="Times New Roman" w:cs="Times New Roman"/>
          <w:i/>
          <w:iCs/>
        </w:rPr>
      </w:pPr>
    </w:p>
    <w:p w14:paraId="7390B841" w14:textId="11F99DD6" w:rsidR="00922C3C" w:rsidRDefault="00922C3C" w:rsidP="00D40512">
      <w:pPr>
        <w:tabs>
          <w:tab w:val="left" w:pos="720"/>
        </w:tabs>
        <w:spacing w:after="0" w:line="240" w:lineRule="auto"/>
        <w:jc w:val="both"/>
        <w:rPr>
          <w:rFonts w:ascii="Times New Roman" w:eastAsia="Times New Roman" w:hAnsi="Times New Roman" w:cs="Times New Roman"/>
          <w:i/>
          <w:iCs/>
        </w:rPr>
      </w:pPr>
    </w:p>
    <w:p w14:paraId="3028D6E9" w14:textId="29C97D04" w:rsidR="00922C3C" w:rsidRDefault="00922C3C" w:rsidP="00D40512">
      <w:pPr>
        <w:tabs>
          <w:tab w:val="left" w:pos="720"/>
        </w:tabs>
        <w:spacing w:after="0" w:line="240" w:lineRule="auto"/>
        <w:jc w:val="both"/>
        <w:rPr>
          <w:rFonts w:ascii="Times New Roman" w:eastAsia="Times New Roman" w:hAnsi="Times New Roman" w:cs="Times New Roman"/>
          <w:i/>
          <w:iCs/>
        </w:rPr>
      </w:pPr>
    </w:p>
    <w:p w14:paraId="31CDCA29" w14:textId="3ED15A37" w:rsidR="00922C3C" w:rsidRDefault="00922C3C" w:rsidP="00D40512">
      <w:pPr>
        <w:tabs>
          <w:tab w:val="left" w:pos="720"/>
        </w:tabs>
        <w:spacing w:after="0" w:line="240" w:lineRule="auto"/>
        <w:jc w:val="both"/>
        <w:rPr>
          <w:rFonts w:ascii="Times New Roman" w:eastAsia="Times New Roman" w:hAnsi="Times New Roman" w:cs="Times New Roman"/>
          <w:i/>
          <w:iCs/>
        </w:rPr>
      </w:pPr>
    </w:p>
    <w:p w14:paraId="007EC939" w14:textId="1AFA5000" w:rsidR="00922C3C" w:rsidRDefault="00922C3C" w:rsidP="00D40512">
      <w:pPr>
        <w:tabs>
          <w:tab w:val="left" w:pos="720"/>
        </w:tabs>
        <w:spacing w:after="0" w:line="240" w:lineRule="auto"/>
        <w:jc w:val="both"/>
        <w:rPr>
          <w:rFonts w:ascii="Times New Roman" w:eastAsia="Times New Roman" w:hAnsi="Times New Roman" w:cs="Times New Roman"/>
          <w:i/>
          <w:iCs/>
        </w:rPr>
      </w:pPr>
    </w:p>
    <w:p w14:paraId="0FDBBDA3" w14:textId="7C06C694" w:rsidR="00922C3C" w:rsidRDefault="00922C3C" w:rsidP="00D40512">
      <w:pPr>
        <w:tabs>
          <w:tab w:val="left" w:pos="720"/>
        </w:tabs>
        <w:spacing w:after="0" w:line="240" w:lineRule="auto"/>
        <w:jc w:val="both"/>
        <w:rPr>
          <w:rFonts w:ascii="Times New Roman" w:eastAsia="Times New Roman" w:hAnsi="Times New Roman" w:cs="Times New Roman"/>
          <w:i/>
          <w:iCs/>
        </w:rPr>
      </w:pPr>
    </w:p>
    <w:p w14:paraId="2AFD1257" w14:textId="49B56B7F" w:rsidR="00922C3C" w:rsidRDefault="00922C3C" w:rsidP="00D40512">
      <w:pPr>
        <w:tabs>
          <w:tab w:val="left" w:pos="720"/>
        </w:tabs>
        <w:spacing w:after="0" w:line="240" w:lineRule="auto"/>
        <w:jc w:val="both"/>
        <w:rPr>
          <w:rFonts w:ascii="Times New Roman" w:eastAsia="Times New Roman" w:hAnsi="Times New Roman" w:cs="Times New Roman"/>
          <w:i/>
          <w:iCs/>
        </w:rPr>
      </w:pPr>
    </w:p>
    <w:p w14:paraId="4FE9C373" w14:textId="55FBE439" w:rsidR="00922C3C" w:rsidRDefault="00922C3C" w:rsidP="00D40512">
      <w:pPr>
        <w:tabs>
          <w:tab w:val="left" w:pos="720"/>
        </w:tabs>
        <w:spacing w:after="0" w:line="240" w:lineRule="auto"/>
        <w:jc w:val="both"/>
        <w:rPr>
          <w:rFonts w:ascii="Times New Roman" w:eastAsia="Times New Roman" w:hAnsi="Times New Roman" w:cs="Times New Roman"/>
          <w:i/>
          <w:iCs/>
        </w:rPr>
      </w:pPr>
    </w:p>
    <w:p w14:paraId="3B6F498E" w14:textId="3765A72D" w:rsidR="00922C3C" w:rsidRDefault="00922C3C" w:rsidP="00D40512">
      <w:pPr>
        <w:tabs>
          <w:tab w:val="left" w:pos="720"/>
        </w:tabs>
        <w:spacing w:after="0" w:line="240" w:lineRule="auto"/>
        <w:jc w:val="both"/>
        <w:rPr>
          <w:rFonts w:ascii="Times New Roman" w:eastAsia="Times New Roman" w:hAnsi="Times New Roman" w:cs="Times New Roman"/>
          <w:i/>
          <w:iCs/>
        </w:rPr>
      </w:pPr>
    </w:p>
    <w:p w14:paraId="51CB33FA" w14:textId="7B95D45C" w:rsidR="00922C3C" w:rsidRDefault="00922C3C" w:rsidP="00D40512">
      <w:pPr>
        <w:tabs>
          <w:tab w:val="left" w:pos="720"/>
        </w:tabs>
        <w:spacing w:after="0" w:line="240" w:lineRule="auto"/>
        <w:jc w:val="both"/>
        <w:rPr>
          <w:rFonts w:ascii="Times New Roman" w:eastAsia="Times New Roman" w:hAnsi="Times New Roman" w:cs="Times New Roman"/>
          <w:i/>
          <w:iCs/>
        </w:rPr>
      </w:pPr>
    </w:p>
    <w:p w14:paraId="3E00C5C2" w14:textId="3EAF7287" w:rsidR="00922C3C" w:rsidRDefault="00922C3C" w:rsidP="00D40512">
      <w:pPr>
        <w:tabs>
          <w:tab w:val="left" w:pos="720"/>
        </w:tabs>
        <w:spacing w:after="0" w:line="240" w:lineRule="auto"/>
        <w:jc w:val="both"/>
        <w:rPr>
          <w:rFonts w:ascii="Times New Roman" w:eastAsia="Times New Roman" w:hAnsi="Times New Roman" w:cs="Times New Roman"/>
          <w:i/>
          <w:iCs/>
        </w:rPr>
      </w:pPr>
    </w:p>
    <w:p w14:paraId="6BC970B8" w14:textId="29F62E38" w:rsidR="00922C3C" w:rsidRDefault="00922C3C" w:rsidP="00D40512">
      <w:pPr>
        <w:tabs>
          <w:tab w:val="left" w:pos="720"/>
        </w:tabs>
        <w:spacing w:after="0" w:line="240" w:lineRule="auto"/>
        <w:jc w:val="both"/>
        <w:rPr>
          <w:rFonts w:ascii="Times New Roman" w:eastAsia="Times New Roman" w:hAnsi="Times New Roman" w:cs="Times New Roman"/>
          <w:i/>
          <w:iCs/>
        </w:rPr>
      </w:pPr>
    </w:p>
    <w:p w14:paraId="6457D90F" w14:textId="192EEF91" w:rsidR="00922C3C" w:rsidRDefault="00922C3C" w:rsidP="00D40512">
      <w:pPr>
        <w:tabs>
          <w:tab w:val="left" w:pos="720"/>
        </w:tabs>
        <w:spacing w:after="0" w:line="240" w:lineRule="auto"/>
        <w:jc w:val="both"/>
        <w:rPr>
          <w:rFonts w:ascii="Times New Roman" w:eastAsia="Times New Roman" w:hAnsi="Times New Roman" w:cs="Times New Roman"/>
          <w:i/>
          <w:iCs/>
        </w:rPr>
      </w:pPr>
    </w:p>
    <w:p w14:paraId="38A93C5B" w14:textId="4F7D4F1E" w:rsidR="00922C3C" w:rsidRDefault="00922C3C" w:rsidP="00D40512">
      <w:pPr>
        <w:tabs>
          <w:tab w:val="left" w:pos="720"/>
        </w:tabs>
        <w:spacing w:after="0" w:line="240" w:lineRule="auto"/>
        <w:jc w:val="both"/>
        <w:rPr>
          <w:rFonts w:ascii="Times New Roman" w:eastAsia="Times New Roman" w:hAnsi="Times New Roman" w:cs="Times New Roman"/>
          <w:i/>
          <w:iCs/>
        </w:rPr>
      </w:pPr>
    </w:p>
    <w:p w14:paraId="1551067F" w14:textId="6072EC62" w:rsidR="00922C3C" w:rsidRDefault="00922C3C" w:rsidP="00D40512">
      <w:pPr>
        <w:tabs>
          <w:tab w:val="left" w:pos="720"/>
        </w:tabs>
        <w:spacing w:after="0" w:line="240" w:lineRule="auto"/>
        <w:jc w:val="both"/>
        <w:rPr>
          <w:rFonts w:ascii="Times New Roman" w:eastAsia="Times New Roman" w:hAnsi="Times New Roman" w:cs="Times New Roman"/>
          <w:i/>
          <w:iCs/>
        </w:rPr>
      </w:pPr>
    </w:p>
    <w:p w14:paraId="33E358EC" w14:textId="33D73019" w:rsidR="00922C3C" w:rsidRDefault="00922C3C" w:rsidP="00D40512">
      <w:pPr>
        <w:tabs>
          <w:tab w:val="left" w:pos="720"/>
        </w:tabs>
        <w:spacing w:after="0" w:line="240" w:lineRule="auto"/>
        <w:jc w:val="both"/>
        <w:rPr>
          <w:rFonts w:ascii="Times New Roman" w:eastAsia="Times New Roman" w:hAnsi="Times New Roman" w:cs="Times New Roman"/>
          <w:i/>
          <w:iCs/>
        </w:rPr>
      </w:pPr>
    </w:p>
    <w:p w14:paraId="615D0B2B" w14:textId="49825387" w:rsidR="00922C3C" w:rsidRDefault="00922C3C" w:rsidP="00D40512">
      <w:pPr>
        <w:tabs>
          <w:tab w:val="left" w:pos="720"/>
        </w:tabs>
        <w:spacing w:after="0" w:line="240" w:lineRule="auto"/>
        <w:jc w:val="both"/>
        <w:rPr>
          <w:rFonts w:ascii="Times New Roman" w:eastAsia="Times New Roman" w:hAnsi="Times New Roman" w:cs="Times New Roman"/>
          <w:i/>
          <w:iCs/>
        </w:rPr>
      </w:pPr>
    </w:p>
    <w:p w14:paraId="27CB32E4" w14:textId="396C2E4B" w:rsidR="00922C3C" w:rsidRDefault="00922C3C" w:rsidP="00D40512">
      <w:pPr>
        <w:tabs>
          <w:tab w:val="left" w:pos="720"/>
        </w:tabs>
        <w:spacing w:after="0" w:line="240" w:lineRule="auto"/>
        <w:jc w:val="both"/>
        <w:rPr>
          <w:rFonts w:ascii="Times New Roman" w:eastAsia="Times New Roman" w:hAnsi="Times New Roman" w:cs="Times New Roman"/>
          <w:i/>
          <w:iCs/>
        </w:rPr>
      </w:pPr>
    </w:p>
    <w:p w14:paraId="0638C872" w14:textId="4B6E5EAF" w:rsidR="00922C3C" w:rsidRDefault="00922C3C" w:rsidP="00D40512">
      <w:pPr>
        <w:tabs>
          <w:tab w:val="left" w:pos="720"/>
        </w:tabs>
        <w:spacing w:after="0" w:line="240" w:lineRule="auto"/>
        <w:jc w:val="both"/>
        <w:rPr>
          <w:rFonts w:ascii="Times New Roman" w:eastAsia="Times New Roman" w:hAnsi="Times New Roman" w:cs="Times New Roman"/>
          <w:i/>
          <w:iCs/>
        </w:rPr>
      </w:pPr>
    </w:p>
    <w:p w14:paraId="64332BED" w14:textId="1A290076" w:rsidR="00922C3C" w:rsidRDefault="00922C3C" w:rsidP="00D40512">
      <w:pPr>
        <w:tabs>
          <w:tab w:val="left" w:pos="720"/>
        </w:tabs>
        <w:spacing w:after="0" w:line="240" w:lineRule="auto"/>
        <w:jc w:val="both"/>
        <w:rPr>
          <w:rFonts w:ascii="Times New Roman" w:eastAsia="Times New Roman" w:hAnsi="Times New Roman" w:cs="Times New Roman"/>
          <w:i/>
          <w:iCs/>
        </w:rPr>
      </w:pPr>
    </w:p>
    <w:p w14:paraId="32036EC8" w14:textId="48BDC62C" w:rsidR="00922C3C" w:rsidRDefault="00922C3C" w:rsidP="00D40512">
      <w:pPr>
        <w:tabs>
          <w:tab w:val="left" w:pos="720"/>
        </w:tabs>
        <w:spacing w:after="0" w:line="240" w:lineRule="auto"/>
        <w:jc w:val="both"/>
        <w:rPr>
          <w:rFonts w:ascii="Times New Roman" w:eastAsia="Times New Roman" w:hAnsi="Times New Roman" w:cs="Times New Roman"/>
          <w:i/>
          <w:iCs/>
        </w:rPr>
      </w:pPr>
    </w:p>
    <w:p w14:paraId="336865D2" w14:textId="4716E8FA" w:rsidR="00922C3C" w:rsidRDefault="00922C3C" w:rsidP="00D40512">
      <w:pPr>
        <w:tabs>
          <w:tab w:val="left" w:pos="720"/>
        </w:tabs>
        <w:spacing w:after="0" w:line="240" w:lineRule="auto"/>
        <w:jc w:val="both"/>
        <w:rPr>
          <w:rFonts w:ascii="Times New Roman" w:eastAsia="Times New Roman" w:hAnsi="Times New Roman" w:cs="Times New Roman"/>
          <w:i/>
          <w:iCs/>
        </w:rPr>
      </w:pPr>
    </w:p>
    <w:p w14:paraId="54F4A7CB" w14:textId="48D602F1" w:rsidR="00922C3C" w:rsidRDefault="00922C3C" w:rsidP="00D40512">
      <w:pPr>
        <w:tabs>
          <w:tab w:val="left" w:pos="720"/>
        </w:tabs>
        <w:spacing w:after="0" w:line="240" w:lineRule="auto"/>
        <w:jc w:val="both"/>
        <w:rPr>
          <w:rFonts w:ascii="Times New Roman" w:eastAsia="Times New Roman" w:hAnsi="Times New Roman" w:cs="Times New Roman"/>
          <w:i/>
          <w:iCs/>
        </w:rPr>
      </w:pPr>
    </w:p>
    <w:p w14:paraId="553BBC7A" w14:textId="6FBA87DB" w:rsidR="00922C3C" w:rsidRDefault="00922C3C" w:rsidP="00D40512">
      <w:pPr>
        <w:tabs>
          <w:tab w:val="left" w:pos="720"/>
        </w:tabs>
        <w:spacing w:after="0" w:line="240" w:lineRule="auto"/>
        <w:jc w:val="both"/>
        <w:rPr>
          <w:rFonts w:ascii="Times New Roman" w:eastAsia="Times New Roman" w:hAnsi="Times New Roman" w:cs="Times New Roman"/>
          <w:i/>
          <w:iCs/>
        </w:rPr>
      </w:pPr>
    </w:p>
    <w:p w14:paraId="61FAE035" w14:textId="707830A3" w:rsidR="00922C3C" w:rsidRDefault="00922C3C" w:rsidP="00D40512">
      <w:pPr>
        <w:tabs>
          <w:tab w:val="left" w:pos="720"/>
        </w:tabs>
        <w:spacing w:after="0" w:line="240" w:lineRule="auto"/>
        <w:jc w:val="both"/>
        <w:rPr>
          <w:rFonts w:ascii="Times New Roman" w:eastAsia="Times New Roman" w:hAnsi="Times New Roman" w:cs="Times New Roman"/>
          <w:i/>
          <w:iCs/>
        </w:rPr>
      </w:pPr>
    </w:p>
    <w:p w14:paraId="4DEEBFD2" w14:textId="5B41B6A0" w:rsidR="00922C3C" w:rsidRDefault="00922C3C" w:rsidP="00D40512">
      <w:pPr>
        <w:tabs>
          <w:tab w:val="left" w:pos="720"/>
        </w:tabs>
        <w:spacing w:after="0" w:line="240" w:lineRule="auto"/>
        <w:jc w:val="both"/>
        <w:rPr>
          <w:rFonts w:ascii="Times New Roman" w:eastAsia="Times New Roman" w:hAnsi="Times New Roman" w:cs="Times New Roman"/>
          <w:i/>
          <w:iCs/>
        </w:rPr>
      </w:pPr>
    </w:p>
    <w:p w14:paraId="03080214" w14:textId="65446698" w:rsidR="00922C3C" w:rsidRDefault="00922C3C" w:rsidP="00D40512">
      <w:pPr>
        <w:tabs>
          <w:tab w:val="left" w:pos="720"/>
        </w:tabs>
        <w:spacing w:after="0" w:line="240" w:lineRule="auto"/>
        <w:jc w:val="both"/>
        <w:rPr>
          <w:rFonts w:ascii="Times New Roman" w:eastAsia="Times New Roman" w:hAnsi="Times New Roman" w:cs="Times New Roman"/>
          <w:i/>
          <w:iCs/>
        </w:rPr>
      </w:pPr>
    </w:p>
    <w:p w14:paraId="0C20D14E" w14:textId="620A6005" w:rsidR="00922C3C" w:rsidRDefault="00922C3C" w:rsidP="00D40512">
      <w:pPr>
        <w:tabs>
          <w:tab w:val="left" w:pos="720"/>
        </w:tabs>
        <w:spacing w:after="0" w:line="240" w:lineRule="auto"/>
        <w:jc w:val="both"/>
        <w:rPr>
          <w:rFonts w:ascii="Times New Roman" w:eastAsia="Times New Roman" w:hAnsi="Times New Roman" w:cs="Times New Roman"/>
          <w:i/>
          <w:iCs/>
        </w:rPr>
      </w:pPr>
    </w:p>
    <w:p w14:paraId="431292FB" w14:textId="3A9D87FE" w:rsidR="00922C3C" w:rsidRDefault="00922C3C" w:rsidP="00D40512">
      <w:pPr>
        <w:tabs>
          <w:tab w:val="left" w:pos="720"/>
        </w:tabs>
        <w:spacing w:after="0" w:line="240" w:lineRule="auto"/>
        <w:jc w:val="both"/>
        <w:rPr>
          <w:rFonts w:ascii="Times New Roman" w:eastAsia="Times New Roman" w:hAnsi="Times New Roman" w:cs="Times New Roman"/>
          <w:i/>
          <w:iCs/>
        </w:rPr>
      </w:pPr>
    </w:p>
    <w:p w14:paraId="4876E8D3" w14:textId="14CEC06B" w:rsidR="00922C3C" w:rsidRDefault="00922C3C" w:rsidP="00D40512">
      <w:pPr>
        <w:tabs>
          <w:tab w:val="left" w:pos="720"/>
        </w:tabs>
        <w:spacing w:after="0" w:line="240" w:lineRule="auto"/>
        <w:jc w:val="both"/>
        <w:rPr>
          <w:rFonts w:ascii="Times New Roman" w:eastAsia="Times New Roman" w:hAnsi="Times New Roman" w:cs="Times New Roman"/>
          <w:i/>
          <w:iCs/>
        </w:rPr>
      </w:pPr>
    </w:p>
    <w:p w14:paraId="5AB89393" w14:textId="76024BE9" w:rsidR="00922C3C" w:rsidRDefault="00922C3C" w:rsidP="00D40512">
      <w:pPr>
        <w:tabs>
          <w:tab w:val="left" w:pos="720"/>
        </w:tabs>
        <w:spacing w:after="0" w:line="240" w:lineRule="auto"/>
        <w:jc w:val="both"/>
        <w:rPr>
          <w:rFonts w:ascii="Times New Roman" w:eastAsia="Times New Roman" w:hAnsi="Times New Roman" w:cs="Times New Roman"/>
          <w:i/>
          <w:iCs/>
        </w:rPr>
      </w:pPr>
    </w:p>
    <w:p w14:paraId="51271DDC" w14:textId="64B15045" w:rsidR="00922C3C" w:rsidRDefault="00922C3C" w:rsidP="00D40512">
      <w:pPr>
        <w:tabs>
          <w:tab w:val="left" w:pos="720"/>
        </w:tabs>
        <w:spacing w:after="0" w:line="240" w:lineRule="auto"/>
        <w:jc w:val="both"/>
        <w:rPr>
          <w:rFonts w:ascii="Times New Roman" w:eastAsia="Times New Roman" w:hAnsi="Times New Roman" w:cs="Times New Roman"/>
          <w:i/>
          <w:iCs/>
        </w:rPr>
      </w:pPr>
    </w:p>
    <w:p w14:paraId="01614E9F" w14:textId="77777777" w:rsidR="00922C3C" w:rsidRPr="0035221B" w:rsidRDefault="00922C3C" w:rsidP="00D40512">
      <w:pPr>
        <w:tabs>
          <w:tab w:val="left" w:pos="720"/>
        </w:tabs>
        <w:spacing w:after="0" w:line="240" w:lineRule="auto"/>
        <w:jc w:val="both"/>
        <w:rPr>
          <w:rFonts w:ascii="Times New Roman" w:eastAsia="Times New Roman" w:hAnsi="Times New Roman" w:cs="Times New Roman"/>
          <w:i/>
          <w:iCs/>
        </w:rPr>
      </w:pPr>
    </w:p>
    <w:p w14:paraId="4D15ED11" w14:textId="77777777" w:rsidR="000B6624" w:rsidRDefault="000B6624" w:rsidP="00D86EE0">
      <w:pPr>
        <w:tabs>
          <w:tab w:val="left" w:pos="720"/>
        </w:tabs>
        <w:spacing w:after="0" w:line="240" w:lineRule="auto"/>
        <w:rPr>
          <w:rFonts w:ascii="Times New Roman" w:eastAsia="Times New Roman" w:hAnsi="Times New Roman" w:cs="Times New Roman"/>
          <w:sz w:val="32"/>
          <w:szCs w:val="20"/>
        </w:rPr>
      </w:pPr>
    </w:p>
    <w:p w14:paraId="5D347965"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sz w:val="32"/>
          <w:szCs w:val="20"/>
        </w:rPr>
      </w:pPr>
      <w:r w:rsidRPr="0035221B">
        <w:rPr>
          <w:rFonts w:ascii="Times New Roman" w:eastAsia="Times New Roman" w:hAnsi="Times New Roman" w:cs="Times New Roman"/>
          <w:sz w:val="32"/>
          <w:szCs w:val="20"/>
        </w:rPr>
        <w:lastRenderedPageBreak/>
        <w:t>CHAPTER IV</w:t>
      </w:r>
    </w:p>
    <w:p w14:paraId="4121F7D3"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sz w:val="28"/>
          <w:szCs w:val="20"/>
        </w:rPr>
      </w:pPr>
    </w:p>
    <w:p w14:paraId="4F2D3537"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b/>
          <w:bCs/>
          <w:sz w:val="36"/>
          <w:szCs w:val="20"/>
        </w:rPr>
      </w:pPr>
      <w:r w:rsidRPr="0035221B">
        <w:rPr>
          <w:rFonts w:ascii="Times New Roman" w:eastAsia="Times New Roman" w:hAnsi="Times New Roman" w:cs="Times New Roman"/>
          <w:b/>
          <w:bCs/>
          <w:sz w:val="36"/>
          <w:szCs w:val="20"/>
        </w:rPr>
        <w:t>Continuing Education Unit (CEU) Procedures</w:t>
      </w:r>
    </w:p>
    <w:p w14:paraId="145F5779"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b/>
          <w:bCs/>
          <w:sz w:val="36"/>
          <w:szCs w:val="20"/>
        </w:rPr>
      </w:pPr>
    </w:p>
    <w:p w14:paraId="28AB844A"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b/>
          <w:bCs/>
          <w:sz w:val="20"/>
          <w:szCs w:val="20"/>
        </w:rPr>
      </w:pPr>
    </w:p>
    <w:p w14:paraId="56FEE1B9" w14:textId="379CE20F" w:rsidR="00776243" w:rsidRPr="0035221B" w:rsidRDefault="00776243" w:rsidP="007C6A8A">
      <w:pPr>
        <w:numPr>
          <w:ilvl w:val="1"/>
          <w:numId w:val="12"/>
        </w:numPr>
        <w:tabs>
          <w:tab w:val="clear" w:pos="1440"/>
          <w:tab w:val="left" w:pos="720"/>
          <w:tab w:val="num" w:pos="900"/>
          <w:tab w:val="left" w:leader="dot" w:pos="7920"/>
        </w:tabs>
        <w:spacing w:after="0" w:line="24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Local Board CEU Processing Guidelines</w:t>
      </w:r>
      <w:r w:rsidRPr="0035221B">
        <w:rPr>
          <w:rFonts w:ascii="Times New Roman" w:eastAsia="Times New Roman" w:hAnsi="Times New Roman" w:cs="Times New Roman"/>
          <w:sz w:val="24"/>
          <w:szCs w:val="20"/>
        </w:rPr>
        <w:tab/>
        <w:t>3</w:t>
      </w:r>
      <w:r w:rsidR="007569B7">
        <w:rPr>
          <w:rFonts w:ascii="Times New Roman" w:eastAsia="Times New Roman" w:hAnsi="Times New Roman" w:cs="Times New Roman"/>
          <w:sz w:val="24"/>
          <w:szCs w:val="20"/>
        </w:rPr>
        <w:t>9</w:t>
      </w:r>
    </w:p>
    <w:p w14:paraId="0B26640E" w14:textId="77777777" w:rsidR="00776243" w:rsidRPr="0035221B" w:rsidRDefault="00776243" w:rsidP="00D40512">
      <w:pPr>
        <w:tabs>
          <w:tab w:val="left" w:pos="720"/>
          <w:tab w:val="left" w:leader="dot" w:pos="7920"/>
        </w:tabs>
        <w:spacing w:after="0" w:line="240" w:lineRule="auto"/>
        <w:ind w:left="1080"/>
        <w:jc w:val="both"/>
        <w:rPr>
          <w:rFonts w:ascii="Times New Roman" w:eastAsia="Times New Roman" w:hAnsi="Times New Roman" w:cs="Times New Roman"/>
          <w:sz w:val="24"/>
          <w:szCs w:val="20"/>
        </w:rPr>
      </w:pPr>
    </w:p>
    <w:p w14:paraId="5AD92B80" w14:textId="469A1770" w:rsidR="00776243" w:rsidRPr="0035221B" w:rsidRDefault="00776243" w:rsidP="007C6A8A">
      <w:pPr>
        <w:numPr>
          <w:ilvl w:val="1"/>
          <w:numId w:val="12"/>
        </w:numPr>
        <w:tabs>
          <w:tab w:val="clear" w:pos="1440"/>
          <w:tab w:val="left" w:pos="720"/>
          <w:tab w:val="left" w:leader="dot" w:pos="7920"/>
        </w:tabs>
        <w:spacing w:after="0" w:line="240" w:lineRule="auto"/>
        <w:ind w:hanging="144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Instructions for CEU Application</w:t>
      </w:r>
      <w:r w:rsidRPr="0035221B">
        <w:rPr>
          <w:rFonts w:ascii="Times New Roman" w:eastAsia="Times New Roman" w:hAnsi="Times New Roman" w:cs="Times New Roman"/>
          <w:sz w:val="24"/>
          <w:szCs w:val="20"/>
        </w:rPr>
        <w:tab/>
        <w:t>3</w:t>
      </w:r>
      <w:r w:rsidR="007569B7">
        <w:rPr>
          <w:rFonts w:ascii="Times New Roman" w:eastAsia="Times New Roman" w:hAnsi="Times New Roman" w:cs="Times New Roman"/>
          <w:sz w:val="24"/>
          <w:szCs w:val="20"/>
        </w:rPr>
        <w:t>9</w:t>
      </w:r>
    </w:p>
    <w:p w14:paraId="5866B31A"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76F1D1F8" w14:textId="2B1DE2DB" w:rsidR="00776243" w:rsidRPr="0035221B" w:rsidRDefault="00776243" w:rsidP="00D40512">
      <w:pPr>
        <w:tabs>
          <w:tab w:val="left" w:pos="720"/>
          <w:tab w:val="left" w:pos="1440"/>
          <w:tab w:val="left" w:leader="dot" w:pos="7920"/>
        </w:tabs>
        <w:spacing w:after="0" w:line="24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 xml:space="preserve">4.2.1 </w:t>
      </w:r>
      <w:r w:rsidRPr="0035221B">
        <w:rPr>
          <w:rFonts w:ascii="Times New Roman" w:eastAsia="Times New Roman" w:hAnsi="Times New Roman" w:cs="Times New Roman"/>
          <w:sz w:val="24"/>
          <w:szCs w:val="20"/>
        </w:rPr>
        <w:tab/>
        <w:t xml:space="preserve">Procedures to </w:t>
      </w:r>
      <w:r w:rsidR="000B6624">
        <w:rPr>
          <w:rFonts w:ascii="Times New Roman" w:eastAsia="Times New Roman" w:hAnsi="Times New Roman" w:cs="Times New Roman"/>
          <w:sz w:val="24"/>
          <w:szCs w:val="20"/>
        </w:rPr>
        <w:t>Complete CEU Application Form</w:t>
      </w:r>
      <w:r w:rsidR="000B6624">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39</w:t>
      </w:r>
    </w:p>
    <w:p w14:paraId="36111C04"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496CA849" w14:textId="642085E4" w:rsidR="00776243" w:rsidRPr="0035221B" w:rsidRDefault="00776243" w:rsidP="007C6A8A">
      <w:pPr>
        <w:numPr>
          <w:ilvl w:val="1"/>
          <w:numId w:val="12"/>
        </w:numPr>
        <w:tabs>
          <w:tab w:val="clear" w:pos="1440"/>
          <w:tab w:val="left" w:pos="720"/>
          <w:tab w:val="left" w:leader="dot" w:pos="7920"/>
        </w:tabs>
        <w:spacing w:after="0" w:line="240" w:lineRule="auto"/>
        <w:ind w:hanging="144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Local CEU Program</w:t>
      </w:r>
      <w:r w:rsidRPr="0035221B">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40</w:t>
      </w:r>
    </w:p>
    <w:p w14:paraId="6880C266"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2EAEA0A4" w14:textId="34A4E78C" w:rsidR="00776243" w:rsidRPr="0035221B" w:rsidRDefault="00776243" w:rsidP="00D40512">
      <w:pPr>
        <w:tabs>
          <w:tab w:val="left" w:pos="720"/>
          <w:tab w:val="left" w:pos="1080"/>
          <w:tab w:val="left" w:pos="1440"/>
          <w:tab w:val="left" w:leader="dot" w:pos="7920"/>
        </w:tabs>
        <w:spacing w:after="0" w:line="24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4.3.1</w:t>
      </w:r>
      <w:r w:rsidRPr="0035221B">
        <w:rPr>
          <w:rFonts w:ascii="Times New Roman" w:eastAsia="Times New Roman" w:hAnsi="Times New Roman" w:cs="Times New Roman"/>
          <w:sz w:val="24"/>
          <w:szCs w:val="20"/>
        </w:rPr>
        <w:tab/>
        <w:t>Eligibility</w:t>
      </w:r>
      <w:r w:rsidRPr="0035221B">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40</w:t>
      </w:r>
    </w:p>
    <w:p w14:paraId="7C558865"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785E7C34" w14:textId="0AC433CE" w:rsidR="00776243" w:rsidRPr="0035221B" w:rsidRDefault="00776243" w:rsidP="00D40512">
      <w:pPr>
        <w:tabs>
          <w:tab w:val="left" w:pos="0"/>
          <w:tab w:val="left" w:pos="720"/>
          <w:tab w:val="left" w:leader="dot" w:pos="7920"/>
        </w:tabs>
        <w:spacing w:after="0" w:line="240" w:lineRule="auto"/>
        <w:ind w:left="1440" w:hanging="144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4.3.2</w:t>
      </w:r>
      <w:r w:rsidRPr="0035221B">
        <w:rPr>
          <w:rFonts w:ascii="Times New Roman" w:eastAsia="Times New Roman" w:hAnsi="Times New Roman" w:cs="Times New Roman"/>
          <w:sz w:val="24"/>
          <w:szCs w:val="20"/>
        </w:rPr>
        <w:tab/>
        <w:t>Application Procedure</w:t>
      </w:r>
      <w:r w:rsidRPr="0035221B">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40</w:t>
      </w:r>
    </w:p>
    <w:p w14:paraId="5BCFDE49" w14:textId="77777777" w:rsidR="00776243" w:rsidRPr="0035221B" w:rsidRDefault="00776243" w:rsidP="00D40512">
      <w:pPr>
        <w:tabs>
          <w:tab w:val="left" w:pos="720"/>
          <w:tab w:val="left" w:leader="dot" w:pos="7920"/>
        </w:tabs>
        <w:spacing w:after="0" w:line="240" w:lineRule="auto"/>
        <w:ind w:left="1080"/>
        <w:jc w:val="both"/>
        <w:rPr>
          <w:rFonts w:ascii="Times New Roman" w:eastAsia="Times New Roman" w:hAnsi="Times New Roman" w:cs="Times New Roman"/>
          <w:sz w:val="24"/>
          <w:szCs w:val="20"/>
        </w:rPr>
      </w:pPr>
    </w:p>
    <w:p w14:paraId="508F790D" w14:textId="0BEF118D" w:rsidR="00776243" w:rsidRPr="0035221B" w:rsidRDefault="00776243" w:rsidP="00D40512">
      <w:pPr>
        <w:tabs>
          <w:tab w:val="left" w:pos="0"/>
          <w:tab w:val="left" w:pos="720"/>
          <w:tab w:val="left" w:pos="1440"/>
          <w:tab w:val="left" w:leader="dot" w:pos="7920"/>
        </w:tabs>
        <w:spacing w:after="0" w:line="24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4.3.3</w:t>
      </w:r>
      <w:r w:rsidRPr="0035221B">
        <w:rPr>
          <w:rFonts w:ascii="Times New Roman" w:eastAsia="Times New Roman" w:hAnsi="Times New Roman" w:cs="Times New Roman"/>
          <w:sz w:val="24"/>
          <w:szCs w:val="20"/>
        </w:rPr>
        <w:tab/>
        <w:t>Local Board Responsibilities</w:t>
      </w:r>
      <w:r w:rsidRPr="0035221B">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40</w:t>
      </w:r>
    </w:p>
    <w:p w14:paraId="2B23BC18"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14F3AC6E" w14:textId="0C6FD9B6" w:rsidR="00776243" w:rsidRPr="0035221B" w:rsidRDefault="00776243" w:rsidP="00D40512">
      <w:pPr>
        <w:tabs>
          <w:tab w:val="left" w:pos="720"/>
          <w:tab w:val="left" w:pos="1440"/>
          <w:tab w:val="left" w:leader="dot" w:pos="7920"/>
        </w:tabs>
        <w:spacing w:after="0" w:line="24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4.4</w:t>
      </w:r>
      <w:r w:rsidRPr="0035221B">
        <w:rPr>
          <w:rFonts w:ascii="Times New Roman" w:eastAsia="Times New Roman" w:hAnsi="Times New Roman" w:cs="Times New Roman"/>
          <w:sz w:val="24"/>
          <w:szCs w:val="20"/>
        </w:rPr>
        <w:tab/>
        <w:t>Organization(s) Seeking Credit</w:t>
      </w:r>
      <w:r w:rsidRPr="0035221B">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41</w:t>
      </w:r>
    </w:p>
    <w:p w14:paraId="632AA4EB"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7605A49C" w14:textId="77777777" w:rsidR="00776243" w:rsidRPr="0035221B" w:rsidRDefault="00776243" w:rsidP="00D40512">
      <w:pPr>
        <w:tabs>
          <w:tab w:val="left" w:pos="720"/>
          <w:tab w:val="left" w:pos="1260"/>
          <w:tab w:val="left" w:pos="1440"/>
          <w:tab w:val="left" w:leader="dot" w:pos="7920"/>
        </w:tabs>
        <w:spacing w:after="0" w:line="24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 xml:space="preserve">4.4.1 </w:t>
      </w:r>
      <w:r w:rsidRPr="0035221B">
        <w:rPr>
          <w:rFonts w:ascii="Times New Roman" w:eastAsia="Times New Roman" w:hAnsi="Times New Roman" w:cs="Times New Roman"/>
          <w:sz w:val="24"/>
          <w:szCs w:val="20"/>
        </w:rPr>
        <w:tab/>
        <w:t>Responsibilities of Organization(s) Holding an Approved</w:t>
      </w:r>
    </w:p>
    <w:p w14:paraId="5188DB53" w14:textId="27C4D8B6" w:rsidR="00776243" w:rsidRPr="0035221B" w:rsidRDefault="00776243" w:rsidP="00D40512">
      <w:pPr>
        <w:tabs>
          <w:tab w:val="left" w:pos="720"/>
          <w:tab w:val="left" w:pos="1080"/>
          <w:tab w:val="left" w:leader="dot" w:pos="7920"/>
        </w:tabs>
        <w:spacing w:after="0" w:line="240" w:lineRule="auto"/>
        <w:ind w:left="108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ICCA/CEU Event</w:t>
      </w:r>
      <w:r w:rsidRPr="0035221B">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41</w:t>
      </w:r>
    </w:p>
    <w:p w14:paraId="0A52D34D"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2680E3C7" w14:textId="3B1FFA0F" w:rsidR="00776243" w:rsidRPr="0035221B" w:rsidRDefault="00776243" w:rsidP="00D40512">
      <w:pPr>
        <w:tabs>
          <w:tab w:val="left" w:pos="720"/>
          <w:tab w:val="left" w:pos="1440"/>
          <w:tab w:val="left" w:leader="dot" w:pos="7920"/>
        </w:tabs>
        <w:spacing w:after="0" w:line="24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4.4.2</w:t>
      </w:r>
      <w:r w:rsidRPr="0035221B">
        <w:rPr>
          <w:rFonts w:ascii="Times New Roman" w:eastAsia="Times New Roman" w:hAnsi="Times New Roman" w:cs="Times New Roman"/>
          <w:sz w:val="24"/>
          <w:szCs w:val="20"/>
        </w:rPr>
        <w:tab/>
        <w:t>ICCA Certificants’ Responsibilities</w:t>
      </w:r>
      <w:r w:rsidRPr="0035221B">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41</w:t>
      </w:r>
    </w:p>
    <w:p w14:paraId="39AF029D"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0A041928" w14:textId="18B14198" w:rsidR="00776243" w:rsidRPr="0035221B" w:rsidRDefault="00776243" w:rsidP="00D40512">
      <w:pPr>
        <w:tabs>
          <w:tab w:val="left" w:pos="720"/>
          <w:tab w:val="left" w:leader="dot" w:pos="7920"/>
        </w:tabs>
        <w:spacing w:after="0" w:line="24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4.5</w:t>
      </w:r>
      <w:r w:rsidRPr="0035221B">
        <w:rPr>
          <w:rFonts w:ascii="Times New Roman" w:eastAsia="Times New Roman" w:hAnsi="Times New Roman" w:cs="Times New Roman"/>
          <w:sz w:val="24"/>
          <w:szCs w:val="20"/>
        </w:rPr>
        <w:tab/>
        <w:t>Applying for Credit for courses that are not “Pre” or “Post” Approved</w:t>
      </w:r>
      <w:r w:rsidRPr="0035221B">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41</w:t>
      </w:r>
    </w:p>
    <w:p w14:paraId="5A45B805"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3FB18344" w14:textId="0E622146" w:rsidR="00776243" w:rsidRPr="0035221B" w:rsidRDefault="00776243" w:rsidP="00D40512">
      <w:pPr>
        <w:tabs>
          <w:tab w:val="left" w:pos="720"/>
          <w:tab w:val="left" w:leader="dot" w:pos="7920"/>
        </w:tabs>
        <w:spacing w:after="0" w:line="24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4.6</w:t>
      </w:r>
      <w:r w:rsidRPr="0035221B">
        <w:rPr>
          <w:rFonts w:ascii="Times New Roman" w:eastAsia="Times New Roman" w:hAnsi="Times New Roman" w:cs="Times New Roman"/>
          <w:sz w:val="24"/>
          <w:szCs w:val="20"/>
        </w:rPr>
        <w:tab/>
        <w:t>Procedure for Assigning a Specific Number to a CEU Event</w:t>
      </w:r>
      <w:r w:rsidRPr="0035221B">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42</w:t>
      </w:r>
    </w:p>
    <w:p w14:paraId="18058D50"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280B0616" w14:textId="2ED23F2F" w:rsidR="00776243" w:rsidRPr="0035221B" w:rsidRDefault="00776243" w:rsidP="00D40512">
      <w:pPr>
        <w:tabs>
          <w:tab w:val="left" w:pos="720"/>
          <w:tab w:val="left" w:leader="dot" w:pos="7920"/>
        </w:tabs>
        <w:spacing w:after="0" w:line="24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4.7</w:t>
      </w:r>
      <w:r w:rsidRPr="0035221B">
        <w:rPr>
          <w:rFonts w:ascii="Times New Roman" w:eastAsia="Times New Roman" w:hAnsi="Times New Roman" w:cs="Times New Roman"/>
          <w:sz w:val="24"/>
          <w:szCs w:val="20"/>
        </w:rPr>
        <w:tab/>
        <w:t>Recording and Tracking CEUs</w:t>
      </w:r>
      <w:r w:rsidRPr="0035221B">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42</w:t>
      </w:r>
    </w:p>
    <w:p w14:paraId="49F55388"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63926491" w14:textId="1A8319C4" w:rsidR="00776243" w:rsidRPr="0035221B" w:rsidRDefault="00776243" w:rsidP="00D40512">
      <w:pPr>
        <w:tabs>
          <w:tab w:val="left" w:pos="720"/>
          <w:tab w:val="left" w:leader="dot" w:pos="7920"/>
        </w:tabs>
        <w:spacing w:after="0" w:line="240" w:lineRule="auto"/>
        <w:ind w:left="720" w:hanging="720"/>
        <w:jc w:val="both"/>
        <w:rPr>
          <w:rFonts w:ascii="Times New Roman" w:eastAsia="Times New Roman" w:hAnsi="Times New Roman" w:cs="Times New Roman"/>
          <w:sz w:val="24"/>
          <w:szCs w:val="20"/>
        </w:rPr>
      </w:pPr>
      <w:r w:rsidRPr="0035221B">
        <w:rPr>
          <w:rFonts w:ascii="Times New Roman" w:eastAsia="Times New Roman" w:hAnsi="Times New Roman" w:cs="Times New Roman"/>
          <w:sz w:val="24"/>
          <w:szCs w:val="20"/>
        </w:rPr>
        <w:t>4.8</w:t>
      </w:r>
      <w:r w:rsidRPr="0035221B">
        <w:rPr>
          <w:rFonts w:ascii="Times New Roman" w:eastAsia="Times New Roman" w:hAnsi="Times New Roman" w:cs="Times New Roman"/>
          <w:sz w:val="24"/>
          <w:szCs w:val="20"/>
        </w:rPr>
        <w:tab/>
        <w:t>CEU Self-Study Standards and Procedures</w:t>
      </w:r>
      <w:r w:rsidRPr="0035221B">
        <w:rPr>
          <w:rFonts w:ascii="Times New Roman" w:eastAsia="Times New Roman" w:hAnsi="Times New Roman" w:cs="Times New Roman"/>
          <w:sz w:val="24"/>
          <w:szCs w:val="20"/>
        </w:rPr>
        <w:tab/>
      </w:r>
      <w:r w:rsidR="007569B7">
        <w:rPr>
          <w:rFonts w:ascii="Times New Roman" w:eastAsia="Times New Roman" w:hAnsi="Times New Roman" w:cs="Times New Roman"/>
          <w:sz w:val="24"/>
          <w:szCs w:val="20"/>
        </w:rPr>
        <w:t>42</w:t>
      </w:r>
    </w:p>
    <w:p w14:paraId="0228F88E"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4"/>
          <w:szCs w:val="20"/>
        </w:rPr>
      </w:pPr>
    </w:p>
    <w:p w14:paraId="78D405F2"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sz w:val="24"/>
          <w:szCs w:val="20"/>
        </w:rPr>
      </w:pPr>
    </w:p>
    <w:p w14:paraId="78F5151E" w14:textId="77777777" w:rsidR="00776243" w:rsidRPr="0035221B" w:rsidRDefault="00776243" w:rsidP="00D40512">
      <w:pPr>
        <w:tabs>
          <w:tab w:val="left" w:pos="720"/>
        </w:tabs>
        <w:spacing w:after="0" w:line="240" w:lineRule="auto"/>
        <w:ind w:left="360"/>
        <w:jc w:val="both"/>
        <w:rPr>
          <w:rFonts w:ascii="Times New Roman" w:eastAsia="Times New Roman" w:hAnsi="Times New Roman" w:cs="Times New Roman"/>
        </w:rPr>
      </w:pPr>
    </w:p>
    <w:p w14:paraId="6D380892"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rPr>
      </w:pPr>
    </w:p>
    <w:p w14:paraId="19ADBFCE" w14:textId="0D11DE4A" w:rsidR="00776243" w:rsidRDefault="00776243" w:rsidP="00D40512">
      <w:pPr>
        <w:tabs>
          <w:tab w:val="left" w:pos="720"/>
        </w:tabs>
        <w:spacing w:after="0" w:line="240" w:lineRule="auto"/>
        <w:jc w:val="both"/>
        <w:rPr>
          <w:rFonts w:ascii="Times New Roman" w:eastAsia="Times New Roman" w:hAnsi="Times New Roman" w:cs="Times New Roman"/>
          <w:b/>
          <w:bCs/>
        </w:rPr>
      </w:pPr>
    </w:p>
    <w:p w14:paraId="01897D07" w14:textId="77777777" w:rsidR="00922C3C" w:rsidRPr="0035221B" w:rsidRDefault="00922C3C" w:rsidP="00D40512">
      <w:pPr>
        <w:tabs>
          <w:tab w:val="left" w:pos="720"/>
        </w:tabs>
        <w:spacing w:after="0" w:line="240" w:lineRule="auto"/>
        <w:jc w:val="both"/>
        <w:rPr>
          <w:rFonts w:ascii="Times New Roman" w:eastAsia="Times New Roman" w:hAnsi="Times New Roman" w:cs="Times New Roman"/>
          <w:b/>
          <w:bCs/>
        </w:rPr>
      </w:pPr>
    </w:p>
    <w:p w14:paraId="39A3F191"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rPr>
      </w:pPr>
    </w:p>
    <w:p w14:paraId="61771633" w14:textId="77777777" w:rsidR="00776243" w:rsidRDefault="00776243" w:rsidP="00D40512">
      <w:pPr>
        <w:tabs>
          <w:tab w:val="left" w:pos="720"/>
        </w:tabs>
        <w:spacing w:after="0" w:line="240" w:lineRule="auto"/>
        <w:jc w:val="both"/>
        <w:rPr>
          <w:rFonts w:ascii="Times New Roman" w:eastAsia="Times New Roman" w:hAnsi="Times New Roman" w:cs="Times New Roman"/>
          <w:b/>
          <w:bCs/>
        </w:rPr>
      </w:pPr>
    </w:p>
    <w:p w14:paraId="309B8A28" w14:textId="77777777" w:rsidR="00F446D9" w:rsidRDefault="00F446D9" w:rsidP="00D40512">
      <w:pPr>
        <w:tabs>
          <w:tab w:val="left" w:pos="720"/>
        </w:tabs>
        <w:spacing w:after="0" w:line="240" w:lineRule="auto"/>
        <w:jc w:val="both"/>
        <w:rPr>
          <w:rFonts w:ascii="Times New Roman" w:eastAsia="Times New Roman" w:hAnsi="Times New Roman" w:cs="Times New Roman"/>
          <w:b/>
          <w:bCs/>
        </w:rPr>
      </w:pPr>
    </w:p>
    <w:p w14:paraId="5A0FDC06" w14:textId="77777777" w:rsidR="00F446D9" w:rsidRDefault="00F446D9" w:rsidP="00D40512">
      <w:pPr>
        <w:tabs>
          <w:tab w:val="left" w:pos="720"/>
        </w:tabs>
        <w:spacing w:after="0" w:line="240" w:lineRule="auto"/>
        <w:jc w:val="both"/>
        <w:rPr>
          <w:rFonts w:ascii="Times New Roman" w:eastAsia="Times New Roman" w:hAnsi="Times New Roman" w:cs="Times New Roman"/>
          <w:b/>
          <w:bCs/>
        </w:rPr>
      </w:pPr>
    </w:p>
    <w:p w14:paraId="2D78B490" w14:textId="77777777" w:rsidR="00F446D9" w:rsidRPr="0035221B" w:rsidRDefault="00F446D9" w:rsidP="00D40512">
      <w:pPr>
        <w:tabs>
          <w:tab w:val="left" w:pos="720"/>
        </w:tabs>
        <w:spacing w:after="0" w:line="240" w:lineRule="auto"/>
        <w:jc w:val="both"/>
        <w:rPr>
          <w:rFonts w:ascii="Times New Roman" w:eastAsia="Times New Roman" w:hAnsi="Times New Roman" w:cs="Times New Roman"/>
          <w:b/>
          <w:bCs/>
        </w:rPr>
      </w:pPr>
    </w:p>
    <w:p w14:paraId="0AB3BEC0"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rPr>
      </w:pPr>
    </w:p>
    <w:p w14:paraId="2CA97556"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rPr>
      </w:pPr>
    </w:p>
    <w:p w14:paraId="1099F8F3" w14:textId="77777777" w:rsidR="00D86EE0" w:rsidRDefault="00D86EE0" w:rsidP="00D40512">
      <w:pPr>
        <w:tabs>
          <w:tab w:val="left" w:pos="720"/>
        </w:tabs>
        <w:spacing w:after="0" w:line="240" w:lineRule="auto"/>
        <w:jc w:val="both"/>
        <w:rPr>
          <w:rFonts w:ascii="Times New Roman" w:eastAsia="Times New Roman" w:hAnsi="Times New Roman" w:cs="Times New Roman"/>
          <w:b/>
          <w:bCs/>
        </w:rPr>
      </w:pPr>
    </w:p>
    <w:p w14:paraId="3BCEA9D9" w14:textId="0E9F4EAD"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b/>
          <w:bCs/>
        </w:rPr>
        <w:lastRenderedPageBreak/>
        <w:t xml:space="preserve">4.1 </w:t>
      </w:r>
      <w:r w:rsidRPr="0035221B">
        <w:rPr>
          <w:rFonts w:ascii="Times New Roman" w:eastAsia="Times New Roman" w:hAnsi="Times New Roman" w:cs="Times New Roman"/>
          <w:b/>
          <w:bCs/>
        </w:rPr>
        <w:tab/>
        <w:t>LOCAL BOARD CEU PROCESSING GUIDELINES</w:t>
      </w:r>
    </w:p>
    <w:p w14:paraId="0256AD0C"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p>
    <w:p w14:paraId="52395636" w14:textId="77777777"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 xml:space="preserve">1.  All boards require a minimum of 20 board approved CEUs. </w:t>
      </w:r>
    </w:p>
    <w:p w14:paraId="7CAD3FF0" w14:textId="77777777"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2.  All boards accept all board approved CEUs.</w:t>
      </w:r>
    </w:p>
    <w:p w14:paraId="1D7AE7BB" w14:textId="77777777" w:rsidR="00776243" w:rsidRPr="0035221B" w:rsidRDefault="00776243" w:rsidP="006F22C0">
      <w:pPr>
        <w:tabs>
          <w:tab w:val="left" w:pos="360"/>
          <w:tab w:val="left" w:pos="720"/>
        </w:tabs>
        <w:spacing w:after="0"/>
        <w:ind w:left="360" w:hanging="360"/>
        <w:jc w:val="both"/>
        <w:rPr>
          <w:rFonts w:ascii="Times New Roman" w:eastAsia="Times New Roman" w:hAnsi="Times New Roman" w:cs="Times New Roman"/>
        </w:rPr>
      </w:pPr>
      <w:r w:rsidRPr="0035221B">
        <w:rPr>
          <w:rFonts w:ascii="Times New Roman" w:eastAsia="Times New Roman" w:hAnsi="Times New Roman" w:cs="Times New Roman"/>
        </w:rPr>
        <w:t>3.  The following boards automatically accept Pesticide Applicator* credits:</w:t>
      </w:r>
    </w:p>
    <w:p w14:paraId="0F18A90F"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p>
    <w:tbl>
      <w:tblPr>
        <w:tblW w:w="5720"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176"/>
      </w:tblGrid>
      <w:tr w:rsidR="00776243" w:rsidRPr="0035221B" w14:paraId="122CF04D" w14:textId="77777777" w:rsidTr="00776243">
        <w:trPr>
          <w:trHeight w:val="437"/>
        </w:trPr>
        <w:tc>
          <w:tcPr>
            <w:tcW w:w="2544" w:type="dxa"/>
            <w:tcBorders>
              <w:top w:val="double" w:sz="4" w:space="0" w:color="auto"/>
              <w:left w:val="double" w:sz="4" w:space="0" w:color="auto"/>
              <w:bottom w:val="double" w:sz="4" w:space="0" w:color="auto"/>
              <w:right w:val="double" w:sz="4" w:space="0" w:color="auto"/>
            </w:tcBorders>
          </w:tcPr>
          <w:p w14:paraId="401A59CC"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rPr>
            </w:pPr>
            <w:r w:rsidRPr="0035221B">
              <w:rPr>
                <w:rFonts w:ascii="Times New Roman" w:eastAsia="Times New Roman" w:hAnsi="Times New Roman" w:cs="Times New Roman"/>
                <w:b/>
              </w:rPr>
              <w:t>Local Board</w:t>
            </w:r>
          </w:p>
        </w:tc>
        <w:tc>
          <w:tcPr>
            <w:tcW w:w="3176" w:type="dxa"/>
            <w:tcBorders>
              <w:top w:val="double" w:sz="4" w:space="0" w:color="auto"/>
              <w:left w:val="double" w:sz="4" w:space="0" w:color="auto"/>
              <w:bottom w:val="double" w:sz="4" w:space="0" w:color="auto"/>
              <w:right w:val="double" w:sz="4" w:space="0" w:color="auto"/>
            </w:tcBorders>
          </w:tcPr>
          <w:p w14:paraId="4DF3CD89"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rPr>
            </w:pPr>
            <w:r w:rsidRPr="0035221B">
              <w:rPr>
                <w:rFonts w:ascii="Times New Roman" w:eastAsia="Times New Roman" w:hAnsi="Times New Roman" w:cs="Times New Roman"/>
                <w:b/>
              </w:rPr>
              <w:t>Total Number of Pesticide</w:t>
            </w:r>
          </w:p>
          <w:p w14:paraId="1D20E63A"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rPr>
            </w:pPr>
            <w:r w:rsidRPr="0035221B">
              <w:rPr>
                <w:rFonts w:ascii="Times New Roman" w:eastAsia="Times New Roman" w:hAnsi="Times New Roman" w:cs="Times New Roman"/>
                <w:b/>
              </w:rPr>
              <w:t>Credits in Two-Year Cycle</w:t>
            </w:r>
          </w:p>
        </w:tc>
      </w:tr>
      <w:tr w:rsidR="00776243" w:rsidRPr="0035221B" w14:paraId="64FDF240" w14:textId="77777777" w:rsidTr="00776243">
        <w:trPr>
          <w:trHeight w:val="198"/>
        </w:trPr>
        <w:tc>
          <w:tcPr>
            <w:tcW w:w="2544" w:type="dxa"/>
            <w:tcBorders>
              <w:top w:val="double" w:sz="4" w:space="0" w:color="auto"/>
              <w:left w:val="double" w:sz="4" w:space="0" w:color="auto"/>
              <w:bottom w:val="double" w:sz="4" w:space="0" w:color="auto"/>
              <w:right w:val="double" w:sz="4" w:space="0" w:color="auto"/>
            </w:tcBorders>
          </w:tcPr>
          <w:p w14:paraId="610B7A69"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Arizona</w:t>
            </w:r>
          </w:p>
        </w:tc>
        <w:tc>
          <w:tcPr>
            <w:tcW w:w="3176" w:type="dxa"/>
            <w:tcBorders>
              <w:top w:val="double" w:sz="4" w:space="0" w:color="auto"/>
              <w:left w:val="double" w:sz="4" w:space="0" w:color="auto"/>
              <w:bottom w:val="double" w:sz="4" w:space="0" w:color="auto"/>
              <w:right w:val="double" w:sz="4" w:space="0" w:color="auto"/>
            </w:tcBorders>
          </w:tcPr>
          <w:p w14:paraId="1063F014"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 xml:space="preserve">20/2 </w:t>
            </w:r>
            <w:proofErr w:type="spellStart"/>
            <w:r w:rsidRPr="0035221B">
              <w:rPr>
                <w:rFonts w:ascii="Times New Roman" w:eastAsia="Times New Roman" w:hAnsi="Times New Roman" w:cs="Times New Roman"/>
              </w:rPr>
              <w:t>yrs</w:t>
            </w:r>
            <w:proofErr w:type="spellEnd"/>
            <w:r w:rsidRPr="0035221B">
              <w:rPr>
                <w:rFonts w:ascii="Times New Roman" w:eastAsia="Times New Roman" w:hAnsi="Times New Roman" w:cs="Times New Roman"/>
              </w:rPr>
              <w:t xml:space="preserve"> for PCAs</w:t>
            </w:r>
          </w:p>
        </w:tc>
      </w:tr>
      <w:tr w:rsidR="00776243" w:rsidRPr="0035221B" w14:paraId="1D95F349" w14:textId="77777777" w:rsidTr="00776243">
        <w:trPr>
          <w:trHeight w:val="198"/>
        </w:trPr>
        <w:tc>
          <w:tcPr>
            <w:tcW w:w="2544" w:type="dxa"/>
            <w:tcBorders>
              <w:top w:val="double" w:sz="4" w:space="0" w:color="auto"/>
              <w:left w:val="double" w:sz="4" w:space="0" w:color="auto"/>
              <w:bottom w:val="double" w:sz="4" w:space="0" w:color="auto"/>
              <w:right w:val="double" w:sz="4" w:space="0" w:color="auto"/>
            </w:tcBorders>
          </w:tcPr>
          <w:p w14:paraId="7D4369EC"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California</w:t>
            </w:r>
          </w:p>
        </w:tc>
        <w:tc>
          <w:tcPr>
            <w:tcW w:w="3176" w:type="dxa"/>
            <w:tcBorders>
              <w:top w:val="double" w:sz="4" w:space="0" w:color="auto"/>
              <w:left w:val="double" w:sz="4" w:space="0" w:color="auto"/>
              <w:bottom w:val="double" w:sz="4" w:space="0" w:color="auto"/>
              <w:right w:val="double" w:sz="4" w:space="0" w:color="auto"/>
            </w:tcBorders>
          </w:tcPr>
          <w:p w14:paraId="1E43796C"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 xml:space="preserve">25/2 </w:t>
            </w:r>
            <w:proofErr w:type="spellStart"/>
            <w:r w:rsidRPr="0035221B">
              <w:rPr>
                <w:rFonts w:ascii="Times New Roman" w:eastAsia="Times New Roman" w:hAnsi="Times New Roman" w:cs="Times New Roman"/>
              </w:rPr>
              <w:t>yrs</w:t>
            </w:r>
            <w:proofErr w:type="spellEnd"/>
            <w:r w:rsidRPr="0035221B">
              <w:rPr>
                <w:rFonts w:ascii="Times New Roman" w:eastAsia="Times New Roman" w:hAnsi="Times New Roman" w:cs="Times New Roman"/>
              </w:rPr>
              <w:t xml:space="preserve"> for PCAs</w:t>
            </w:r>
          </w:p>
        </w:tc>
      </w:tr>
      <w:tr w:rsidR="00776243" w:rsidRPr="0035221B" w14:paraId="0B55ECC7" w14:textId="77777777" w:rsidTr="00776243">
        <w:trPr>
          <w:trHeight w:val="198"/>
        </w:trPr>
        <w:tc>
          <w:tcPr>
            <w:tcW w:w="2544" w:type="dxa"/>
            <w:tcBorders>
              <w:top w:val="double" w:sz="4" w:space="0" w:color="auto"/>
              <w:left w:val="double" w:sz="4" w:space="0" w:color="auto"/>
              <w:bottom w:val="double" w:sz="4" w:space="0" w:color="auto"/>
              <w:right w:val="double" w:sz="4" w:space="0" w:color="auto"/>
            </w:tcBorders>
          </w:tcPr>
          <w:p w14:paraId="1CA30333"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Ohio</w:t>
            </w:r>
          </w:p>
        </w:tc>
        <w:tc>
          <w:tcPr>
            <w:tcW w:w="3176" w:type="dxa"/>
            <w:tcBorders>
              <w:top w:val="double" w:sz="4" w:space="0" w:color="auto"/>
              <w:left w:val="double" w:sz="4" w:space="0" w:color="auto"/>
              <w:bottom w:val="double" w:sz="4" w:space="0" w:color="auto"/>
              <w:right w:val="double" w:sz="4" w:space="0" w:color="auto"/>
            </w:tcBorders>
          </w:tcPr>
          <w:p w14:paraId="34BE808A"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 xml:space="preserve">10//2 </w:t>
            </w:r>
            <w:proofErr w:type="spellStart"/>
            <w:r w:rsidRPr="0035221B">
              <w:rPr>
                <w:rFonts w:ascii="Times New Roman" w:eastAsia="Times New Roman" w:hAnsi="Times New Roman" w:cs="Times New Roman"/>
              </w:rPr>
              <w:t>yrs</w:t>
            </w:r>
            <w:proofErr w:type="spellEnd"/>
          </w:p>
        </w:tc>
      </w:tr>
      <w:tr w:rsidR="00776243" w:rsidRPr="0035221B" w14:paraId="561B3202" w14:textId="77777777" w:rsidTr="00776243">
        <w:trPr>
          <w:trHeight w:val="198"/>
        </w:trPr>
        <w:tc>
          <w:tcPr>
            <w:tcW w:w="2544" w:type="dxa"/>
            <w:tcBorders>
              <w:top w:val="double" w:sz="4" w:space="0" w:color="auto"/>
              <w:left w:val="double" w:sz="4" w:space="0" w:color="auto"/>
              <w:bottom w:val="double" w:sz="4" w:space="0" w:color="auto"/>
              <w:right w:val="double" w:sz="4" w:space="0" w:color="auto"/>
            </w:tcBorders>
          </w:tcPr>
          <w:p w14:paraId="7A693C12"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Pennsylvania</w:t>
            </w:r>
          </w:p>
        </w:tc>
        <w:tc>
          <w:tcPr>
            <w:tcW w:w="3176" w:type="dxa"/>
            <w:tcBorders>
              <w:top w:val="double" w:sz="4" w:space="0" w:color="auto"/>
              <w:left w:val="double" w:sz="4" w:space="0" w:color="auto"/>
              <w:bottom w:val="double" w:sz="4" w:space="0" w:color="auto"/>
              <w:right w:val="double" w:sz="4" w:space="0" w:color="auto"/>
            </w:tcBorders>
          </w:tcPr>
          <w:p w14:paraId="32327E11"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 xml:space="preserve">4/2 </w:t>
            </w:r>
            <w:proofErr w:type="spellStart"/>
            <w:r w:rsidRPr="0035221B">
              <w:rPr>
                <w:rFonts w:ascii="Times New Roman" w:eastAsia="Times New Roman" w:hAnsi="Times New Roman" w:cs="Times New Roman"/>
              </w:rPr>
              <w:t>yrs</w:t>
            </w:r>
            <w:proofErr w:type="spellEnd"/>
          </w:p>
        </w:tc>
      </w:tr>
      <w:tr w:rsidR="00776243" w:rsidRPr="0035221B" w14:paraId="3E3D47FA" w14:textId="77777777" w:rsidTr="00776243">
        <w:trPr>
          <w:trHeight w:val="198"/>
        </w:trPr>
        <w:tc>
          <w:tcPr>
            <w:tcW w:w="2544" w:type="dxa"/>
            <w:tcBorders>
              <w:top w:val="double" w:sz="4" w:space="0" w:color="auto"/>
              <w:left w:val="double" w:sz="4" w:space="0" w:color="auto"/>
              <w:bottom w:val="double" w:sz="4" w:space="0" w:color="auto"/>
              <w:right w:val="double" w:sz="4" w:space="0" w:color="auto"/>
            </w:tcBorders>
          </w:tcPr>
          <w:p w14:paraId="6C5A5CC7"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Rocky Mountain</w:t>
            </w:r>
          </w:p>
        </w:tc>
        <w:tc>
          <w:tcPr>
            <w:tcW w:w="3176" w:type="dxa"/>
            <w:tcBorders>
              <w:top w:val="double" w:sz="4" w:space="0" w:color="auto"/>
              <w:left w:val="double" w:sz="4" w:space="0" w:color="auto"/>
              <w:bottom w:val="double" w:sz="4" w:space="0" w:color="auto"/>
              <w:right w:val="double" w:sz="4" w:space="0" w:color="auto"/>
            </w:tcBorders>
          </w:tcPr>
          <w:p w14:paraId="61A62744"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6/2yrs</w:t>
            </w:r>
          </w:p>
        </w:tc>
      </w:tr>
      <w:tr w:rsidR="00776243" w:rsidRPr="0035221B" w14:paraId="3019F132" w14:textId="77777777" w:rsidTr="00776243">
        <w:trPr>
          <w:trHeight w:val="198"/>
        </w:trPr>
        <w:tc>
          <w:tcPr>
            <w:tcW w:w="2544" w:type="dxa"/>
            <w:tcBorders>
              <w:top w:val="double" w:sz="4" w:space="0" w:color="auto"/>
              <w:left w:val="double" w:sz="4" w:space="0" w:color="auto"/>
              <w:bottom w:val="double" w:sz="4" w:space="0" w:color="auto"/>
              <w:right w:val="double" w:sz="4" w:space="0" w:color="auto"/>
            </w:tcBorders>
          </w:tcPr>
          <w:p w14:paraId="4FFF075A"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Texas</w:t>
            </w:r>
          </w:p>
        </w:tc>
        <w:tc>
          <w:tcPr>
            <w:tcW w:w="3176" w:type="dxa"/>
            <w:tcBorders>
              <w:top w:val="double" w:sz="4" w:space="0" w:color="auto"/>
              <w:left w:val="double" w:sz="4" w:space="0" w:color="auto"/>
              <w:bottom w:val="double" w:sz="4" w:space="0" w:color="auto"/>
              <w:right w:val="double" w:sz="4" w:space="0" w:color="auto"/>
            </w:tcBorders>
          </w:tcPr>
          <w:p w14:paraId="05C9F71E"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rPr>
              <w:t>10/2yrs</w:t>
            </w:r>
          </w:p>
        </w:tc>
      </w:tr>
    </w:tbl>
    <w:p w14:paraId="6E46E6F3"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p>
    <w:p w14:paraId="3116E5AD" w14:textId="77777777" w:rsidR="00776243" w:rsidRPr="0035221B" w:rsidRDefault="00776243" w:rsidP="00D40512">
      <w:pPr>
        <w:tabs>
          <w:tab w:val="left" w:pos="360"/>
          <w:tab w:val="left" w:pos="720"/>
        </w:tabs>
        <w:spacing w:after="0" w:line="240" w:lineRule="auto"/>
        <w:ind w:left="360" w:hanging="360"/>
        <w:jc w:val="both"/>
        <w:rPr>
          <w:rFonts w:ascii="Times New Roman" w:eastAsia="Times New Roman" w:hAnsi="Times New Roman" w:cs="Times New Roman"/>
        </w:rPr>
      </w:pPr>
      <w:r w:rsidRPr="0035221B">
        <w:rPr>
          <w:rFonts w:ascii="Times New Roman" w:eastAsia="Times New Roman" w:hAnsi="Times New Roman" w:cs="Times New Roman"/>
        </w:rPr>
        <w:tab/>
        <w:t>*A copy of the Pesticide License showing the license number and expiration date must be sent to the ICCA office in order to receive credit.</w:t>
      </w:r>
    </w:p>
    <w:p w14:paraId="5675D8D1"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i/>
          <w:iCs/>
        </w:rPr>
      </w:pPr>
      <w:r w:rsidRPr="0035221B">
        <w:rPr>
          <w:rFonts w:ascii="Times New Roman" w:eastAsia="Times New Roman" w:hAnsi="Times New Roman" w:cs="Times New Roman"/>
        </w:rPr>
        <w:t xml:space="preserve"> </w:t>
      </w:r>
      <w:r w:rsidRPr="0035221B">
        <w:rPr>
          <w:rFonts w:ascii="Times New Roman" w:eastAsia="Times New Roman" w:hAnsi="Times New Roman" w:cs="Times New Roman"/>
        </w:rPr>
        <w:tab/>
      </w:r>
    </w:p>
    <w:p w14:paraId="020BA1E5" w14:textId="77777777" w:rsidR="00776243" w:rsidRPr="0035221B" w:rsidRDefault="00776243" w:rsidP="006F22C0">
      <w:pPr>
        <w:tabs>
          <w:tab w:val="left" w:pos="720"/>
        </w:tabs>
        <w:spacing w:after="120"/>
        <w:jc w:val="both"/>
        <w:rPr>
          <w:rFonts w:ascii="Times New Roman" w:eastAsia="Times New Roman" w:hAnsi="Times New Roman" w:cs="Times New Roman"/>
        </w:rPr>
      </w:pPr>
      <w:r w:rsidRPr="0035221B">
        <w:rPr>
          <w:rFonts w:ascii="Times New Roman" w:eastAsia="Times New Roman" w:hAnsi="Times New Roman" w:cs="Times New Roman"/>
          <w:b/>
          <w:bCs/>
        </w:rPr>
        <w:t xml:space="preserve">4.2 </w:t>
      </w:r>
      <w:r w:rsidRPr="0035221B">
        <w:rPr>
          <w:rFonts w:ascii="Times New Roman" w:eastAsia="Times New Roman" w:hAnsi="Times New Roman" w:cs="Times New Roman"/>
          <w:b/>
          <w:bCs/>
        </w:rPr>
        <w:tab/>
        <w:t>INSTRUCTIONS FOR CEU APPLICATION</w:t>
      </w:r>
    </w:p>
    <w:p w14:paraId="473B7E80" w14:textId="718AD4C7" w:rsidR="00776243" w:rsidRPr="0035221B" w:rsidRDefault="00776243" w:rsidP="00922C3C">
      <w:pPr>
        <w:tabs>
          <w:tab w:val="left" w:pos="720"/>
        </w:tabs>
        <w:jc w:val="both"/>
        <w:rPr>
          <w:rFonts w:ascii="Times New Roman" w:eastAsia="Times New Roman" w:hAnsi="Times New Roman" w:cs="Times New Roman"/>
        </w:rPr>
      </w:pPr>
      <w:r w:rsidRPr="0035221B">
        <w:rPr>
          <w:rFonts w:ascii="Times New Roman" w:eastAsia="Times New Roman" w:hAnsi="Times New Roman" w:cs="Times New Roman"/>
        </w:rPr>
        <w:t xml:space="preserve">To apply for CEU credit, you must provide the information requested on the online CCA CEU Application Form, along with any related supporting </w:t>
      </w:r>
      <w:r w:rsidR="00D86EE0" w:rsidRPr="0035221B">
        <w:rPr>
          <w:rFonts w:ascii="Times New Roman" w:eastAsia="Times New Roman" w:hAnsi="Times New Roman" w:cs="Times New Roman"/>
        </w:rPr>
        <w:t>materials and</w:t>
      </w:r>
      <w:r w:rsidRPr="0035221B">
        <w:rPr>
          <w:rFonts w:ascii="Times New Roman" w:eastAsia="Times New Roman" w:hAnsi="Times New Roman" w:cs="Times New Roman"/>
        </w:rPr>
        <w:t xml:space="preserve"> applications should be submitted as far in advance as possible of the meeting to promote the availability of CEUs.  However, post-meeting applications may be submitted but must be done </w:t>
      </w:r>
      <w:r w:rsidRPr="00D86EE0">
        <w:rPr>
          <w:rFonts w:ascii="Times New Roman" w:eastAsia="Times New Roman" w:hAnsi="Times New Roman" w:cs="Times New Roman"/>
        </w:rPr>
        <w:t>no later</w:t>
      </w:r>
      <w:r w:rsidRPr="0035221B">
        <w:rPr>
          <w:rFonts w:ascii="Times New Roman" w:eastAsia="Times New Roman" w:hAnsi="Times New Roman" w:cs="Times New Roman"/>
        </w:rPr>
        <w:t xml:space="preserve"> than 30 days past the event date. </w:t>
      </w:r>
      <w:r w:rsidRPr="0035221B">
        <w:rPr>
          <w:rFonts w:ascii="Times New Roman" w:eastAsia="Times New Roman" w:hAnsi="Times New Roman" w:cs="Times New Roman"/>
          <w:b/>
          <w:bCs/>
        </w:rPr>
        <w:t xml:space="preserve">Please allow up to 30 days for application processing. </w:t>
      </w:r>
      <w:r w:rsidRPr="0035221B">
        <w:rPr>
          <w:rFonts w:ascii="Times New Roman" w:eastAsia="Times New Roman" w:hAnsi="Times New Roman" w:cs="Times New Roman"/>
        </w:rPr>
        <w:t>To be eligible for CEUs, the meeting must be relevant to the Continuing Education Standards.</w:t>
      </w:r>
    </w:p>
    <w:p w14:paraId="12F64DCA" w14:textId="128E20BE" w:rsidR="00776243" w:rsidRPr="0035221B" w:rsidRDefault="00776243" w:rsidP="00922C3C">
      <w:pPr>
        <w:tabs>
          <w:tab w:val="left" w:pos="720"/>
        </w:tabs>
        <w:jc w:val="both"/>
        <w:rPr>
          <w:rFonts w:ascii="Times New Roman" w:eastAsia="Times New Roman" w:hAnsi="Times New Roman" w:cs="Times New Roman"/>
        </w:rPr>
      </w:pPr>
      <w:r w:rsidRPr="0035221B">
        <w:rPr>
          <w:rFonts w:ascii="Times New Roman" w:eastAsia="Times New Roman" w:hAnsi="Times New Roman" w:cs="Times New Roman"/>
        </w:rPr>
        <w:t xml:space="preserve">Subject matter </w:t>
      </w:r>
      <w:r w:rsidRPr="0035221B">
        <w:rPr>
          <w:rFonts w:ascii="Times New Roman" w:eastAsia="Times New Roman" w:hAnsi="Times New Roman" w:cs="Times New Roman"/>
          <w:u w:val="single"/>
        </w:rPr>
        <w:t>not</w:t>
      </w:r>
      <w:r w:rsidRPr="0035221B">
        <w:rPr>
          <w:rFonts w:ascii="Times New Roman" w:eastAsia="Times New Roman" w:hAnsi="Times New Roman" w:cs="Times New Roman"/>
        </w:rPr>
        <w:t xml:space="preserve"> eligible for CEUs </w:t>
      </w:r>
      <w:r w:rsidR="00D86EE0" w:rsidRPr="0035221B">
        <w:rPr>
          <w:rFonts w:ascii="Times New Roman" w:eastAsia="Times New Roman" w:hAnsi="Times New Roman" w:cs="Times New Roman"/>
        </w:rPr>
        <w:t>are</w:t>
      </w:r>
      <w:r w:rsidRPr="0035221B">
        <w:rPr>
          <w:rFonts w:ascii="Times New Roman" w:eastAsia="Times New Roman" w:hAnsi="Times New Roman" w:cs="Times New Roman"/>
        </w:rPr>
        <w:t xml:space="preserve"> specific product commercial crop input sales training or marketing sessions and award presentations. </w:t>
      </w:r>
      <w:r w:rsidRPr="0035221B">
        <w:rPr>
          <w:rFonts w:ascii="Times New Roman" w:eastAsia="Times New Roman" w:hAnsi="Times New Roman" w:cs="Times New Roman"/>
        </w:rPr>
        <w:tab/>
      </w:r>
    </w:p>
    <w:p w14:paraId="0E12F53C" w14:textId="77777777" w:rsidR="00776243" w:rsidRPr="0035221B" w:rsidRDefault="00776243" w:rsidP="006F22C0">
      <w:pPr>
        <w:tabs>
          <w:tab w:val="left" w:pos="720"/>
        </w:tabs>
        <w:spacing w:after="0"/>
        <w:jc w:val="both"/>
        <w:rPr>
          <w:rFonts w:ascii="Times New Roman" w:eastAsia="Times New Roman" w:hAnsi="Times New Roman" w:cs="Times New Roman"/>
          <w:b/>
          <w:bCs/>
        </w:rPr>
      </w:pPr>
      <w:r w:rsidRPr="0035221B">
        <w:rPr>
          <w:rFonts w:ascii="Times New Roman" w:eastAsia="Times New Roman" w:hAnsi="Times New Roman" w:cs="Times New Roman"/>
        </w:rPr>
        <w:t xml:space="preserve">CCAs will receive CEUs for attending your meeting by signing in using the pre-assigned QR code and CCA app or signing a sign-in sheet provided at the meeting. </w:t>
      </w:r>
    </w:p>
    <w:p w14:paraId="0856B0C7" w14:textId="77777777" w:rsidR="00776243" w:rsidRPr="0035221B" w:rsidRDefault="00776243" w:rsidP="00D40512">
      <w:pPr>
        <w:tabs>
          <w:tab w:val="left" w:pos="720"/>
        </w:tabs>
        <w:spacing w:after="0" w:line="360" w:lineRule="auto"/>
        <w:jc w:val="both"/>
        <w:rPr>
          <w:rFonts w:ascii="Times New Roman" w:eastAsia="Times New Roman" w:hAnsi="Times New Roman" w:cs="Times New Roman"/>
        </w:rPr>
      </w:pPr>
    </w:p>
    <w:p w14:paraId="00C87BB1" w14:textId="77777777" w:rsidR="00776243" w:rsidRPr="0035221B" w:rsidRDefault="00776243" w:rsidP="00D40512">
      <w:pPr>
        <w:tabs>
          <w:tab w:val="left" w:pos="720"/>
        </w:tabs>
        <w:spacing w:after="120" w:line="240" w:lineRule="auto"/>
        <w:jc w:val="both"/>
        <w:rPr>
          <w:rFonts w:ascii="Times New Roman" w:eastAsia="Times New Roman" w:hAnsi="Times New Roman" w:cs="Times New Roman"/>
          <w:b/>
          <w:bCs/>
        </w:rPr>
      </w:pPr>
      <w:r w:rsidRPr="0035221B">
        <w:rPr>
          <w:rFonts w:ascii="Times New Roman" w:eastAsia="Times New Roman" w:hAnsi="Times New Roman" w:cs="Times New Roman"/>
          <w:b/>
          <w:bCs/>
        </w:rPr>
        <w:t xml:space="preserve">4.2.1 </w:t>
      </w:r>
      <w:r w:rsidRPr="0035221B">
        <w:rPr>
          <w:rFonts w:ascii="Times New Roman" w:eastAsia="Times New Roman" w:hAnsi="Times New Roman" w:cs="Times New Roman"/>
          <w:b/>
          <w:bCs/>
        </w:rPr>
        <w:tab/>
        <w:t>Procedures to Complete the CEU Application Form</w:t>
      </w:r>
    </w:p>
    <w:p w14:paraId="30E122EA" w14:textId="6820F464" w:rsidR="00776243" w:rsidRDefault="00776243" w:rsidP="00D40512">
      <w:pPr>
        <w:tabs>
          <w:tab w:val="left" w:pos="720"/>
        </w:tabs>
        <w:spacing w:after="20" w:line="240" w:lineRule="auto"/>
        <w:jc w:val="both"/>
        <w:rPr>
          <w:rFonts w:ascii="Times New Roman" w:eastAsia="Times New Roman" w:hAnsi="Times New Roman" w:cs="Times New Roman"/>
        </w:rPr>
      </w:pPr>
      <w:r w:rsidRPr="0035221B">
        <w:rPr>
          <w:rFonts w:ascii="Times New Roman" w:eastAsia="Times New Roman" w:hAnsi="Times New Roman" w:cs="Times New Roman"/>
        </w:rPr>
        <w:t xml:space="preserve">The vendor must use the online application found on the CCA website. </w:t>
      </w:r>
    </w:p>
    <w:p w14:paraId="534C8FBF" w14:textId="77777777" w:rsidR="00922C3C" w:rsidRPr="0035221B" w:rsidRDefault="00922C3C" w:rsidP="00D40512">
      <w:pPr>
        <w:tabs>
          <w:tab w:val="left" w:pos="720"/>
        </w:tabs>
        <w:spacing w:after="20" w:line="240" w:lineRule="auto"/>
        <w:jc w:val="both"/>
        <w:rPr>
          <w:rFonts w:ascii="Times New Roman" w:eastAsia="Times New Roman" w:hAnsi="Times New Roman" w:cs="Times New Roman"/>
        </w:rPr>
      </w:pPr>
    </w:p>
    <w:p w14:paraId="48053BF8" w14:textId="77777777" w:rsidR="00776243" w:rsidRPr="0035221B" w:rsidRDefault="00776243" w:rsidP="00D40512">
      <w:pPr>
        <w:tabs>
          <w:tab w:val="left" w:pos="720"/>
        </w:tabs>
        <w:spacing w:after="20" w:line="240" w:lineRule="auto"/>
        <w:jc w:val="both"/>
        <w:rPr>
          <w:rFonts w:ascii="Times New Roman" w:eastAsia="Times New Roman" w:hAnsi="Times New Roman" w:cs="Times New Roman"/>
        </w:rPr>
      </w:pPr>
      <w:r w:rsidRPr="0035221B">
        <w:rPr>
          <w:rFonts w:ascii="Times New Roman" w:eastAsia="Times New Roman" w:hAnsi="Times New Roman" w:cs="Times New Roman"/>
        </w:rPr>
        <w:t xml:space="preserve">CEUs are based on contact time and determined by the following chart: </w:t>
      </w:r>
      <w:r w:rsidRPr="0035221B">
        <w:rPr>
          <w:rFonts w:ascii="Times New Roman" w:eastAsia="Times New Roman" w:hAnsi="Times New Roman" w:cs="Times New Roman"/>
        </w:rPr>
        <w:tab/>
      </w:r>
    </w:p>
    <w:p w14:paraId="551ACC2C" w14:textId="6DCCE2AD" w:rsidR="00776243" w:rsidRPr="00922C3C" w:rsidRDefault="00776243" w:rsidP="00922C3C">
      <w:pPr>
        <w:tabs>
          <w:tab w:val="left" w:pos="720"/>
        </w:tabs>
        <w:spacing w:after="0" w:line="240" w:lineRule="auto"/>
        <w:jc w:val="center"/>
        <w:rPr>
          <w:rFonts w:ascii="Times New Roman" w:eastAsia="Times New Roman" w:hAnsi="Times New Roman" w:cs="Times New Roman"/>
          <w:b/>
          <w:bCs/>
          <w:i/>
          <w:iCs/>
        </w:rPr>
      </w:pPr>
      <w:r w:rsidRPr="0035221B">
        <w:rPr>
          <w:rFonts w:ascii="Times New Roman" w:eastAsia="Times New Roman" w:hAnsi="Times New Roman" w:cs="Times New Roman"/>
          <w:b/>
          <w:bCs/>
          <w:i/>
          <w:iCs/>
        </w:rPr>
        <w:t>CEU Conversion Table</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815"/>
        <w:gridCol w:w="236"/>
        <w:gridCol w:w="2322"/>
        <w:gridCol w:w="742"/>
      </w:tblGrid>
      <w:tr w:rsidR="00776243" w:rsidRPr="0035221B" w14:paraId="4367B1E1" w14:textId="77777777" w:rsidTr="00776243">
        <w:tc>
          <w:tcPr>
            <w:tcW w:w="2233" w:type="dxa"/>
            <w:tcBorders>
              <w:top w:val="double" w:sz="4" w:space="0" w:color="auto"/>
              <w:left w:val="double" w:sz="4" w:space="0" w:color="auto"/>
              <w:bottom w:val="double" w:sz="4" w:space="0" w:color="auto"/>
              <w:right w:val="double" w:sz="4" w:space="0" w:color="auto"/>
            </w:tcBorders>
          </w:tcPr>
          <w:p w14:paraId="00178BE1" w14:textId="77777777" w:rsidR="00776243" w:rsidRPr="0035221B" w:rsidRDefault="00776243" w:rsidP="00D40512">
            <w:pPr>
              <w:keepNext/>
              <w:tabs>
                <w:tab w:val="left" w:pos="720"/>
              </w:tabs>
              <w:spacing w:after="0" w:line="240" w:lineRule="auto"/>
              <w:jc w:val="center"/>
              <w:outlineLvl w:val="1"/>
              <w:rPr>
                <w:rFonts w:ascii="Times New Roman" w:eastAsia="Times New Roman" w:hAnsi="Times New Roman" w:cs="Times New Roman"/>
              </w:rPr>
            </w:pPr>
            <w:r w:rsidRPr="0035221B">
              <w:rPr>
                <w:rFonts w:ascii="Times New Roman" w:eastAsia="Times New Roman" w:hAnsi="Times New Roman" w:cs="Times New Roman"/>
              </w:rPr>
              <w:lastRenderedPageBreak/>
              <w:t>Meeting Time</w:t>
            </w:r>
          </w:p>
        </w:tc>
        <w:tc>
          <w:tcPr>
            <w:tcW w:w="815" w:type="dxa"/>
            <w:tcBorders>
              <w:top w:val="double" w:sz="4" w:space="0" w:color="auto"/>
              <w:left w:val="double" w:sz="4" w:space="0" w:color="auto"/>
              <w:bottom w:val="double" w:sz="4" w:space="0" w:color="auto"/>
              <w:right w:val="double" w:sz="4" w:space="0" w:color="auto"/>
            </w:tcBorders>
          </w:tcPr>
          <w:p w14:paraId="225DECB0" w14:textId="77777777" w:rsidR="00776243" w:rsidRPr="0035221B" w:rsidRDefault="00776243" w:rsidP="00D40512">
            <w:pPr>
              <w:keepNext/>
              <w:tabs>
                <w:tab w:val="left" w:pos="720"/>
              </w:tabs>
              <w:spacing w:after="0" w:line="240" w:lineRule="auto"/>
              <w:jc w:val="center"/>
              <w:outlineLvl w:val="1"/>
              <w:rPr>
                <w:rFonts w:ascii="Times New Roman" w:eastAsia="Times New Roman" w:hAnsi="Times New Roman" w:cs="Times New Roman"/>
              </w:rPr>
            </w:pPr>
            <w:r w:rsidRPr="0035221B">
              <w:rPr>
                <w:rFonts w:ascii="Times New Roman" w:eastAsia="Times New Roman" w:hAnsi="Times New Roman" w:cs="Times New Roman"/>
              </w:rPr>
              <w:t>CEUs</w:t>
            </w:r>
          </w:p>
        </w:tc>
        <w:tc>
          <w:tcPr>
            <w:tcW w:w="236" w:type="dxa"/>
            <w:tcBorders>
              <w:top w:val="nil"/>
              <w:left w:val="double" w:sz="4" w:space="0" w:color="auto"/>
              <w:bottom w:val="nil"/>
              <w:right w:val="double" w:sz="4" w:space="0" w:color="auto"/>
            </w:tcBorders>
          </w:tcPr>
          <w:p w14:paraId="084DED64" w14:textId="77777777" w:rsidR="00776243" w:rsidRPr="0035221B" w:rsidRDefault="00776243" w:rsidP="00D40512">
            <w:pPr>
              <w:keepNext/>
              <w:tabs>
                <w:tab w:val="left" w:pos="720"/>
              </w:tabs>
              <w:spacing w:after="0" w:line="240" w:lineRule="auto"/>
              <w:jc w:val="center"/>
              <w:outlineLvl w:val="1"/>
              <w:rPr>
                <w:rFonts w:ascii="Times New Roman" w:eastAsia="Times New Roman" w:hAnsi="Times New Roman" w:cs="Times New Roman"/>
              </w:rPr>
            </w:pPr>
          </w:p>
        </w:tc>
        <w:tc>
          <w:tcPr>
            <w:tcW w:w="2322" w:type="dxa"/>
            <w:tcBorders>
              <w:top w:val="double" w:sz="4" w:space="0" w:color="auto"/>
              <w:left w:val="double" w:sz="4" w:space="0" w:color="auto"/>
              <w:bottom w:val="double" w:sz="4" w:space="0" w:color="auto"/>
              <w:right w:val="double" w:sz="4" w:space="0" w:color="auto"/>
            </w:tcBorders>
          </w:tcPr>
          <w:p w14:paraId="3098C116" w14:textId="77777777" w:rsidR="00776243" w:rsidRPr="0035221B" w:rsidRDefault="00776243" w:rsidP="00D40512">
            <w:pPr>
              <w:keepNext/>
              <w:tabs>
                <w:tab w:val="left" w:pos="720"/>
              </w:tabs>
              <w:spacing w:after="0" w:line="240" w:lineRule="auto"/>
              <w:jc w:val="center"/>
              <w:outlineLvl w:val="1"/>
              <w:rPr>
                <w:rFonts w:ascii="Times New Roman" w:eastAsia="Times New Roman" w:hAnsi="Times New Roman" w:cs="Times New Roman"/>
              </w:rPr>
            </w:pPr>
            <w:r w:rsidRPr="0035221B">
              <w:rPr>
                <w:rFonts w:ascii="Times New Roman" w:eastAsia="Times New Roman" w:hAnsi="Times New Roman" w:cs="Times New Roman"/>
              </w:rPr>
              <w:t>Meeting Time</w:t>
            </w:r>
          </w:p>
        </w:tc>
        <w:tc>
          <w:tcPr>
            <w:tcW w:w="694" w:type="dxa"/>
            <w:tcBorders>
              <w:top w:val="double" w:sz="4" w:space="0" w:color="auto"/>
              <w:left w:val="double" w:sz="4" w:space="0" w:color="auto"/>
              <w:bottom w:val="double" w:sz="4" w:space="0" w:color="auto"/>
              <w:right w:val="double" w:sz="4" w:space="0" w:color="auto"/>
            </w:tcBorders>
          </w:tcPr>
          <w:p w14:paraId="6F3445D3" w14:textId="77777777" w:rsidR="00776243" w:rsidRPr="0035221B" w:rsidRDefault="00776243" w:rsidP="00D40512">
            <w:pPr>
              <w:keepNext/>
              <w:tabs>
                <w:tab w:val="left" w:pos="720"/>
              </w:tabs>
              <w:spacing w:after="0" w:line="240" w:lineRule="auto"/>
              <w:jc w:val="center"/>
              <w:outlineLvl w:val="1"/>
              <w:rPr>
                <w:rFonts w:ascii="Times New Roman" w:eastAsia="Times New Roman" w:hAnsi="Times New Roman" w:cs="Times New Roman"/>
              </w:rPr>
            </w:pPr>
            <w:r w:rsidRPr="0035221B">
              <w:rPr>
                <w:rFonts w:ascii="Times New Roman" w:eastAsia="Times New Roman" w:hAnsi="Times New Roman" w:cs="Times New Roman"/>
              </w:rPr>
              <w:t>CEUs</w:t>
            </w:r>
          </w:p>
        </w:tc>
      </w:tr>
      <w:tr w:rsidR="00776243" w:rsidRPr="0035221B" w14:paraId="6177F8E9" w14:textId="77777777" w:rsidTr="00776243">
        <w:tc>
          <w:tcPr>
            <w:tcW w:w="2233" w:type="dxa"/>
            <w:tcBorders>
              <w:top w:val="double" w:sz="4" w:space="0" w:color="auto"/>
              <w:left w:val="double" w:sz="4" w:space="0" w:color="auto"/>
              <w:bottom w:val="double" w:sz="4" w:space="0" w:color="auto"/>
              <w:right w:val="double" w:sz="4" w:space="0" w:color="auto"/>
            </w:tcBorders>
          </w:tcPr>
          <w:p w14:paraId="7C1FD2E3"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30 to 45 minutes</w:t>
            </w:r>
          </w:p>
        </w:tc>
        <w:tc>
          <w:tcPr>
            <w:tcW w:w="815" w:type="dxa"/>
            <w:tcBorders>
              <w:top w:val="double" w:sz="4" w:space="0" w:color="auto"/>
              <w:left w:val="double" w:sz="4" w:space="0" w:color="auto"/>
              <w:bottom w:val="double" w:sz="4" w:space="0" w:color="auto"/>
              <w:right w:val="double" w:sz="4" w:space="0" w:color="auto"/>
            </w:tcBorders>
          </w:tcPr>
          <w:p w14:paraId="6BEA399C"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0.5</w:t>
            </w:r>
          </w:p>
        </w:tc>
        <w:tc>
          <w:tcPr>
            <w:tcW w:w="236" w:type="dxa"/>
            <w:tcBorders>
              <w:top w:val="nil"/>
              <w:left w:val="double" w:sz="4" w:space="0" w:color="auto"/>
              <w:bottom w:val="nil"/>
              <w:right w:val="double" w:sz="4" w:space="0" w:color="auto"/>
            </w:tcBorders>
          </w:tcPr>
          <w:p w14:paraId="13B10C49"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tc>
        <w:tc>
          <w:tcPr>
            <w:tcW w:w="2322" w:type="dxa"/>
            <w:tcBorders>
              <w:top w:val="double" w:sz="4" w:space="0" w:color="auto"/>
              <w:left w:val="double" w:sz="4" w:space="0" w:color="auto"/>
              <w:bottom w:val="double" w:sz="4" w:space="0" w:color="auto"/>
              <w:right w:val="double" w:sz="4" w:space="0" w:color="auto"/>
            </w:tcBorders>
          </w:tcPr>
          <w:p w14:paraId="0A3114AE"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256 to 285 minutes</w:t>
            </w:r>
          </w:p>
        </w:tc>
        <w:tc>
          <w:tcPr>
            <w:tcW w:w="694" w:type="dxa"/>
            <w:tcBorders>
              <w:top w:val="double" w:sz="4" w:space="0" w:color="auto"/>
              <w:left w:val="double" w:sz="4" w:space="0" w:color="auto"/>
              <w:bottom w:val="double" w:sz="4" w:space="0" w:color="auto"/>
              <w:right w:val="double" w:sz="4" w:space="0" w:color="auto"/>
            </w:tcBorders>
          </w:tcPr>
          <w:p w14:paraId="17F3079E"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4.5</w:t>
            </w:r>
          </w:p>
        </w:tc>
      </w:tr>
      <w:tr w:rsidR="00776243" w:rsidRPr="0035221B" w14:paraId="53A9ABFF" w14:textId="77777777" w:rsidTr="00776243">
        <w:tc>
          <w:tcPr>
            <w:tcW w:w="2233" w:type="dxa"/>
            <w:tcBorders>
              <w:top w:val="double" w:sz="4" w:space="0" w:color="auto"/>
              <w:left w:val="double" w:sz="4" w:space="0" w:color="auto"/>
              <w:bottom w:val="double" w:sz="4" w:space="0" w:color="auto"/>
              <w:right w:val="double" w:sz="4" w:space="0" w:color="auto"/>
            </w:tcBorders>
          </w:tcPr>
          <w:p w14:paraId="5294EB8B"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46 to 75 minutes</w:t>
            </w:r>
          </w:p>
        </w:tc>
        <w:tc>
          <w:tcPr>
            <w:tcW w:w="815" w:type="dxa"/>
            <w:tcBorders>
              <w:top w:val="double" w:sz="4" w:space="0" w:color="auto"/>
              <w:left w:val="double" w:sz="4" w:space="0" w:color="auto"/>
              <w:bottom w:val="double" w:sz="4" w:space="0" w:color="auto"/>
              <w:right w:val="double" w:sz="4" w:space="0" w:color="auto"/>
            </w:tcBorders>
          </w:tcPr>
          <w:p w14:paraId="361D18BA"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1.0</w:t>
            </w:r>
          </w:p>
        </w:tc>
        <w:tc>
          <w:tcPr>
            <w:tcW w:w="236" w:type="dxa"/>
            <w:tcBorders>
              <w:top w:val="nil"/>
              <w:left w:val="double" w:sz="4" w:space="0" w:color="auto"/>
              <w:bottom w:val="nil"/>
              <w:right w:val="double" w:sz="4" w:space="0" w:color="auto"/>
            </w:tcBorders>
          </w:tcPr>
          <w:p w14:paraId="154A5A42"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tc>
        <w:tc>
          <w:tcPr>
            <w:tcW w:w="2322" w:type="dxa"/>
            <w:tcBorders>
              <w:top w:val="double" w:sz="4" w:space="0" w:color="auto"/>
              <w:left w:val="double" w:sz="4" w:space="0" w:color="auto"/>
              <w:bottom w:val="double" w:sz="4" w:space="0" w:color="auto"/>
              <w:right w:val="double" w:sz="4" w:space="0" w:color="auto"/>
            </w:tcBorders>
          </w:tcPr>
          <w:p w14:paraId="607562C7"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286 to 315 minutes</w:t>
            </w:r>
          </w:p>
        </w:tc>
        <w:tc>
          <w:tcPr>
            <w:tcW w:w="694" w:type="dxa"/>
            <w:tcBorders>
              <w:top w:val="double" w:sz="4" w:space="0" w:color="auto"/>
              <w:left w:val="double" w:sz="4" w:space="0" w:color="auto"/>
              <w:bottom w:val="double" w:sz="4" w:space="0" w:color="auto"/>
              <w:right w:val="double" w:sz="4" w:space="0" w:color="auto"/>
            </w:tcBorders>
          </w:tcPr>
          <w:p w14:paraId="125B4D1A"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5.0</w:t>
            </w:r>
          </w:p>
        </w:tc>
      </w:tr>
      <w:tr w:rsidR="00776243" w:rsidRPr="0035221B" w14:paraId="4DC33E31" w14:textId="77777777" w:rsidTr="00776243">
        <w:tc>
          <w:tcPr>
            <w:tcW w:w="2233" w:type="dxa"/>
            <w:tcBorders>
              <w:top w:val="double" w:sz="4" w:space="0" w:color="auto"/>
              <w:left w:val="double" w:sz="4" w:space="0" w:color="auto"/>
              <w:bottom w:val="double" w:sz="4" w:space="0" w:color="auto"/>
              <w:right w:val="double" w:sz="4" w:space="0" w:color="auto"/>
            </w:tcBorders>
          </w:tcPr>
          <w:p w14:paraId="2F382F67"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76 to 105 minutes</w:t>
            </w:r>
          </w:p>
        </w:tc>
        <w:tc>
          <w:tcPr>
            <w:tcW w:w="815" w:type="dxa"/>
            <w:tcBorders>
              <w:top w:val="double" w:sz="4" w:space="0" w:color="auto"/>
              <w:left w:val="double" w:sz="4" w:space="0" w:color="auto"/>
              <w:bottom w:val="double" w:sz="4" w:space="0" w:color="auto"/>
              <w:right w:val="double" w:sz="4" w:space="0" w:color="auto"/>
            </w:tcBorders>
          </w:tcPr>
          <w:p w14:paraId="197F4D20"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1.5</w:t>
            </w:r>
          </w:p>
        </w:tc>
        <w:tc>
          <w:tcPr>
            <w:tcW w:w="236" w:type="dxa"/>
            <w:tcBorders>
              <w:top w:val="nil"/>
              <w:left w:val="double" w:sz="4" w:space="0" w:color="auto"/>
              <w:bottom w:val="nil"/>
              <w:right w:val="double" w:sz="4" w:space="0" w:color="auto"/>
            </w:tcBorders>
          </w:tcPr>
          <w:p w14:paraId="43BE7BC6"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tc>
        <w:tc>
          <w:tcPr>
            <w:tcW w:w="2322" w:type="dxa"/>
            <w:tcBorders>
              <w:top w:val="double" w:sz="4" w:space="0" w:color="auto"/>
              <w:left w:val="double" w:sz="4" w:space="0" w:color="auto"/>
              <w:bottom w:val="double" w:sz="4" w:space="0" w:color="auto"/>
              <w:right w:val="double" w:sz="4" w:space="0" w:color="auto"/>
            </w:tcBorders>
          </w:tcPr>
          <w:p w14:paraId="7D9F28C7"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316 to 345 minutes</w:t>
            </w:r>
          </w:p>
        </w:tc>
        <w:tc>
          <w:tcPr>
            <w:tcW w:w="694" w:type="dxa"/>
            <w:tcBorders>
              <w:top w:val="double" w:sz="4" w:space="0" w:color="auto"/>
              <w:left w:val="double" w:sz="4" w:space="0" w:color="auto"/>
              <w:bottom w:val="double" w:sz="4" w:space="0" w:color="auto"/>
              <w:right w:val="double" w:sz="4" w:space="0" w:color="auto"/>
            </w:tcBorders>
          </w:tcPr>
          <w:p w14:paraId="5DEC4FEE"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5.5</w:t>
            </w:r>
          </w:p>
        </w:tc>
      </w:tr>
      <w:tr w:rsidR="00776243" w:rsidRPr="0035221B" w14:paraId="33480CFA" w14:textId="77777777" w:rsidTr="00776243">
        <w:tc>
          <w:tcPr>
            <w:tcW w:w="2233" w:type="dxa"/>
            <w:tcBorders>
              <w:top w:val="double" w:sz="4" w:space="0" w:color="auto"/>
              <w:left w:val="double" w:sz="4" w:space="0" w:color="auto"/>
              <w:bottom w:val="double" w:sz="4" w:space="0" w:color="auto"/>
              <w:right w:val="double" w:sz="4" w:space="0" w:color="auto"/>
            </w:tcBorders>
          </w:tcPr>
          <w:p w14:paraId="5635CABF"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106 to 135 minutes</w:t>
            </w:r>
          </w:p>
        </w:tc>
        <w:tc>
          <w:tcPr>
            <w:tcW w:w="815" w:type="dxa"/>
            <w:tcBorders>
              <w:top w:val="double" w:sz="4" w:space="0" w:color="auto"/>
              <w:left w:val="double" w:sz="4" w:space="0" w:color="auto"/>
              <w:bottom w:val="double" w:sz="4" w:space="0" w:color="auto"/>
              <w:right w:val="double" w:sz="4" w:space="0" w:color="auto"/>
            </w:tcBorders>
          </w:tcPr>
          <w:p w14:paraId="68AFDF45"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2.0</w:t>
            </w:r>
          </w:p>
        </w:tc>
        <w:tc>
          <w:tcPr>
            <w:tcW w:w="236" w:type="dxa"/>
            <w:tcBorders>
              <w:top w:val="nil"/>
              <w:left w:val="double" w:sz="4" w:space="0" w:color="auto"/>
              <w:bottom w:val="nil"/>
              <w:right w:val="double" w:sz="4" w:space="0" w:color="auto"/>
            </w:tcBorders>
          </w:tcPr>
          <w:p w14:paraId="3E154AC2"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tc>
        <w:tc>
          <w:tcPr>
            <w:tcW w:w="2322" w:type="dxa"/>
            <w:tcBorders>
              <w:top w:val="double" w:sz="4" w:space="0" w:color="auto"/>
              <w:left w:val="double" w:sz="4" w:space="0" w:color="auto"/>
              <w:bottom w:val="double" w:sz="4" w:space="0" w:color="auto"/>
              <w:right w:val="double" w:sz="4" w:space="0" w:color="auto"/>
            </w:tcBorders>
          </w:tcPr>
          <w:p w14:paraId="51E1D582"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346 to 375 minutes</w:t>
            </w:r>
          </w:p>
        </w:tc>
        <w:tc>
          <w:tcPr>
            <w:tcW w:w="694" w:type="dxa"/>
            <w:tcBorders>
              <w:top w:val="double" w:sz="4" w:space="0" w:color="auto"/>
              <w:left w:val="double" w:sz="4" w:space="0" w:color="auto"/>
              <w:bottom w:val="double" w:sz="4" w:space="0" w:color="auto"/>
              <w:right w:val="double" w:sz="4" w:space="0" w:color="auto"/>
            </w:tcBorders>
          </w:tcPr>
          <w:p w14:paraId="5FC8BEAE"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6.0</w:t>
            </w:r>
          </w:p>
        </w:tc>
      </w:tr>
      <w:tr w:rsidR="00776243" w:rsidRPr="0035221B" w14:paraId="227319E7" w14:textId="77777777" w:rsidTr="00776243">
        <w:tc>
          <w:tcPr>
            <w:tcW w:w="2233" w:type="dxa"/>
            <w:tcBorders>
              <w:top w:val="double" w:sz="4" w:space="0" w:color="auto"/>
              <w:left w:val="double" w:sz="4" w:space="0" w:color="auto"/>
              <w:bottom w:val="double" w:sz="4" w:space="0" w:color="auto"/>
              <w:right w:val="double" w:sz="4" w:space="0" w:color="auto"/>
            </w:tcBorders>
          </w:tcPr>
          <w:p w14:paraId="6E269EA5"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136 to 165 minutes</w:t>
            </w:r>
          </w:p>
        </w:tc>
        <w:tc>
          <w:tcPr>
            <w:tcW w:w="815" w:type="dxa"/>
            <w:tcBorders>
              <w:top w:val="double" w:sz="4" w:space="0" w:color="auto"/>
              <w:left w:val="double" w:sz="4" w:space="0" w:color="auto"/>
              <w:bottom w:val="double" w:sz="4" w:space="0" w:color="auto"/>
              <w:right w:val="double" w:sz="4" w:space="0" w:color="auto"/>
            </w:tcBorders>
          </w:tcPr>
          <w:p w14:paraId="5AA11940"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2.5</w:t>
            </w:r>
          </w:p>
        </w:tc>
        <w:tc>
          <w:tcPr>
            <w:tcW w:w="236" w:type="dxa"/>
            <w:tcBorders>
              <w:top w:val="nil"/>
              <w:left w:val="double" w:sz="4" w:space="0" w:color="auto"/>
              <w:bottom w:val="nil"/>
              <w:right w:val="double" w:sz="4" w:space="0" w:color="auto"/>
            </w:tcBorders>
          </w:tcPr>
          <w:p w14:paraId="71528915"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tc>
        <w:tc>
          <w:tcPr>
            <w:tcW w:w="2322" w:type="dxa"/>
            <w:tcBorders>
              <w:top w:val="double" w:sz="4" w:space="0" w:color="auto"/>
              <w:left w:val="double" w:sz="4" w:space="0" w:color="auto"/>
              <w:bottom w:val="double" w:sz="4" w:space="0" w:color="auto"/>
              <w:right w:val="double" w:sz="4" w:space="0" w:color="auto"/>
            </w:tcBorders>
          </w:tcPr>
          <w:p w14:paraId="0661ECDC"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376 to 405 minutes</w:t>
            </w:r>
          </w:p>
        </w:tc>
        <w:tc>
          <w:tcPr>
            <w:tcW w:w="694" w:type="dxa"/>
            <w:tcBorders>
              <w:top w:val="double" w:sz="4" w:space="0" w:color="auto"/>
              <w:left w:val="double" w:sz="4" w:space="0" w:color="auto"/>
              <w:bottom w:val="double" w:sz="4" w:space="0" w:color="auto"/>
              <w:right w:val="double" w:sz="4" w:space="0" w:color="auto"/>
            </w:tcBorders>
          </w:tcPr>
          <w:p w14:paraId="75C85BB5"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6.5</w:t>
            </w:r>
          </w:p>
        </w:tc>
      </w:tr>
      <w:tr w:rsidR="00776243" w:rsidRPr="0035221B" w14:paraId="37884895" w14:textId="77777777" w:rsidTr="00776243">
        <w:tc>
          <w:tcPr>
            <w:tcW w:w="2233" w:type="dxa"/>
            <w:tcBorders>
              <w:top w:val="double" w:sz="4" w:space="0" w:color="auto"/>
              <w:left w:val="double" w:sz="4" w:space="0" w:color="auto"/>
              <w:bottom w:val="double" w:sz="4" w:space="0" w:color="auto"/>
              <w:right w:val="double" w:sz="4" w:space="0" w:color="auto"/>
            </w:tcBorders>
          </w:tcPr>
          <w:p w14:paraId="34B5832B"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166 to 195 minutes</w:t>
            </w:r>
          </w:p>
        </w:tc>
        <w:tc>
          <w:tcPr>
            <w:tcW w:w="815" w:type="dxa"/>
            <w:tcBorders>
              <w:top w:val="double" w:sz="4" w:space="0" w:color="auto"/>
              <w:left w:val="double" w:sz="4" w:space="0" w:color="auto"/>
              <w:bottom w:val="double" w:sz="4" w:space="0" w:color="auto"/>
              <w:right w:val="double" w:sz="4" w:space="0" w:color="auto"/>
            </w:tcBorders>
          </w:tcPr>
          <w:p w14:paraId="3275D0B4"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3.0</w:t>
            </w:r>
          </w:p>
        </w:tc>
        <w:tc>
          <w:tcPr>
            <w:tcW w:w="236" w:type="dxa"/>
            <w:tcBorders>
              <w:top w:val="nil"/>
              <w:left w:val="double" w:sz="4" w:space="0" w:color="auto"/>
              <w:bottom w:val="nil"/>
              <w:right w:val="double" w:sz="4" w:space="0" w:color="auto"/>
            </w:tcBorders>
          </w:tcPr>
          <w:p w14:paraId="6CD45930"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tc>
        <w:tc>
          <w:tcPr>
            <w:tcW w:w="2322" w:type="dxa"/>
            <w:tcBorders>
              <w:top w:val="double" w:sz="4" w:space="0" w:color="auto"/>
              <w:left w:val="double" w:sz="4" w:space="0" w:color="auto"/>
              <w:bottom w:val="double" w:sz="4" w:space="0" w:color="auto"/>
              <w:right w:val="double" w:sz="4" w:space="0" w:color="auto"/>
            </w:tcBorders>
          </w:tcPr>
          <w:p w14:paraId="296E7170"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406 to 435 minutes</w:t>
            </w:r>
          </w:p>
        </w:tc>
        <w:tc>
          <w:tcPr>
            <w:tcW w:w="694" w:type="dxa"/>
            <w:tcBorders>
              <w:top w:val="double" w:sz="4" w:space="0" w:color="auto"/>
              <w:left w:val="double" w:sz="4" w:space="0" w:color="auto"/>
              <w:bottom w:val="double" w:sz="4" w:space="0" w:color="auto"/>
              <w:right w:val="double" w:sz="4" w:space="0" w:color="auto"/>
            </w:tcBorders>
          </w:tcPr>
          <w:p w14:paraId="0D0297DA"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7.0</w:t>
            </w:r>
          </w:p>
        </w:tc>
      </w:tr>
      <w:tr w:rsidR="00776243" w:rsidRPr="0035221B" w14:paraId="38EADC37" w14:textId="77777777" w:rsidTr="00776243">
        <w:tc>
          <w:tcPr>
            <w:tcW w:w="2233" w:type="dxa"/>
            <w:tcBorders>
              <w:top w:val="double" w:sz="4" w:space="0" w:color="auto"/>
              <w:left w:val="double" w:sz="4" w:space="0" w:color="auto"/>
              <w:bottom w:val="double" w:sz="4" w:space="0" w:color="auto"/>
              <w:right w:val="double" w:sz="4" w:space="0" w:color="auto"/>
            </w:tcBorders>
          </w:tcPr>
          <w:p w14:paraId="0255536D"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196 to 225 minutes</w:t>
            </w:r>
          </w:p>
        </w:tc>
        <w:tc>
          <w:tcPr>
            <w:tcW w:w="815" w:type="dxa"/>
            <w:tcBorders>
              <w:top w:val="double" w:sz="4" w:space="0" w:color="auto"/>
              <w:left w:val="double" w:sz="4" w:space="0" w:color="auto"/>
              <w:bottom w:val="double" w:sz="4" w:space="0" w:color="auto"/>
              <w:right w:val="double" w:sz="4" w:space="0" w:color="auto"/>
            </w:tcBorders>
          </w:tcPr>
          <w:p w14:paraId="1E6E212A"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3.5</w:t>
            </w:r>
          </w:p>
        </w:tc>
        <w:tc>
          <w:tcPr>
            <w:tcW w:w="236" w:type="dxa"/>
            <w:tcBorders>
              <w:top w:val="nil"/>
              <w:left w:val="double" w:sz="4" w:space="0" w:color="auto"/>
              <w:bottom w:val="nil"/>
              <w:right w:val="double" w:sz="4" w:space="0" w:color="auto"/>
            </w:tcBorders>
          </w:tcPr>
          <w:p w14:paraId="01FB1451"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tc>
        <w:tc>
          <w:tcPr>
            <w:tcW w:w="2322" w:type="dxa"/>
            <w:tcBorders>
              <w:top w:val="double" w:sz="4" w:space="0" w:color="auto"/>
              <w:left w:val="double" w:sz="4" w:space="0" w:color="auto"/>
              <w:bottom w:val="double" w:sz="4" w:space="0" w:color="auto"/>
              <w:right w:val="double" w:sz="4" w:space="0" w:color="auto"/>
            </w:tcBorders>
          </w:tcPr>
          <w:p w14:paraId="1847198E"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436 to 465 minutes</w:t>
            </w:r>
          </w:p>
        </w:tc>
        <w:tc>
          <w:tcPr>
            <w:tcW w:w="694" w:type="dxa"/>
            <w:tcBorders>
              <w:top w:val="double" w:sz="4" w:space="0" w:color="auto"/>
              <w:left w:val="double" w:sz="4" w:space="0" w:color="auto"/>
              <w:bottom w:val="double" w:sz="4" w:space="0" w:color="auto"/>
              <w:right w:val="double" w:sz="4" w:space="0" w:color="auto"/>
            </w:tcBorders>
          </w:tcPr>
          <w:p w14:paraId="7AAC23EB"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7.5</w:t>
            </w:r>
          </w:p>
        </w:tc>
      </w:tr>
      <w:tr w:rsidR="00776243" w:rsidRPr="0035221B" w14:paraId="78EB6492" w14:textId="77777777" w:rsidTr="00776243">
        <w:tc>
          <w:tcPr>
            <w:tcW w:w="2233" w:type="dxa"/>
            <w:tcBorders>
              <w:top w:val="double" w:sz="4" w:space="0" w:color="auto"/>
              <w:left w:val="double" w:sz="4" w:space="0" w:color="auto"/>
              <w:bottom w:val="double" w:sz="4" w:space="0" w:color="auto"/>
              <w:right w:val="double" w:sz="4" w:space="0" w:color="auto"/>
            </w:tcBorders>
          </w:tcPr>
          <w:p w14:paraId="250F0EE9"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226 to 255 minutes</w:t>
            </w:r>
          </w:p>
        </w:tc>
        <w:tc>
          <w:tcPr>
            <w:tcW w:w="815" w:type="dxa"/>
            <w:tcBorders>
              <w:top w:val="double" w:sz="4" w:space="0" w:color="auto"/>
              <w:left w:val="double" w:sz="4" w:space="0" w:color="auto"/>
              <w:bottom w:val="double" w:sz="4" w:space="0" w:color="auto"/>
              <w:right w:val="double" w:sz="4" w:space="0" w:color="auto"/>
            </w:tcBorders>
          </w:tcPr>
          <w:p w14:paraId="4DBBCDD2"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4.0</w:t>
            </w:r>
          </w:p>
        </w:tc>
        <w:tc>
          <w:tcPr>
            <w:tcW w:w="236" w:type="dxa"/>
            <w:tcBorders>
              <w:top w:val="nil"/>
              <w:left w:val="double" w:sz="4" w:space="0" w:color="auto"/>
              <w:bottom w:val="nil"/>
              <w:right w:val="double" w:sz="4" w:space="0" w:color="auto"/>
            </w:tcBorders>
          </w:tcPr>
          <w:p w14:paraId="38D3CE93"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tc>
        <w:tc>
          <w:tcPr>
            <w:tcW w:w="2322" w:type="dxa"/>
            <w:tcBorders>
              <w:top w:val="double" w:sz="4" w:space="0" w:color="auto"/>
              <w:left w:val="double" w:sz="4" w:space="0" w:color="auto"/>
              <w:bottom w:val="double" w:sz="4" w:space="0" w:color="auto"/>
              <w:right w:val="double" w:sz="4" w:space="0" w:color="auto"/>
            </w:tcBorders>
          </w:tcPr>
          <w:p w14:paraId="30A8BCB6"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466 to 495 minutes</w:t>
            </w:r>
          </w:p>
        </w:tc>
        <w:tc>
          <w:tcPr>
            <w:tcW w:w="694" w:type="dxa"/>
            <w:tcBorders>
              <w:top w:val="double" w:sz="4" w:space="0" w:color="auto"/>
              <w:left w:val="double" w:sz="4" w:space="0" w:color="auto"/>
              <w:bottom w:val="double" w:sz="4" w:space="0" w:color="auto"/>
              <w:right w:val="double" w:sz="4" w:space="0" w:color="auto"/>
            </w:tcBorders>
          </w:tcPr>
          <w:p w14:paraId="545C6DC1" w14:textId="77777777" w:rsidR="00776243" w:rsidRPr="0035221B" w:rsidRDefault="00776243" w:rsidP="00D40512">
            <w:pPr>
              <w:tabs>
                <w:tab w:val="left" w:pos="720"/>
              </w:tabs>
              <w:spacing w:after="0" w:line="240" w:lineRule="auto"/>
              <w:rPr>
                <w:rFonts w:ascii="Times New Roman" w:eastAsia="Times New Roman" w:hAnsi="Times New Roman" w:cs="Times New Roman"/>
              </w:rPr>
            </w:pPr>
            <w:r w:rsidRPr="0035221B">
              <w:rPr>
                <w:rFonts w:ascii="Times New Roman" w:eastAsia="Times New Roman" w:hAnsi="Times New Roman" w:cs="Times New Roman"/>
              </w:rPr>
              <w:t xml:space="preserve">  8.0</w:t>
            </w:r>
          </w:p>
        </w:tc>
      </w:tr>
    </w:tbl>
    <w:p w14:paraId="797E1E9C" w14:textId="77777777"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 xml:space="preserve">The vendor completes the </w:t>
      </w:r>
      <w:r w:rsidRPr="0035221B">
        <w:rPr>
          <w:rFonts w:ascii="Times New Roman" w:eastAsia="Times New Roman" w:hAnsi="Times New Roman" w:cs="Times New Roman"/>
          <w:vanish/>
        </w:rPr>
        <w:t xml:space="preserve"> or </w:t>
      </w:r>
      <w:proofErr w:type="spellStart"/>
      <w:r w:rsidRPr="0035221B">
        <w:rPr>
          <w:rFonts w:ascii="Times New Roman" w:eastAsia="Times New Roman" w:hAnsi="Times New Roman" w:cs="Times New Roman"/>
          <w:vanish/>
        </w:rPr>
        <w:t>doratically</w:t>
      </w:r>
      <w:proofErr w:type="spellEnd"/>
      <w:r w:rsidRPr="0035221B">
        <w:rPr>
          <w:rFonts w:ascii="Times New Roman" w:eastAsia="Times New Roman" w:hAnsi="Times New Roman" w:cs="Times New Roman"/>
          <w:vanish/>
        </w:rPr>
        <w:t xml:space="preserve"> assign a unique tracking number and generate the sign-in sheet with the QR Code</w:t>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vanish/>
        </w:rPr>
        <w:pgNum/>
      </w:r>
      <w:r w:rsidRPr="0035221B">
        <w:rPr>
          <w:rFonts w:ascii="Times New Roman" w:eastAsia="Times New Roman" w:hAnsi="Times New Roman" w:cs="Times New Roman"/>
        </w:rPr>
        <w:t>online application.  The application is reviewed by the CCA – Local Board, once approved a unique tracking number will automatically be assigned and generate the sign-in sheet with the QR Code.  Once the completed CEU application has been approved and returned to the appropriate local board, you will be notified of the CEU tracking number assigned to the activity.  A CCA sign-in sheet will be forwarded to the vendor with the tracking number indicated at the top.  CCA participants at the meeting will have to scan the QR code or indicate their name and CCA certification number on the sign-in sheet.  Upon the conclusion of the meeting, the sign-in sheet should be forwarded to the ICCA Office at ASA Headquarters.  The credits will be posted to each individual’s CCA account from the sign-in sheet.  It is very important that each participant record the required information on the sign-in sheet before they leave the meeting if they do not use the QR Code.</w:t>
      </w:r>
    </w:p>
    <w:p w14:paraId="76694453" w14:textId="77777777" w:rsidR="00776243" w:rsidRPr="0035221B" w:rsidRDefault="00776243" w:rsidP="00A0617D">
      <w:pPr>
        <w:tabs>
          <w:tab w:val="left" w:pos="720"/>
        </w:tabs>
        <w:spacing w:after="0" w:line="240" w:lineRule="auto"/>
        <w:jc w:val="both"/>
        <w:rPr>
          <w:rFonts w:ascii="Times New Roman" w:eastAsia="Times New Roman" w:hAnsi="Times New Roman" w:cs="Times New Roman"/>
        </w:rPr>
      </w:pPr>
    </w:p>
    <w:p w14:paraId="2399626A" w14:textId="348176A0" w:rsidR="00776243"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 xml:space="preserve">For large conferences or multiple day events with concurrent sessions, each session should be evaluated separately.  Each session will have a CEU </w:t>
      </w:r>
      <w:r w:rsidR="00D86EE0" w:rsidRPr="0035221B">
        <w:rPr>
          <w:rFonts w:ascii="Times New Roman" w:eastAsia="Times New Roman" w:hAnsi="Times New Roman" w:cs="Times New Roman"/>
        </w:rPr>
        <w:t>value</w:t>
      </w:r>
      <w:r w:rsidRPr="0035221B">
        <w:rPr>
          <w:rFonts w:ascii="Times New Roman" w:eastAsia="Times New Roman" w:hAnsi="Times New Roman" w:cs="Times New Roman"/>
        </w:rPr>
        <w:t xml:space="preserve"> and a tracking number assigned to it.  Sponsors must use the sign-in sheet and QR Code provided.</w:t>
      </w:r>
    </w:p>
    <w:p w14:paraId="65B0AE37" w14:textId="77777777" w:rsidR="00A0617D" w:rsidRPr="0035221B" w:rsidRDefault="00A0617D" w:rsidP="00A0617D">
      <w:pPr>
        <w:tabs>
          <w:tab w:val="left" w:pos="720"/>
        </w:tabs>
        <w:spacing w:after="0" w:line="240" w:lineRule="auto"/>
        <w:jc w:val="both"/>
        <w:rPr>
          <w:rFonts w:ascii="Times New Roman" w:eastAsia="Times New Roman" w:hAnsi="Times New Roman" w:cs="Times New Roman"/>
        </w:rPr>
      </w:pPr>
    </w:p>
    <w:p w14:paraId="4E6140D8" w14:textId="77777777" w:rsidR="00776243" w:rsidRPr="0035221B" w:rsidRDefault="00776243" w:rsidP="006F22C0">
      <w:pPr>
        <w:tabs>
          <w:tab w:val="left" w:pos="720"/>
        </w:tabs>
        <w:spacing w:after="0"/>
        <w:jc w:val="both"/>
        <w:rPr>
          <w:rFonts w:ascii="Times New Roman" w:eastAsia="Times New Roman" w:hAnsi="Times New Roman" w:cs="Times New Roman"/>
          <w:b/>
          <w:bCs/>
        </w:rPr>
      </w:pPr>
      <w:r w:rsidRPr="0035221B">
        <w:rPr>
          <w:rFonts w:ascii="Times New Roman" w:eastAsia="Times New Roman" w:hAnsi="Times New Roman" w:cs="Times New Roman"/>
          <w:b/>
          <w:bCs/>
        </w:rPr>
        <w:t>Note:  The International Continuing Education Committee and local boards reserve the right to request more information before awarding CEUs.</w:t>
      </w:r>
    </w:p>
    <w:p w14:paraId="04016B20" w14:textId="77777777" w:rsidR="00776243" w:rsidRPr="0035221B" w:rsidRDefault="00776243" w:rsidP="006F22C0">
      <w:pPr>
        <w:tabs>
          <w:tab w:val="left" w:pos="720"/>
        </w:tabs>
        <w:spacing w:after="0"/>
        <w:jc w:val="both"/>
        <w:rPr>
          <w:rFonts w:ascii="Times New Roman" w:eastAsia="Times New Roman" w:hAnsi="Times New Roman" w:cs="Times New Roman"/>
          <w:b/>
          <w:bCs/>
        </w:rPr>
      </w:pPr>
    </w:p>
    <w:p w14:paraId="45775722" w14:textId="77777777" w:rsidR="00776243" w:rsidRPr="0035221B" w:rsidRDefault="00776243" w:rsidP="006F22C0">
      <w:pPr>
        <w:tabs>
          <w:tab w:val="left" w:pos="720"/>
        </w:tabs>
        <w:spacing w:after="0"/>
        <w:jc w:val="both"/>
        <w:rPr>
          <w:rFonts w:ascii="Times New Roman" w:eastAsia="Times New Roman" w:hAnsi="Times New Roman" w:cs="Times New Roman"/>
          <w:b/>
          <w:bCs/>
        </w:rPr>
      </w:pPr>
      <w:r w:rsidRPr="0035221B">
        <w:rPr>
          <w:rFonts w:ascii="Times New Roman" w:eastAsia="Times New Roman" w:hAnsi="Times New Roman" w:cs="Times New Roman"/>
          <w:b/>
          <w:bCs/>
        </w:rPr>
        <w:t xml:space="preserve">4.3 </w:t>
      </w:r>
      <w:r w:rsidRPr="0035221B">
        <w:rPr>
          <w:rFonts w:ascii="Times New Roman" w:eastAsia="Times New Roman" w:hAnsi="Times New Roman" w:cs="Times New Roman"/>
          <w:b/>
          <w:bCs/>
        </w:rPr>
        <w:tab/>
        <w:t>LOCAL CEU PROGRAM</w:t>
      </w:r>
    </w:p>
    <w:p w14:paraId="0E568926" w14:textId="77777777" w:rsidR="00776243" w:rsidRPr="0035221B" w:rsidRDefault="00776243" w:rsidP="006F22C0">
      <w:pPr>
        <w:tabs>
          <w:tab w:val="left" w:pos="720"/>
        </w:tabs>
        <w:spacing w:after="120"/>
        <w:jc w:val="both"/>
        <w:rPr>
          <w:rFonts w:ascii="Times New Roman" w:eastAsia="Times New Roman" w:hAnsi="Times New Roman" w:cs="Times New Roman"/>
        </w:rPr>
      </w:pPr>
      <w:r w:rsidRPr="0035221B">
        <w:rPr>
          <w:rFonts w:ascii="Times New Roman" w:eastAsia="Times New Roman" w:hAnsi="Times New Roman" w:cs="Times New Roman"/>
          <w:b/>
          <w:bCs/>
        </w:rPr>
        <w:t xml:space="preserve">4.3.1 </w:t>
      </w:r>
      <w:r w:rsidRPr="0035221B">
        <w:rPr>
          <w:rFonts w:ascii="Times New Roman" w:eastAsia="Times New Roman" w:hAnsi="Times New Roman" w:cs="Times New Roman"/>
          <w:b/>
          <w:bCs/>
        </w:rPr>
        <w:tab/>
        <w:t>Eligibility</w:t>
      </w:r>
    </w:p>
    <w:p w14:paraId="07BB3F41" w14:textId="7F445963" w:rsidR="00776243" w:rsidRPr="0035221B" w:rsidRDefault="00776243" w:rsidP="00A0617D">
      <w:pPr>
        <w:tabs>
          <w:tab w:val="left" w:pos="720"/>
        </w:tabs>
        <w:jc w:val="both"/>
        <w:rPr>
          <w:rFonts w:ascii="Times New Roman" w:eastAsia="Times New Roman" w:hAnsi="Times New Roman" w:cs="Times New Roman"/>
        </w:rPr>
      </w:pPr>
      <w:r w:rsidRPr="0035221B">
        <w:rPr>
          <w:rFonts w:ascii="Times New Roman" w:eastAsia="Times New Roman" w:hAnsi="Times New Roman" w:cs="Times New Roman"/>
        </w:rPr>
        <w:t>The local CEU review committees are responsible for reviewing CEU applications for meetings that are being held within their state or province.  If a sponsor is holding a series of meetings in several locations, they must submit an online application for each location.</w:t>
      </w:r>
    </w:p>
    <w:p w14:paraId="35765A9C" w14:textId="77777777" w:rsidR="00776243" w:rsidRPr="0035221B" w:rsidRDefault="00776243" w:rsidP="00A0617D">
      <w:pPr>
        <w:tabs>
          <w:tab w:val="left" w:pos="720"/>
        </w:tabs>
        <w:spacing w:line="240" w:lineRule="auto"/>
        <w:jc w:val="both"/>
        <w:rPr>
          <w:rFonts w:ascii="Times New Roman" w:eastAsia="Times New Roman" w:hAnsi="Times New Roman" w:cs="Times New Roman"/>
          <w:b/>
          <w:bCs/>
        </w:rPr>
      </w:pPr>
      <w:r w:rsidRPr="0035221B">
        <w:rPr>
          <w:rFonts w:ascii="Times New Roman" w:eastAsia="Times New Roman" w:hAnsi="Times New Roman" w:cs="Times New Roman"/>
          <w:b/>
          <w:bCs/>
        </w:rPr>
        <w:t xml:space="preserve">4.3.2 </w:t>
      </w:r>
      <w:r w:rsidRPr="0035221B">
        <w:rPr>
          <w:rFonts w:ascii="Times New Roman" w:eastAsia="Times New Roman" w:hAnsi="Times New Roman" w:cs="Times New Roman"/>
          <w:b/>
          <w:bCs/>
        </w:rPr>
        <w:tab/>
        <w:t>Application Procedure</w:t>
      </w:r>
    </w:p>
    <w:p w14:paraId="55E88A6B" w14:textId="7C2637AD" w:rsidR="00776243" w:rsidRPr="0035221B" w:rsidRDefault="00776243" w:rsidP="00A0617D">
      <w:pPr>
        <w:tabs>
          <w:tab w:val="left" w:pos="720"/>
        </w:tabs>
        <w:jc w:val="both"/>
        <w:rPr>
          <w:rFonts w:ascii="Times New Roman" w:eastAsia="Times New Roman" w:hAnsi="Times New Roman" w:cs="Times New Roman"/>
        </w:rPr>
      </w:pPr>
      <w:r w:rsidRPr="0035221B">
        <w:rPr>
          <w:rFonts w:ascii="Times New Roman" w:eastAsia="Times New Roman" w:hAnsi="Times New Roman" w:cs="Times New Roman"/>
        </w:rPr>
        <w:t xml:space="preserve">To be eligible for CEUs, a course must be relevant to the </w:t>
      </w:r>
      <w:hyperlink r:id="rId18" w:history="1">
        <w:r w:rsidRPr="005738A6">
          <w:rPr>
            <w:rStyle w:val="Hyperlink"/>
            <w:rFonts w:ascii="Times New Roman" w:eastAsia="Times New Roman" w:hAnsi="Times New Roman" w:cs="Times New Roman"/>
          </w:rPr>
          <w:t>Continuing Education Standards document</w:t>
        </w:r>
      </w:hyperlink>
      <w:r w:rsidRPr="0035221B">
        <w:rPr>
          <w:rFonts w:ascii="Times New Roman" w:eastAsia="Times New Roman" w:hAnsi="Times New Roman" w:cs="Times New Roman"/>
        </w:rPr>
        <w:t xml:space="preserve">.  Subject matter </w:t>
      </w:r>
      <w:r w:rsidRPr="00D86EE0">
        <w:rPr>
          <w:rFonts w:ascii="Times New Roman" w:eastAsia="Times New Roman" w:hAnsi="Times New Roman" w:cs="Times New Roman"/>
        </w:rPr>
        <w:t>not</w:t>
      </w:r>
      <w:r w:rsidRPr="0035221B">
        <w:rPr>
          <w:rFonts w:ascii="Times New Roman" w:eastAsia="Times New Roman" w:hAnsi="Times New Roman" w:cs="Times New Roman"/>
        </w:rPr>
        <w:t xml:space="preserve"> eli</w:t>
      </w:r>
      <w:r w:rsidR="005E21AA">
        <w:rPr>
          <w:rFonts w:ascii="Times New Roman" w:eastAsia="Times New Roman" w:hAnsi="Times New Roman" w:cs="Times New Roman"/>
        </w:rPr>
        <w:t xml:space="preserve">gible for CEU credit </w:t>
      </w:r>
      <w:r w:rsidR="00D86EE0">
        <w:rPr>
          <w:rFonts w:ascii="Times New Roman" w:eastAsia="Times New Roman" w:hAnsi="Times New Roman" w:cs="Times New Roman"/>
        </w:rPr>
        <w:t>includes</w:t>
      </w:r>
      <w:r w:rsidR="005E21AA">
        <w:rPr>
          <w:rFonts w:ascii="Times New Roman" w:eastAsia="Times New Roman" w:hAnsi="Times New Roman" w:cs="Times New Roman"/>
        </w:rPr>
        <w:t xml:space="preserve"> </w:t>
      </w:r>
      <w:r w:rsidRPr="0035221B">
        <w:rPr>
          <w:rFonts w:ascii="Times New Roman" w:eastAsia="Times New Roman" w:hAnsi="Times New Roman" w:cs="Times New Roman"/>
        </w:rPr>
        <w:t xml:space="preserve">sales training, marketing sessions and award presentations.  Applications should include the proposed breakdown of CEUs requested along with the educational areas:  Nutrient Management, Soil &amp; Water Management, Integrated Pest Management, Crop Management, Professional Development and/or Sustainability.    </w:t>
      </w:r>
    </w:p>
    <w:p w14:paraId="58CD6794" w14:textId="6132ECD8" w:rsidR="00776243" w:rsidRPr="0035221B" w:rsidRDefault="00776243" w:rsidP="00A0617D">
      <w:pPr>
        <w:tabs>
          <w:tab w:val="left" w:pos="720"/>
        </w:tabs>
        <w:jc w:val="both"/>
        <w:rPr>
          <w:rFonts w:ascii="Times New Roman" w:eastAsia="Times New Roman" w:hAnsi="Times New Roman" w:cs="Times New Roman"/>
        </w:rPr>
      </w:pPr>
      <w:r w:rsidRPr="0035221B">
        <w:rPr>
          <w:rFonts w:ascii="Times New Roman" w:eastAsia="Times New Roman" w:hAnsi="Times New Roman" w:cs="Times New Roman"/>
        </w:rPr>
        <w:t xml:space="preserve">Once the online application form has been completed (including a copy of the agenda and any additional information that will help the review committee evaluate the application for CEUs), the local CEU review </w:t>
      </w:r>
      <w:r w:rsidRPr="0035221B">
        <w:rPr>
          <w:rFonts w:ascii="Times New Roman" w:eastAsia="Times New Roman" w:hAnsi="Times New Roman" w:cs="Times New Roman"/>
        </w:rPr>
        <w:lastRenderedPageBreak/>
        <w:t>committee evaluates and approves the CEU application. The sponsor will then be notified, via email, if the course is approved and will be provided with a course number and the sign-in sheets.</w:t>
      </w:r>
    </w:p>
    <w:p w14:paraId="10189A21" w14:textId="77777777" w:rsidR="00922C3C" w:rsidRDefault="00776243" w:rsidP="00922C3C">
      <w:pPr>
        <w:tabs>
          <w:tab w:val="left" w:pos="720"/>
        </w:tabs>
        <w:spacing w:line="240" w:lineRule="auto"/>
        <w:jc w:val="both"/>
        <w:rPr>
          <w:rFonts w:ascii="Times New Roman" w:eastAsia="Times New Roman" w:hAnsi="Times New Roman" w:cs="Times New Roman"/>
        </w:rPr>
      </w:pPr>
      <w:r w:rsidRPr="0035221B">
        <w:rPr>
          <w:rFonts w:ascii="Times New Roman" w:eastAsia="Times New Roman" w:hAnsi="Times New Roman" w:cs="Times New Roman"/>
          <w:b/>
          <w:bCs/>
        </w:rPr>
        <w:t xml:space="preserve">4.3.3 </w:t>
      </w:r>
      <w:r w:rsidRPr="0035221B">
        <w:rPr>
          <w:rFonts w:ascii="Times New Roman" w:eastAsia="Times New Roman" w:hAnsi="Times New Roman" w:cs="Times New Roman"/>
          <w:b/>
          <w:bCs/>
        </w:rPr>
        <w:tab/>
        <w:t>Local Board Responsibilities</w:t>
      </w:r>
    </w:p>
    <w:p w14:paraId="30FA274D" w14:textId="2A0154A2" w:rsidR="00776243" w:rsidRPr="0035221B" w:rsidRDefault="00776243" w:rsidP="00A0617D">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CEU Applications:  Local CCA boards will appoint a committee to review and approve or deny educational</w:t>
      </w:r>
      <w:r w:rsidR="006F22C0">
        <w:rPr>
          <w:rFonts w:ascii="Times New Roman" w:eastAsia="Times New Roman" w:hAnsi="Times New Roman" w:cs="Times New Roman"/>
        </w:rPr>
        <w:t xml:space="preserve"> </w:t>
      </w:r>
      <w:r w:rsidRPr="0035221B">
        <w:rPr>
          <w:rFonts w:ascii="Times New Roman" w:eastAsia="Times New Roman" w:hAnsi="Times New Roman" w:cs="Times New Roman"/>
        </w:rPr>
        <w:t>events and materials.</w:t>
      </w:r>
      <w:r w:rsidR="00922C3C">
        <w:rPr>
          <w:rFonts w:ascii="Times New Roman" w:eastAsia="Times New Roman" w:hAnsi="Times New Roman" w:cs="Times New Roman"/>
        </w:rPr>
        <w:t xml:space="preserve"> </w:t>
      </w:r>
      <w:r w:rsidRPr="0035221B">
        <w:rPr>
          <w:rFonts w:ascii="Times New Roman" w:eastAsia="Times New Roman" w:hAnsi="Times New Roman" w:cs="Times New Roman"/>
        </w:rPr>
        <w:t>The local CEU committee will assume the responsibility for reviewing CEU applications.  They will use the guidelines set forth by the ICCA Program and outlined in Chapter IV of this policy manual.  Once approved, tracking numbers and sign-in sheets are automatically sent via email to the contact of the meeting.</w:t>
      </w:r>
    </w:p>
    <w:p w14:paraId="01598714" w14:textId="77777777" w:rsidR="00A0617D" w:rsidRDefault="00776243" w:rsidP="00A0617D">
      <w:pPr>
        <w:tabs>
          <w:tab w:val="left" w:pos="720"/>
        </w:tabs>
        <w:spacing w:before="240" w:after="0"/>
        <w:jc w:val="both"/>
        <w:rPr>
          <w:rFonts w:ascii="Times New Roman" w:eastAsia="Times New Roman" w:hAnsi="Times New Roman" w:cs="Times New Roman"/>
        </w:rPr>
      </w:pPr>
      <w:r w:rsidRPr="0035221B">
        <w:rPr>
          <w:rFonts w:ascii="Times New Roman" w:eastAsia="Times New Roman" w:hAnsi="Times New Roman" w:cs="Times New Roman"/>
        </w:rPr>
        <w:t>CCAs:  In February/March of each year, the local boards will review the lists of CCAs who have not made the minimum CEU requirements.</w:t>
      </w:r>
    </w:p>
    <w:p w14:paraId="226403F2" w14:textId="0810A368" w:rsidR="00776243" w:rsidRPr="0035221B" w:rsidRDefault="00776243" w:rsidP="00A0617D">
      <w:pPr>
        <w:tabs>
          <w:tab w:val="left" w:pos="720"/>
        </w:tabs>
        <w:spacing w:before="240" w:after="0"/>
        <w:jc w:val="both"/>
        <w:rPr>
          <w:rFonts w:ascii="Times New Roman" w:eastAsia="Times New Roman" w:hAnsi="Times New Roman" w:cs="Times New Roman"/>
        </w:rPr>
      </w:pPr>
      <w:r w:rsidRPr="0035221B">
        <w:rPr>
          <w:rFonts w:ascii="Times New Roman" w:eastAsia="Times New Roman" w:hAnsi="Times New Roman" w:cs="Times New Roman"/>
          <w:b/>
          <w:bCs/>
        </w:rPr>
        <w:t>4.4</w:t>
      </w:r>
      <w:r w:rsidRPr="0035221B">
        <w:rPr>
          <w:rFonts w:ascii="Times New Roman" w:eastAsia="Times New Roman" w:hAnsi="Times New Roman" w:cs="Times New Roman"/>
          <w:b/>
          <w:bCs/>
        </w:rPr>
        <w:tab/>
        <w:t>Organization(s) Seeking Credit</w:t>
      </w:r>
    </w:p>
    <w:p w14:paraId="71F81A4D" w14:textId="436DA97E" w:rsidR="00776243" w:rsidRPr="0035221B" w:rsidRDefault="00776243" w:rsidP="006F22C0">
      <w:pPr>
        <w:tabs>
          <w:tab w:val="left" w:pos="720"/>
        </w:tabs>
        <w:spacing w:after="0"/>
        <w:jc w:val="both"/>
        <w:rPr>
          <w:rFonts w:ascii="Times New Roman" w:eastAsia="Times New Roman" w:hAnsi="Times New Roman" w:cs="Times New Roman"/>
          <w:b/>
          <w:bCs/>
        </w:rPr>
      </w:pPr>
      <w:r w:rsidRPr="0035221B">
        <w:rPr>
          <w:rFonts w:ascii="Times New Roman" w:eastAsia="Times New Roman" w:hAnsi="Times New Roman" w:cs="Times New Roman"/>
        </w:rPr>
        <w:t xml:space="preserve">Organizations seeking credit for their educational event or materials are strongly encouraged to do so before the event </w:t>
      </w:r>
      <w:proofErr w:type="gramStart"/>
      <w:r w:rsidR="00D86EE0" w:rsidRPr="0035221B">
        <w:rPr>
          <w:rFonts w:ascii="Times New Roman" w:eastAsia="Times New Roman" w:hAnsi="Times New Roman" w:cs="Times New Roman"/>
        </w:rPr>
        <w:t>occurs</w:t>
      </w:r>
      <w:proofErr w:type="gramEnd"/>
      <w:r w:rsidRPr="0035221B">
        <w:rPr>
          <w:rFonts w:ascii="Times New Roman" w:eastAsia="Times New Roman" w:hAnsi="Times New Roman" w:cs="Times New Roman"/>
        </w:rPr>
        <w:t xml:space="preserve"> or the materials are released.  </w:t>
      </w:r>
      <w:r w:rsidRPr="0035221B">
        <w:rPr>
          <w:rFonts w:ascii="Times New Roman" w:eastAsia="Times New Roman" w:hAnsi="Times New Roman" w:cs="Times New Roman"/>
          <w:b/>
          <w:bCs/>
        </w:rPr>
        <w:t>No applications will be accepted 30 days past event date.</w:t>
      </w:r>
    </w:p>
    <w:p w14:paraId="5615EF70" w14:textId="77777777" w:rsidR="00776243" w:rsidRPr="0035221B" w:rsidRDefault="00776243" w:rsidP="00D40512">
      <w:pPr>
        <w:tabs>
          <w:tab w:val="left" w:pos="720"/>
        </w:tabs>
        <w:spacing w:after="0" w:line="360" w:lineRule="auto"/>
        <w:jc w:val="both"/>
        <w:rPr>
          <w:rFonts w:ascii="Times New Roman" w:eastAsia="Times New Roman" w:hAnsi="Times New Roman" w:cs="Times New Roman"/>
        </w:rPr>
      </w:pPr>
    </w:p>
    <w:p w14:paraId="228F7215" w14:textId="77777777" w:rsidR="00776243" w:rsidRPr="0035221B" w:rsidRDefault="00776243" w:rsidP="006F22C0">
      <w:pPr>
        <w:tabs>
          <w:tab w:val="left" w:pos="720"/>
        </w:tabs>
        <w:spacing w:after="120"/>
        <w:ind w:left="720" w:hanging="720"/>
        <w:jc w:val="both"/>
        <w:rPr>
          <w:rFonts w:ascii="Times New Roman" w:eastAsia="Times New Roman" w:hAnsi="Times New Roman" w:cs="Times New Roman"/>
        </w:rPr>
      </w:pPr>
      <w:r w:rsidRPr="0035221B">
        <w:rPr>
          <w:rFonts w:ascii="Times New Roman" w:eastAsia="Times New Roman" w:hAnsi="Times New Roman" w:cs="Times New Roman"/>
          <w:b/>
          <w:bCs/>
        </w:rPr>
        <w:t xml:space="preserve">4.4.1 </w:t>
      </w:r>
      <w:r w:rsidRPr="0035221B">
        <w:rPr>
          <w:rFonts w:ascii="Times New Roman" w:eastAsia="Times New Roman" w:hAnsi="Times New Roman" w:cs="Times New Roman"/>
          <w:b/>
          <w:bCs/>
        </w:rPr>
        <w:tab/>
        <w:t>Responsibilities of Organization(s) Holding an Approved ICCA/CEU Event</w:t>
      </w:r>
    </w:p>
    <w:p w14:paraId="741853A9" w14:textId="77777777"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At appropriate timeframes during the event/sessions, the course sponsors should pass out the sign-in sheets for attendees to scan with the app or manually sign. The completed attendance sheet must be forwarded to the ICCA office within 30 days of the meeting date.  Sponsors should keep a copy of the sign-in sheet for their records for a minimum of two years.</w:t>
      </w:r>
    </w:p>
    <w:p w14:paraId="644E77E6"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p>
    <w:p w14:paraId="315A95FC" w14:textId="3C06E4AB"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If the event instructor presents the same meeting at various locations, the instructor may receive the equivalent CEUs that a participant would receive</w:t>
      </w:r>
      <w:r w:rsidR="00D86EE0">
        <w:rPr>
          <w:rFonts w:ascii="Times New Roman" w:eastAsia="Times New Roman" w:hAnsi="Times New Roman" w:cs="Times New Roman"/>
        </w:rPr>
        <w:t xml:space="preserve"> for </w:t>
      </w:r>
      <w:r w:rsidRPr="00D86EE0">
        <w:rPr>
          <w:rFonts w:ascii="Times New Roman" w:eastAsia="Times New Roman" w:hAnsi="Times New Roman" w:cs="Times New Roman"/>
        </w:rPr>
        <w:t>one time only</w:t>
      </w:r>
      <w:r w:rsidRPr="0035221B">
        <w:rPr>
          <w:rFonts w:ascii="Times New Roman" w:eastAsia="Times New Roman" w:hAnsi="Times New Roman" w:cs="Times New Roman"/>
        </w:rPr>
        <w:t>.</w:t>
      </w:r>
    </w:p>
    <w:p w14:paraId="7B38BFCE" w14:textId="77777777" w:rsidR="00776243" w:rsidRPr="0035221B" w:rsidRDefault="00776243" w:rsidP="00D40512">
      <w:pPr>
        <w:tabs>
          <w:tab w:val="left" w:pos="720"/>
        </w:tabs>
        <w:spacing w:after="0" w:line="360" w:lineRule="auto"/>
        <w:jc w:val="both"/>
        <w:rPr>
          <w:rFonts w:ascii="Times New Roman" w:eastAsia="Times New Roman" w:hAnsi="Times New Roman" w:cs="Times New Roman"/>
        </w:rPr>
      </w:pPr>
      <w:r w:rsidRPr="0035221B">
        <w:rPr>
          <w:rFonts w:ascii="Times New Roman" w:eastAsia="Times New Roman" w:hAnsi="Times New Roman" w:cs="Times New Roman"/>
        </w:rPr>
        <w:t xml:space="preserve"> </w:t>
      </w:r>
    </w:p>
    <w:p w14:paraId="4B234B2E" w14:textId="77777777" w:rsidR="00776243" w:rsidRPr="0035221B" w:rsidRDefault="00776243" w:rsidP="00D40512">
      <w:pPr>
        <w:tabs>
          <w:tab w:val="left" w:pos="720"/>
        </w:tabs>
        <w:spacing w:after="120" w:line="240" w:lineRule="auto"/>
        <w:jc w:val="both"/>
        <w:rPr>
          <w:rFonts w:ascii="Times New Roman" w:eastAsia="Times New Roman" w:hAnsi="Times New Roman" w:cs="Times New Roman"/>
        </w:rPr>
      </w:pPr>
      <w:r w:rsidRPr="0035221B">
        <w:rPr>
          <w:rFonts w:ascii="Times New Roman" w:eastAsia="Times New Roman" w:hAnsi="Times New Roman" w:cs="Times New Roman"/>
          <w:b/>
          <w:bCs/>
        </w:rPr>
        <w:t xml:space="preserve">4.4.2 </w:t>
      </w:r>
      <w:r w:rsidRPr="0035221B">
        <w:rPr>
          <w:rFonts w:ascii="Times New Roman" w:eastAsia="Times New Roman" w:hAnsi="Times New Roman" w:cs="Times New Roman"/>
          <w:b/>
          <w:bCs/>
        </w:rPr>
        <w:tab/>
        <w:t>Individual CCA’s Responsibilities</w:t>
      </w:r>
    </w:p>
    <w:p w14:paraId="2407FB9B" w14:textId="77777777"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The CCA should record the course number and keep any course materials for his or her records.  A CCA must provide their CCA number when signing the sign-in sheet (not required when using the app).  If no CCA number is provided, no CEUs will be issued.</w:t>
      </w:r>
    </w:p>
    <w:p w14:paraId="614C1F41" w14:textId="77777777" w:rsidR="00776243" w:rsidRPr="0035221B" w:rsidRDefault="00776243" w:rsidP="00D40512">
      <w:pPr>
        <w:tabs>
          <w:tab w:val="left" w:pos="720"/>
        </w:tabs>
        <w:spacing w:after="120" w:line="240" w:lineRule="auto"/>
        <w:ind w:left="720" w:hanging="720"/>
        <w:jc w:val="both"/>
        <w:rPr>
          <w:rFonts w:ascii="Times New Roman" w:eastAsia="Times New Roman" w:hAnsi="Times New Roman" w:cs="Times New Roman"/>
          <w:b/>
          <w:bCs/>
        </w:rPr>
      </w:pPr>
    </w:p>
    <w:p w14:paraId="4057F86D" w14:textId="77777777" w:rsidR="00776243" w:rsidRPr="0035221B" w:rsidRDefault="00776243" w:rsidP="006F22C0">
      <w:pPr>
        <w:tabs>
          <w:tab w:val="left" w:pos="720"/>
        </w:tabs>
        <w:spacing w:after="120"/>
        <w:ind w:left="720" w:hanging="720"/>
        <w:jc w:val="both"/>
        <w:rPr>
          <w:rFonts w:ascii="Times New Roman" w:eastAsia="Times New Roman" w:hAnsi="Times New Roman" w:cs="Times New Roman"/>
        </w:rPr>
      </w:pPr>
      <w:r w:rsidRPr="0035221B">
        <w:rPr>
          <w:rFonts w:ascii="Times New Roman" w:eastAsia="Times New Roman" w:hAnsi="Times New Roman" w:cs="Times New Roman"/>
          <w:b/>
          <w:bCs/>
        </w:rPr>
        <w:t xml:space="preserve">4.5 </w:t>
      </w:r>
      <w:r w:rsidRPr="0035221B">
        <w:rPr>
          <w:rFonts w:ascii="Times New Roman" w:eastAsia="Times New Roman" w:hAnsi="Times New Roman" w:cs="Times New Roman"/>
          <w:b/>
          <w:bCs/>
        </w:rPr>
        <w:tab/>
        <w:t>APPLYING FOR CREDIT FOR COURSES THAT ARE NOT PRE- OR POST-APPROVED BY A CCA BOARD</w:t>
      </w:r>
    </w:p>
    <w:p w14:paraId="09E23216" w14:textId="7F270755" w:rsidR="00776243" w:rsidRPr="0035221B" w:rsidRDefault="00776243" w:rsidP="006F22C0">
      <w:pPr>
        <w:tabs>
          <w:tab w:val="left" w:pos="270"/>
          <w:tab w:val="left" w:pos="720"/>
        </w:tabs>
        <w:spacing w:after="0"/>
        <w:ind w:left="270" w:hanging="270"/>
        <w:jc w:val="both"/>
        <w:rPr>
          <w:rFonts w:ascii="Times New Roman" w:eastAsia="Times New Roman" w:hAnsi="Times New Roman" w:cs="Times New Roman"/>
        </w:rPr>
      </w:pPr>
      <w:r w:rsidRPr="0035221B">
        <w:rPr>
          <w:rFonts w:ascii="Times New Roman" w:eastAsia="Times New Roman" w:hAnsi="Times New Roman" w:cs="Times New Roman"/>
        </w:rPr>
        <w:t>1.</w:t>
      </w:r>
      <w:r w:rsidRPr="0035221B">
        <w:rPr>
          <w:rFonts w:ascii="Times New Roman" w:eastAsia="Times New Roman" w:hAnsi="Times New Roman" w:cs="Times New Roman"/>
        </w:rPr>
        <w:tab/>
        <w:t xml:space="preserve">Self-Reported CEUs are continuing education events that meet one or more of the educational </w:t>
      </w:r>
      <w:r w:rsidR="00D86EE0" w:rsidRPr="0035221B">
        <w:rPr>
          <w:rFonts w:ascii="Times New Roman" w:eastAsia="Times New Roman" w:hAnsi="Times New Roman" w:cs="Times New Roman"/>
        </w:rPr>
        <w:t>areas but</w:t>
      </w:r>
      <w:r w:rsidRPr="0035221B">
        <w:rPr>
          <w:rFonts w:ascii="Times New Roman" w:eastAsia="Times New Roman" w:hAnsi="Times New Roman" w:cs="Times New Roman"/>
        </w:rPr>
        <w:t xml:space="preserve"> are not pre- or post-approved by a local CCA board.</w:t>
      </w:r>
    </w:p>
    <w:p w14:paraId="45A82A38" w14:textId="77777777" w:rsidR="00776243" w:rsidRPr="0035221B" w:rsidRDefault="00776243" w:rsidP="00D40512">
      <w:pPr>
        <w:tabs>
          <w:tab w:val="left" w:pos="720"/>
        </w:tabs>
        <w:spacing w:after="20" w:line="240" w:lineRule="auto"/>
        <w:jc w:val="both"/>
        <w:rPr>
          <w:rFonts w:ascii="Times New Roman" w:eastAsia="Times New Roman" w:hAnsi="Times New Roman" w:cs="Times New Roman"/>
        </w:rPr>
      </w:pPr>
    </w:p>
    <w:p w14:paraId="5F6870F9" w14:textId="77777777" w:rsidR="00776243" w:rsidRPr="0035221B" w:rsidRDefault="00776243" w:rsidP="006F22C0">
      <w:pPr>
        <w:tabs>
          <w:tab w:val="left" w:pos="720"/>
        </w:tabs>
        <w:spacing w:after="20"/>
        <w:jc w:val="both"/>
        <w:rPr>
          <w:rFonts w:ascii="Times New Roman" w:eastAsia="Times New Roman" w:hAnsi="Times New Roman" w:cs="Times New Roman"/>
        </w:rPr>
      </w:pPr>
      <w:r w:rsidRPr="0035221B">
        <w:rPr>
          <w:rFonts w:ascii="Times New Roman" w:eastAsia="Times New Roman" w:hAnsi="Times New Roman" w:cs="Times New Roman"/>
        </w:rPr>
        <w:t>The CCA applying for self-reported CEUs must use the online form for self-reporting CEUs. Mailed or faxed forms will be returned.</w:t>
      </w:r>
    </w:p>
    <w:p w14:paraId="44C2D700"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p>
    <w:p w14:paraId="01BEECFA" w14:textId="77777777"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Local CCA boards will have online access to review all CEUs. Local CCA boards will contact CCAs where discrepancies are noted to determine a resolution.</w:t>
      </w:r>
    </w:p>
    <w:p w14:paraId="1495DB5C"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p>
    <w:p w14:paraId="540D162A" w14:textId="77777777" w:rsidR="00776243" w:rsidRPr="0035221B" w:rsidRDefault="00776243" w:rsidP="006F22C0">
      <w:pPr>
        <w:tabs>
          <w:tab w:val="left" w:pos="360"/>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2.</w:t>
      </w:r>
      <w:r w:rsidRPr="0035221B">
        <w:rPr>
          <w:rFonts w:ascii="Times New Roman" w:eastAsia="Times New Roman" w:hAnsi="Times New Roman" w:cs="Times New Roman"/>
        </w:rPr>
        <w:tab/>
        <w:t>Post-secondary education coursework can be self-reported by the CCA and will be considered “board approved”.</w:t>
      </w:r>
    </w:p>
    <w:p w14:paraId="15182D84" w14:textId="77777777" w:rsidR="00776243" w:rsidRPr="0035221B" w:rsidRDefault="00776243" w:rsidP="006F22C0">
      <w:pPr>
        <w:tabs>
          <w:tab w:val="left" w:pos="720"/>
        </w:tabs>
        <w:spacing w:after="20"/>
        <w:ind w:firstLine="360"/>
        <w:jc w:val="both"/>
        <w:rPr>
          <w:rFonts w:ascii="Times New Roman" w:eastAsia="Times New Roman" w:hAnsi="Times New Roman" w:cs="Times New Roman"/>
        </w:rPr>
      </w:pPr>
      <w:r w:rsidRPr="0035221B">
        <w:rPr>
          <w:rFonts w:ascii="Times New Roman" w:eastAsia="Times New Roman" w:hAnsi="Times New Roman" w:cs="Times New Roman"/>
        </w:rPr>
        <w:lastRenderedPageBreak/>
        <w:t>Requirements include:</w:t>
      </w:r>
    </w:p>
    <w:p w14:paraId="5B96D5C7" w14:textId="77777777" w:rsidR="00776243" w:rsidRPr="0035221B" w:rsidRDefault="00776243" w:rsidP="006F22C0">
      <w:pPr>
        <w:tabs>
          <w:tab w:val="left" w:pos="720"/>
        </w:tabs>
        <w:spacing w:after="20"/>
        <w:ind w:firstLine="360"/>
        <w:jc w:val="both"/>
        <w:rPr>
          <w:rFonts w:ascii="Times New Roman" w:eastAsia="Times New Roman" w:hAnsi="Times New Roman" w:cs="Times New Roman"/>
        </w:rPr>
      </w:pPr>
      <w:r w:rsidRPr="0035221B">
        <w:rPr>
          <w:rFonts w:ascii="Times New Roman" w:eastAsia="Times New Roman" w:hAnsi="Times New Roman" w:cs="Times New Roman"/>
        </w:rPr>
        <w:t>a.</w:t>
      </w:r>
      <w:r w:rsidRPr="0035221B">
        <w:rPr>
          <w:rFonts w:ascii="Times New Roman" w:eastAsia="Times New Roman" w:hAnsi="Times New Roman" w:cs="Times New Roman"/>
        </w:rPr>
        <w:tab/>
        <w:t>Course grade slip indicating a passing grade of “C” or higher.</w:t>
      </w:r>
    </w:p>
    <w:p w14:paraId="44940F4E" w14:textId="77777777" w:rsidR="00776243" w:rsidRPr="0035221B" w:rsidRDefault="00776243" w:rsidP="006F22C0">
      <w:pPr>
        <w:tabs>
          <w:tab w:val="left" w:pos="720"/>
        </w:tabs>
        <w:spacing w:after="20"/>
        <w:ind w:firstLine="360"/>
        <w:jc w:val="both"/>
        <w:rPr>
          <w:rFonts w:ascii="Times New Roman" w:eastAsia="Times New Roman" w:hAnsi="Times New Roman" w:cs="Times New Roman"/>
        </w:rPr>
      </w:pPr>
      <w:r w:rsidRPr="0035221B">
        <w:rPr>
          <w:rFonts w:ascii="Times New Roman" w:eastAsia="Times New Roman" w:hAnsi="Times New Roman" w:cs="Times New Roman"/>
        </w:rPr>
        <w:t>b.</w:t>
      </w:r>
      <w:r w:rsidRPr="0035221B">
        <w:rPr>
          <w:rFonts w:ascii="Times New Roman" w:eastAsia="Times New Roman" w:hAnsi="Times New Roman" w:cs="Times New Roman"/>
        </w:rPr>
        <w:tab/>
        <w:t>Course outline or syllabus if course title is not self-explanatory.</w:t>
      </w:r>
    </w:p>
    <w:p w14:paraId="7F1BFF45" w14:textId="77777777" w:rsidR="00776243" w:rsidRPr="0035221B" w:rsidRDefault="00776243" w:rsidP="006F22C0">
      <w:pPr>
        <w:tabs>
          <w:tab w:val="left" w:pos="720"/>
        </w:tabs>
        <w:spacing w:after="20"/>
        <w:ind w:firstLine="360"/>
        <w:jc w:val="both"/>
        <w:rPr>
          <w:rFonts w:ascii="Times New Roman" w:eastAsia="Times New Roman" w:hAnsi="Times New Roman" w:cs="Times New Roman"/>
        </w:rPr>
      </w:pPr>
      <w:r w:rsidRPr="0035221B">
        <w:rPr>
          <w:rFonts w:ascii="Times New Roman" w:eastAsia="Times New Roman" w:hAnsi="Times New Roman" w:cs="Times New Roman"/>
        </w:rPr>
        <w:t>c.</w:t>
      </w:r>
      <w:r w:rsidRPr="0035221B">
        <w:rPr>
          <w:rFonts w:ascii="Times New Roman" w:eastAsia="Times New Roman" w:hAnsi="Times New Roman" w:cs="Times New Roman"/>
        </w:rPr>
        <w:tab/>
        <w:t>CCA CEUs = {15 x semester credits} or {9 x quarter credits}.</w:t>
      </w:r>
    </w:p>
    <w:p w14:paraId="701CF565" w14:textId="77777777"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 xml:space="preserve">This applies to all forms of post-secondary education coursework, on-campus and electronic or distance learning. </w:t>
      </w:r>
    </w:p>
    <w:p w14:paraId="21FF234C" w14:textId="77777777" w:rsidR="00776243" w:rsidRPr="0035221B" w:rsidRDefault="00776243" w:rsidP="00D40512">
      <w:pPr>
        <w:tabs>
          <w:tab w:val="left" w:pos="720"/>
        </w:tabs>
        <w:spacing w:after="0" w:line="360" w:lineRule="auto"/>
        <w:jc w:val="both"/>
        <w:rPr>
          <w:rFonts w:ascii="Times New Roman" w:eastAsia="Times New Roman" w:hAnsi="Times New Roman" w:cs="Times New Roman"/>
        </w:rPr>
      </w:pPr>
    </w:p>
    <w:p w14:paraId="53F9DAF9" w14:textId="77777777" w:rsidR="00776243" w:rsidRPr="0035221B" w:rsidRDefault="00776243" w:rsidP="00D40512">
      <w:pPr>
        <w:tabs>
          <w:tab w:val="left" w:pos="720"/>
        </w:tabs>
        <w:spacing w:after="0" w:line="240" w:lineRule="auto"/>
        <w:rPr>
          <w:rFonts w:ascii="Times New Roman" w:eastAsia="Times New Roman" w:hAnsi="Times New Roman" w:cs="Times New Roman"/>
          <w:b/>
        </w:rPr>
      </w:pPr>
      <w:r w:rsidRPr="0035221B">
        <w:rPr>
          <w:rFonts w:ascii="Times New Roman" w:eastAsia="Times New Roman" w:hAnsi="Times New Roman" w:cs="Times New Roman"/>
          <w:b/>
        </w:rPr>
        <w:t>CCA:  Self-Reported CEUs - Audit Process</w:t>
      </w:r>
    </w:p>
    <w:p w14:paraId="33525D6C"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p w14:paraId="79D6BF57" w14:textId="77777777" w:rsidR="00776243" w:rsidRPr="0035221B" w:rsidRDefault="00776243" w:rsidP="006F22C0">
      <w:pPr>
        <w:tabs>
          <w:tab w:val="left" w:pos="360"/>
          <w:tab w:val="left" w:pos="720"/>
        </w:tabs>
        <w:spacing w:after="0"/>
        <w:ind w:left="360" w:hanging="360"/>
        <w:rPr>
          <w:rFonts w:ascii="Times New Roman" w:eastAsia="Times New Roman" w:hAnsi="Times New Roman" w:cs="Times New Roman"/>
        </w:rPr>
      </w:pPr>
      <w:r w:rsidRPr="0035221B">
        <w:rPr>
          <w:rFonts w:ascii="Times New Roman" w:eastAsia="Times New Roman" w:hAnsi="Times New Roman" w:cs="Times New Roman"/>
        </w:rPr>
        <w:t>1.</w:t>
      </w:r>
      <w:r w:rsidRPr="0035221B">
        <w:rPr>
          <w:rFonts w:ascii="Times New Roman" w:eastAsia="Times New Roman" w:hAnsi="Times New Roman" w:cs="Times New Roman"/>
        </w:rPr>
        <w:tab/>
        <w:t>All CCAs regardless of their board certification may earn CEUs and report them by using the “self-reported CEU” form found on the web site.</w:t>
      </w:r>
    </w:p>
    <w:p w14:paraId="3E7754E8"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p w14:paraId="03011C21" w14:textId="26B1DA4A" w:rsidR="00776243" w:rsidRPr="0035221B" w:rsidRDefault="00776243" w:rsidP="006F22C0">
      <w:pPr>
        <w:tabs>
          <w:tab w:val="left" w:pos="720"/>
        </w:tabs>
        <w:spacing w:after="0"/>
        <w:ind w:left="360" w:hanging="360"/>
        <w:rPr>
          <w:rFonts w:ascii="Times New Roman" w:eastAsia="Times New Roman" w:hAnsi="Times New Roman" w:cs="Times New Roman"/>
        </w:rPr>
      </w:pPr>
      <w:r w:rsidRPr="0035221B">
        <w:rPr>
          <w:rFonts w:ascii="Times New Roman" w:eastAsia="Times New Roman" w:hAnsi="Times New Roman" w:cs="Times New Roman"/>
        </w:rPr>
        <w:t>2.</w:t>
      </w:r>
      <w:r w:rsidRPr="0035221B">
        <w:rPr>
          <w:rFonts w:ascii="Times New Roman" w:eastAsia="Times New Roman" w:hAnsi="Times New Roman" w:cs="Times New Roman"/>
        </w:rPr>
        <w:tab/>
        <w:t xml:space="preserve">Self-reported CEUs are reported by the CCA using the online self-reporting form.  The event is the same type and contains the same content as a board approved </w:t>
      </w:r>
      <w:r w:rsidR="006F22C0" w:rsidRPr="0035221B">
        <w:rPr>
          <w:rFonts w:ascii="Times New Roman" w:eastAsia="Times New Roman" w:hAnsi="Times New Roman" w:cs="Times New Roman"/>
        </w:rPr>
        <w:t>event,</w:t>
      </w:r>
      <w:r w:rsidRPr="0035221B">
        <w:rPr>
          <w:rFonts w:ascii="Times New Roman" w:eastAsia="Times New Roman" w:hAnsi="Times New Roman" w:cs="Times New Roman"/>
        </w:rPr>
        <w:t xml:space="preserve"> but no board has reviewed them.  A board may choose to review the event and approve it turning it into a board approved event.</w:t>
      </w:r>
    </w:p>
    <w:p w14:paraId="5CA0DB47"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p w14:paraId="220922F7" w14:textId="77777777" w:rsidR="00776243" w:rsidRPr="0035221B" w:rsidRDefault="00776243" w:rsidP="006F22C0">
      <w:pPr>
        <w:tabs>
          <w:tab w:val="left" w:pos="720"/>
        </w:tabs>
        <w:spacing w:after="0"/>
        <w:ind w:left="360" w:hanging="360"/>
        <w:rPr>
          <w:rFonts w:ascii="Times New Roman" w:eastAsia="Times New Roman" w:hAnsi="Times New Roman" w:cs="Times New Roman"/>
        </w:rPr>
      </w:pPr>
      <w:r w:rsidRPr="0035221B">
        <w:rPr>
          <w:rFonts w:ascii="Times New Roman" w:eastAsia="Times New Roman" w:hAnsi="Times New Roman" w:cs="Times New Roman"/>
        </w:rPr>
        <w:t>3.</w:t>
      </w:r>
      <w:r w:rsidRPr="0035221B">
        <w:rPr>
          <w:rFonts w:ascii="Times New Roman" w:eastAsia="Times New Roman" w:hAnsi="Times New Roman" w:cs="Times New Roman"/>
        </w:rPr>
        <w:tab/>
        <w:t>A CCA must meet the minimum of 20 board approved CEUs.  They can use additional board approved or self-reported CEUs to complete their remaining 20 CEUs to reach their 40 minimum total CEUs. There is no limit to the amount of self-reported CEUs a CCA may report but they must have met the minimum of 20 board approved CEUs.</w:t>
      </w:r>
    </w:p>
    <w:p w14:paraId="538F24FD" w14:textId="77777777" w:rsidR="00776243" w:rsidRPr="0035221B" w:rsidRDefault="00776243" w:rsidP="00D40512">
      <w:pPr>
        <w:tabs>
          <w:tab w:val="left" w:pos="720"/>
        </w:tabs>
        <w:spacing w:after="0" w:line="240" w:lineRule="auto"/>
        <w:rPr>
          <w:rFonts w:ascii="Times New Roman" w:eastAsia="Times New Roman" w:hAnsi="Times New Roman" w:cs="Times New Roman"/>
        </w:rPr>
      </w:pPr>
    </w:p>
    <w:p w14:paraId="358ACDC9" w14:textId="77777777" w:rsidR="00776243" w:rsidRPr="0035221B" w:rsidRDefault="00776243" w:rsidP="006F22C0">
      <w:pPr>
        <w:tabs>
          <w:tab w:val="left" w:pos="720"/>
        </w:tabs>
        <w:spacing w:after="0"/>
        <w:ind w:left="360" w:hanging="360"/>
        <w:rPr>
          <w:rFonts w:ascii="Times New Roman" w:eastAsia="Times New Roman" w:hAnsi="Times New Roman" w:cs="Times New Roman"/>
        </w:rPr>
      </w:pPr>
      <w:r w:rsidRPr="0035221B">
        <w:rPr>
          <w:rFonts w:ascii="Times New Roman" w:eastAsia="Times New Roman" w:hAnsi="Times New Roman" w:cs="Times New Roman"/>
        </w:rPr>
        <w:t>4.</w:t>
      </w:r>
      <w:r w:rsidRPr="0035221B">
        <w:rPr>
          <w:rFonts w:ascii="Times New Roman" w:eastAsia="Times New Roman" w:hAnsi="Times New Roman" w:cs="Times New Roman"/>
        </w:rPr>
        <w:tab/>
        <w:t>A local CCA board may audit a CCA’s CEUs at their discretion using the online administrative access.  A local CCA board will audit only CCAs in their jurisdiction.  The local CCA board will communicate directly with the CCAs being audited.</w:t>
      </w:r>
    </w:p>
    <w:p w14:paraId="290563A0" w14:textId="77777777" w:rsidR="00776243" w:rsidRPr="0035221B" w:rsidRDefault="00776243" w:rsidP="00D40512">
      <w:pPr>
        <w:tabs>
          <w:tab w:val="left" w:pos="720"/>
        </w:tabs>
        <w:spacing w:after="0" w:line="360" w:lineRule="auto"/>
        <w:jc w:val="both"/>
        <w:rPr>
          <w:rFonts w:ascii="Times New Roman" w:eastAsia="Times New Roman" w:hAnsi="Times New Roman" w:cs="Times New Roman"/>
        </w:rPr>
      </w:pPr>
    </w:p>
    <w:p w14:paraId="4ECBAF2A" w14:textId="77777777" w:rsidR="00776243" w:rsidRPr="0035221B" w:rsidRDefault="00776243" w:rsidP="00D40512">
      <w:pPr>
        <w:tabs>
          <w:tab w:val="left" w:pos="720"/>
        </w:tabs>
        <w:spacing w:after="120" w:line="240" w:lineRule="auto"/>
        <w:jc w:val="both"/>
        <w:rPr>
          <w:rFonts w:ascii="Times New Roman" w:eastAsia="Times New Roman" w:hAnsi="Times New Roman" w:cs="Times New Roman"/>
        </w:rPr>
      </w:pPr>
      <w:r w:rsidRPr="0035221B">
        <w:rPr>
          <w:rFonts w:ascii="Times New Roman" w:eastAsia="Times New Roman" w:hAnsi="Times New Roman" w:cs="Times New Roman"/>
          <w:b/>
          <w:bCs/>
        </w:rPr>
        <w:t xml:space="preserve">4.6 </w:t>
      </w:r>
      <w:r w:rsidRPr="0035221B">
        <w:rPr>
          <w:rFonts w:ascii="Times New Roman" w:eastAsia="Times New Roman" w:hAnsi="Times New Roman" w:cs="Times New Roman"/>
          <w:b/>
          <w:bCs/>
        </w:rPr>
        <w:tab/>
        <w:t>PROCEDURE FOR ASSIGNING A SPECIFIC NUMBER TO A CEU EVENT</w:t>
      </w:r>
    </w:p>
    <w:p w14:paraId="770BC761" w14:textId="5489F677" w:rsidR="00776243" w:rsidRPr="0035221B" w:rsidRDefault="00776243" w:rsidP="00D40512">
      <w:pPr>
        <w:tabs>
          <w:tab w:val="left" w:pos="720"/>
        </w:tabs>
        <w:spacing w:after="0" w:line="240" w:lineRule="auto"/>
        <w:jc w:val="both"/>
        <w:rPr>
          <w:rFonts w:ascii="Times New Roman" w:eastAsia="Times New Roman" w:hAnsi="Times New Roman" w:cs="Times New Roman"/>
          <w:b/>
          <w:bCs/>
        </w:rPr>
      </w:pPr>
      <w:r w:rsidRPr="0035221B">
        <w:rPr>
          <w:rFonts w:ascii="Times New Roman" w:eastAsia="Times New Roman" w:hAnsi="Times New Roman" w:cs="Times New Roman"/>
          <w:b/>
          <w:bCs/>
        </w:rPr>
        <w:t xml:space="preserve">POLICY:  </w:t>
      </w:r>
      <w:r w:rsidRPr="0035221B">
        <w:rPr>
          <w:rFonts w:ascii="Times New Roman" w:eastAsia="Times New Roman" w:hAnsi="Times New Roman" w:cs="Times New Roman"/>
          <w:b/>
          <w:bCs/>
          <w:i/>
          <w:iCs/>
        </w:rPr>
        <w:t xml:space="preserve">Each ICCA CEU Board approved event will carry a </w:t>
      </w:r>
      <w:r w:rsidR="006F22C0" w:rsidRPr="0035221B">
        <w:rPr>
          <w:rFonts w:ascii="Times New Roman" w:eastAsia="Times New Roman" w:hAnsi="Times New Roman" w:cs="Times New Roman"/>
          <w:b/>
          <w:bCs/>
          <w:i/>
          <w:iCs/>
        </w:rPr>
        <w:t>seven-character</w:t>
      </w:r>
      <w:r w:rsidRPr="0035221B">
        <w:rPr>
          <w:rFonts w:ascii="Times New Roman" w:eastAsia="Times New Roman" w:hAnsi="Times New Roman" w:cs="Times New Roman"/>
          <w:b/>
          <w:bCs/>
          <w:i/>
          <w:iCs/>
        </w:rPr>
        <w:t xml:space="preserve"> tracking number.</w:t>
      </w:r>
    </w:p>
    <w:p w14:paraId="19ECCE60"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rPr>
      </w:pPr>
    </w:p>
    <w:p w14:paraId="2CB5EF59" w14:textId="41A6AC8D"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b/>
          <w:bCs/>
        </w:rPr>
        <w:t xml:space="preserve">PROCEDURE:  </w:t>
      </w:r>
      <w:r w:rsidRPr="0035221B">
        <w:rPr>
          <w:rFonts w:ascii="Times New Roman" w:eastAsia="Times New Roman" w:hAnsi="Times New Roman" w:cs="Times New Roman"/>
        </w:rPr>
        <w:t xml:space="preserve">The first two characters are the two-letter state or province abbreviation for the local board that reviews the CEU event application.  This also corresponds to the state, </w:t>
      </w:r>
      <w:r w:rsidR="006F22C0" w:rsidRPr="0035221B">
        <w:rPr>
          <w:rFonts w:ascii="Times New Roman" w:eastAsia="Times New Roman" w:hAnsi="Times New Roman" w:cs="Times New Roman"/>
        </w:rPr>
        <w:t>region,</w:t>
      </w:r>
      <w:r w:rsidRPr="0035221B">
        <w:rPr>
          <w:rFonts w:ascii="Times New Roman" w:eastAsia="Times New Roman" w:hAnsi="Times New Roman" w:cs="Times New Roman"/>
        </w:rPr>
        <w:t xml:space="preserve"> or province where the event is held.  Though rare, if the first two characters are “NA” it means the international committee approved the event.  The following five characters are sequentially assigned numbers.  They have no meaning other than to identify and track the event.  The system is continuous and can provide same day service.</w:t>
      </w:r>
    </w:p>
    <w:p w14:paraId="5AAC0531"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p>
    <w:p w14:paraId="14501D2B"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i/>
        </w:rPr>
        <w:t>This is the only approved ICCA/CEU numbering system.</w:t>
      </w:r>
      <w:r w:rsidRPr="0035221B">
        <w:rPr>
          <w:rFonts w:ascii="Times New Roman" w:eastAsia="Times New Roman" w:hAnsi="Times New Roman" w:cs="Times New Roman"/>
        </w:rPr>
        <w:t xml:space="preserve">  </w:t>
      </w:r>
    </w:p>
    <w:p w14:paraId="607BB178"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rPr>
      </w:pPr>
    </w:p>
    <w:p w14:paraId="045420F0"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r w:rsidRPr="0035221B">
        <w:rPr>
          <w:rFonts w:ascii="Times New Roman" w:eastAsia="Times New Roman" w:hAnsi="Times New Roman" w:cs="Times New Roman"/>
          <w:b/>
          <w:bCs/>
        </w:rPr>
        <w:t>GUIDELINE:</w:t>
      </w:r>
      <w:r w:rsidRPr="0035221B">
        <w:rPr>
          <w:rFonts w:ascii="Times New Roman" w:eastAsia="Times New Roman" w:hAnsi="Times New Roman" w:cs="Times New Roman"/>
        </w:rPr>
        <w:t xml:space="preserve">  IL 50025 is an ICCA event number that identifies an Illinois event, which has been assigned number 50025.</w:t>
      </w:r>
    </w:p>
    <w:p w14:paraId="2A805096" w14:textId="77777777" w:rsidR="00776243" w:rsidRPr="0035221B" w:rsidRDefault="00776243" w:rsidP="00D40512">
      <w:pPr>
        <w:tabs>
          <w:tab w:val="left" w:pos="720"/>
        </w:tabs>
        <w:spacing w:after="0" w:line="360" w:lineRule="auto"/>
        <w:jc w:val="both"/>
        <w:rPr>
          <w:rFonts w:ascii="Times New Roman" w:eastAsia="Times New Roman" w:hAnsi="Times New Roman" w:cs="Times New Roman"/>
        </w:rPr>
      </w:pPr>
    </w:p>
    <w:p w14:paraId="17A04337" w14:textId="77777777" w:rsidR="00776243" w:rsidRPr="0035221B" w:rsidRDefault="00776243" w:rsidP="00D40512">
      <w:pPr>
        <w:tabs>
          <w:tab w:val="left" w:pos="720"/>
        </w:tabs>
        <w:spacing w:after="120" w:line="240" w:lineRule="auto"/>
        <w:jc w:val="both"/>
        <w:rPr>
          <w:rFonts w:ascii="Times New Roman" w:eastAsia="Times New Roman" w:hAnsi="Times New Roman" w:cs="Times New Roman"/>
        </w:rPr>
      </w:pPr>
      <w:r w:rsidRPr="0035221B">
        <w:rPr>
          <w:rFonts w:ascii="Times New Roman" w:eastAsia="Times New Roman" w:hAnsi="Times New Roman" w:cs="Times New Roman"/>
          <w:b/>
          <w:bCs/>
        </w:rPr>
        <w:t xml:space="preserve">4.7 </w:t>
      </w:r>
      <w:r w:rsidRPr="0035221B">
        <w:rPr>
          <w:rFonts w:ascii="Times New Roman" w:eastAsia="Times New Roman" w:hAnsi="Times New Roman" w:cs="Times New Roman"/>
          <w:b/>
          <w:bCs/>
        </w:rPr>
        <w:tab/>
        <w:t xml:space="preserve">RECORDING AND TRACKING CEUs </w:t>
      </w:r>
    </w:p>
    <w:p w14:paraId="7A3F5BB6" w14:textId="77777777"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The local board is responsible for approving educational events and materials submitted by vendors or certificants offered or produced in their state or province.   The ICCA office maintains the official records of all educational events and materials.</w:t>
      </w:r>
    </w:p>
    <w:p w14:paraId="6BAE40F0" w14:textId="77777777" w:rsidR="00776243" w:rsidRPr="0035221B" w:rsidRDefault="00776243" w:rsidP="006F22C0">
      <w:pPr>
        <w:tabs>
          <w:tab w:val="left" w:pos="720"/>
        </w:tabs>
        <w:spacing w:after="0"/>
        <w:jc w:val="both"/>
        <w:rPr>
          <w:rFonts w:ascii="Times New Roman" w:eastAsia="Times New Roman" w:hAnsi="Times New Roman" w:cs="Times New Roman"/>
        </w:rPr>
      </w:pPr>
    </w:p>
    <w:p w14:paraId="16FE1FB7" w14:textId="77777777"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lastRenderedPageBreak/>
        <w:t xml:space="preserve">Vendors send the sign-in sheet back to ICCA for the CEUs to be put onto the certificants’ accounts. </w:t>
      </w:r>
    </w:p>
    <w:p w14:paraId="2E1371F1" w14:textId="77777777" w:rsidR="00776243" w:rsidRPr="0035221B" w:rsidRDefault="00776243" w:rsidP="00D40512">
      <w:pPr>
        <w:tabs>
          <w:tab w:val="left" w:pos="720"/>
        </w:tabs>
        <w:spacing w:after="120" w:line="240" w:lineRule="auto"/>
        <w:jc w:val="both"/>
        <w:rPr>
          <w:rFonts w:ascii="Times New Roman" w:eastAsia="Times New Roman" w:hAnsi="Times New Roman" w:cs="Times New Roman"/>
          <w:b/>
          <w:bCs/>
        </w:rPr>
      </w:pPr>
    </w:p>
    <w:p w14:paraId="3B0708D0"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b/>
          <w:bCs/>
        </w:rPr>
      </w:pPr>
      <w:r w:rsidRPr="0035221B">
        <w:rPr>
          <w:rFonts w:ascii="Times New Roman" w:eastAsia="Times New Roman" w:hAnsi="Times New Roman" w:cs="Times New Roman"/>
          <w:b/>
          <w:bCs/>
        </w:rPr>
        <w:t xml:space="preserve">4.8 </w:t>
      </w:r>
      <w:r w:rsidRPr="0035221B">
        <w:rPr>
          <w:rFonts w:ascii="Times New Roman" w:eastAsia="Times New Roman" w:hAnsi="Times New Roman" w:cs="Times New Roman"/>
          <w:b/>
          <w:bCs/>
        </w:rPr>
        <w:tab/>
        <w:t>CEU SELF-STUDY POLICIES AND PROCEDURES</w:t>
      </w:r>
    </w:p>
    <w:p w14:paraId="17E9DA5F"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p>
    <w:p w14:paraId="016B3AF1" w14:textId="77777777"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CEUs granted for self-study (written) and self-paced (videos and webinars) educational materials must be pre-approved by the appropriate local CCA board.   ICCA will maintain a master copy of the self-study and self-paced materials.</w:t>
      </w:r>
    </w:p>
    <w:p w14:paraId="09C0ED85" w14:textId="77777777" w:rsidR="00776243" w:rsidRPr="0035221B" w:rsidRDefault="00776243" w:rsidP="006F22C0">
      <w:pPr>
        <w:tabs>
          <w:tab w:val="left" w:pos="720"/>
        </w:tabs>
        <w:spacing w:after="0"/>
        <w:jc w:val="both"/>
        <w:rPr>
          <w:rFonts w:ascii="Times New Roman" w:eastAsia="Times New Roman" w:hAnsi="Times New Roman" w:cs="Times New Roman"/>
        </w:rPr>
      </w:pPr>
    </w:p>
    <w:p w14:paraId="4964C31C" w14:textId="6CB3A74E"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 xml:space="preserve">Approved self-study and self-paced materials shall expire three years from the date of publication or first distribution.  These materials may be renewed by the </w:t>
      </w:r>
      <w:r w:rsidR="006F22C0" w:rsidRPr="0035221B">
        <w:rPr>
          <w:rFonts w:ascii="Times New Roman" w:eastAsia="Times New Roman" w:hAnsi="Times New Roman" w:cs="Times New Roman"/>
        </w:rPr>
        <w:t>vendor but</w:t>
      </w:r>
      <w:r w:rsidRPr="0035221B">
        <w:rPr>
          <w:rFonts w:ascii="Times New Roman" w:eastAsia="Times New Roman" w:hAnsi="Times New Roman" w:cs="Times New Roman"/>
        </w:rPr>
        <w:t xml:space="preserve"> must undergo a review and approval process before they expire.  ICCA will send out renewal notices.  If the vendor does not wish to renew, ICCA will have the option to serve as the vendor, subject to vendor permission.</w:t>
      </w:r>
    </w:p>
    <w:p w14:paraId="399DEC91" w14:textId="77777777" w:rsidR="00776243" w:rsidRPr="0035221B" w:rsidRDefault="00776243" w:rsidP="006F22C0">
      <w:pPr>
        <w:tabs>
          <w:tab w:val="left" w:pos="720"/>
        </w:tabs>
        <w:spacing w:after="0"/>
        <w:jc w:val="both"/>
        <w:rPr>
          <w:rFonts w:ascii="Times New Roman" w:eastAsia="Times New Roman" w:hAnsi="Times New Roman" w:cs="Times New Roman"/>
        </w:rPr>
      </w:pPr>
    </w:p>
    <w:p w14:paraId="7DB52E39" w14:textId="4FC2B1F0" w:rsidR="00776243"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ICCA will maintain a library of approved self-study and self-paced materials with their date of expiration for renewal notice.  Credit for specific self-study and self-paced material will be granted only once to a CCA.  Vendors must identify the geographic area of applicability for materials that are not international in scope</w:t>
      </w:r>
      <w:r w:rsidR="006F22C0">
        <w:rPr>
          <w:rFonts w:ascii="Times New Roman" w:eastAsia="Times New Roman" w:hAnsi="Times New Roman" w:cs="Times New Roman"/>
        </w:rPr>
        <w:t>.</w:t>
      </w:r>
    </w:p>
    <w:p w14:paraId="7B312331" w14:textId="77777777" w:rsidR="007569B7" w:rsidRPr="0035221B" w:rsidRDefault="007569B7" w:rsidP="006F22C0">
      <w:pPr>
        <w:tabs>
          <w:tab w:val="left" w:pos="720"/>
        </w:tabs>
        <w:spacing w:after="0"/>
        <w:jc w:val="both"/>
        <w:rPr>
          <w:rFonts w:ascii="Times New Roman" w:eastAsia="Times New Roman" w:hAnsi="Times New Roman" w:cs="Times New Roman"/>
        </w:rPr>
      </w:pPr>
    </w:p>
    <w:p w14:paraId="2ABB2989" w14:textId="77777777"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For self-study CEUs, the CCA must complete a quiz on the material and achieve a passing score of 70% or provide proof of successful completion of a correspondence course.  For self-paced CEUs, the system used to deliver the content must have a tracking system to verify attendance and attentiveness if it does not, then a quiz is also required.  Product specific materials will be granted CEUs when fair and credible performance comparisons are presented.  No credit shall be allowed when emphasis is on product sales.  No advertising shall be allowed in self-study or self-paced materials, but sponsor recognition and acknowledgment is permitted.</w:t>
      </w:r>
    </w:p>
    <w:p w14:paraId="693524BD" w14:textId="77777777" w:rsidR="00776243" w:rsidRPr="0035221B" w:rsidRDefault="00776243" w:rsidP="006F22C0">
      <w:pPr>
        <w:tabs>
          <w:tab w:val="left" w:pos="720"/>
        </w:tabs>
        <w:spacing w:after="0"/>
        <w:jc w:val="both"/>
        <w:rPr>
          <w:rFonts w:ascii="Times New Roman" w:eastAsia="Times New Roman" w:hAnsi="Times New Roman" w:cs="Times New Roman"/>
        </w:rPr>
      </w:pPr>
    </w:p>
    <w:p w14:paraId="36CF5ACD" w14:textId="478B805A" w:rsidR="00776243" w:rsidRPr="0035221B" w:rsidRDefault="00776243" w:rsidP="006F22C0">
      <w:pPr>
        <w:tabs>
          <w:tab w:val="left" w:pos="720"/>
        </w:tabs>
        <w:spacing w:after="0"/>
        <w:jc w:val="both"/>
        <w:rPr>
          <w:rFonts w:ascii="Times New Roman" w:eastAsia="Times New Roman" w:hAnsi="Times New Roman" w:cs="Times New Roman"/>
        </w:rPr>
      </w:pPr>
      <w:r w:rsidRPr="0035221B">
        <w:rPr>
          <w:rFonts w:ascii="Times New Roman" w:eastAsia="Times New Roman" w:hAnsi="Times New Roman" w:cs="Times New Roman"/>
        </w:rPr>
        <w:t>Self-study and self-paced materials should include field application information (</w:t>
      </w:r>
      <w:r w:rsidR="006F22C0" w:rsidRPr="0035221B">
        <w:rPr>
          <w:rFonts w:ascii="Times New Roman" w:eastAsia="Times New Roman" w:hAnsi="Times New Roman" w:cs="Times New Roman"/>
        </w:rPr>
        <w:t>i.e.,</w:t>
      </w:r>
      <w:r w:rsidRPr="0035221B">
        <w:rPr>
          <w:rFonts w:ascii="Times New Roman" w:eastAsia="Times New Roman" w:hAnsi="Times New Roman" w:cs="Times New Roman"/>
        </w:rPr>
        <w:t xml:space="preserve"> how does a CCA use this information with farmers?).  The online CEU application must be used to request CCA CEUs.</w:t>
      </w:r>
    </w:p>
    <w:p w14:paraId="4BDB32C7"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rPr>
      </w:pPr>
    </w:p>
    <w:p w14:paraId="3337E0FF"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01BF7546"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2902C1B8"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2E6BE1F7"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7BC88835"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571E6465"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43FE5C5F"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102A6EA6" w14:textId="77777777" w:rsidR="00776243" w:rsidRPr="0035221B" w:rsidRDefault="00776243" w:rsidP="00D40512">
      <w:pPr>
        <w:tabs>
          <w:tab w:val="left" w:pos="720"/>
        </w:tabs>
        <w:spacing w:after="0" w:line="240" w:lineRule="auto"/>
        <w:jc w:val="both"/>
        <w:rPr>
          <w:rFonts w:ascii="Times New Roman" w:eastAsia="Times New Roman" w:hAnsi="Times New Roman" w:cs="Times New Roman"/>
          <w:sz w:val="20"/>
          <w:szCs w:val="20"/>
        </w:rPr>
      </w:pPr>
    </w:p>
    <w:p w14:paraId="46E38A61" w14:textId="77777777" w:rsidR="00776243" w:rsidRPr="0035221B" w:rsidRDefault="00776243" w:rsidP="00D40512">
      <w:pPr>
        <w:tabs>
          <w:tab w:val="left" w:pos="720"/>
        </w:tabs>
        <w:spacing w:after="0" w:line="240" w:lineRule="auto"/>
        <w:rPr>
          <w:rFonts w:ascii="Times New Roman" w:eastAsia="Times New Roman" w:hAnsi="Times New Roman" w:cs="Times New Roman"/>
          <w:sz w:val="20"/>
          <w:szCs w:val="20"/>
        </w:rPr>
      </w:pPr>
    </w:p>
    <w:p w14:paraId="22408E4C" w14:textId="77777777" w:rsidR="00776243" w:rsidRPr="0035221B" w:rsidRDefault="00776243" w:rsidP="00D40512">
      <w:pPr>
        <w:tabs>
          <w:tab w:val="left" w:pos="720"/>
        </w:tabs>
        <w:spacing w:after="0" w:line="240" w:lineRule="auto"/>
        <w:jc w:val="center"/>
        <w:rPr>
          <w:rFonts w:ascii="Times New Roman" w:eastAsia="Times New Roman" w:hAnsi="Times New Roman" w:cs="Times New Roman"/>
          <w:szCs w:val="20"/>
        </w:rPr>
      </w:pPr>
    </w:p>
    <w:p w14:paraId="219FB208" w14:textId="77777777" w:rsidR="00776243" w:rsidRDefault="00776243" w:rsidP="00D40512">
      <w:pPr>
        <w:tabs>
          <w:tab w:val="left" w:pos="720"/>
        </w:tabs>
        <w:rPr>
          <w:rFonts w:ascii="Times New Roman" w:hAnsi="Times New Roman" w:cs="Times New Roman"/>
        </w:rPr>
      </w:pPr>
    </w:p>
    <w:p w14:paraId="067DAE22" w14:textId="77777777" w:rsidR="000D73EE" w:rsidRDefault="000D73EE" w:rsidP="00D40512">
      <w:pPr>
        <w:tabs>
          <w:tab w:val="left" w:pos="720"/>
        </w:tabs>
        <w:rPr>
          <w:rFonts w:ascii="Times New Roman" w:hAnsi="Times New Roman" w:cs="Times New Roman"/>
        </w:rPr>
      </w:pPr>
    </w:p>
    <w:p w14:paraId="1E8DFDEF" w14:textId="77777777" w:rsidR="000D73EE" w:rsidRDefault="000D73EE" w:rsidP="00D40512">
      <w:pPr>
        <w:tabs>
          <w:tab w:val="left" w:pos="720"/>
        </w:tabs>
        <w:rPr>
          <w:rFonts w:ascii="Times New Roman" w:hAnsi="Times New Roman" w:cs="Times New Roman"/>
        </w:rPr>
      </w:pPr>
    </w:p>
    <w:p w14:paraId="48537A6A" w14:textId="77777777" w:rsidR="000D73EE" w:rsidRDefault="000D73EE" w:rsidP="00D40512">
      <w:pPr>
        <w:tabs>
          <w:tab w:val="left" w:pos="720"/>
        </w:tabs>
        <w:rPr>
          <w:rFonts w:ascii="Times New Roman" w:hAnsi="Times New Roman" w:cs="Times New Roman"/>
        </w:rPr>
      </w:pPr>
    </w:p>
    <w:p w14:paraId="458BFE03" w14:textId="77777777" w:rsidR="000D73EE" w:rsidRDefault="000D73EE" w:rsidP="00D40512">
      <w:pPr>
        <w:tabs>
          <w:tab w:val="left" w:pos="720"/>
        </w:tabs>
        <w:rPr>
          <w:rFonts w:ascii="Times New Roman" w:hAnsi="Times New Roman" w:cs="Times New Roman"/>
        </w:rPr>
      </w:pPr>
    </w:p>
    <w:p w14:paraId="269C9A33" w14:textId="77777777" w:rsidR="000D73EE" w:rsidRDefault="000D73EE" w:rsidP="00D40512">
      <w:pPr>
        <w:tabs>
          <w:tab w:val="left" w:pos="720"/>
        </w:tabs>
        <w:rPr>
          <w:rFonts w:ascii="Times New Roman" w:hAnsi="Times New Roman" w:cs="Times New Roman"/>
        </w:rPr>
      </w:pPr>
    </w:p>
    <w:p w14:paraId="60D45996" w14:textId="77777777" w:rsidR="000D73EE" w:rsidRDefault="000D73EE" w:rsidP="00D40512">
      <w:pPr>
        <w:tabs>
          <w:tab w:val="left" w:pos="720"/>
        </w:tabs>
        <w:rPr>
          <w:rFonts w:ascii="Times New Roman" w:hAnsi="Times New Roman" w:cs="Times New Roman"/>
        </w:rPr>
      </w:pPr>
    </w:p>
    <w:p w14:paraId="4D7DBF23" w14:textId="77777777" w:rsidR="000D73EE" w:rsidRDefault="000D73EE" w:rsidP="00D40512">
      <w:pPr>
        <w:tabs>
          <w:tab w:val="left" w:pos="720"/>
        </w:tabs>
        <w:rPr>
          <w:rFonts w:ascii="Times New Roman" w:hAnsi="Times New Roman" w:cs="Times New Roman"/>
        </w:rPr>
      </w:pPr>
    </w:p>
    <w:p w14:paraId="6C1A6DEA" w14:textId="77777777" w:rsidR="000D73EE" w:rsidRDefault="000D73EE" w:rsidP="00D40512">
      <w:pPr>
        <w:tabs>
          <w:tab w:val="left" w:pos="720"/>
        </w:tabs>
        <w:rPr>
          <w:rFonts w:ascii="Times New Roman" w:hAnsi="Times New Roman" w:cs="Times New Roman"/>
        </w:rPr>
      </w:pPr>
    </w:p>
    <w:p w14:paraId="4CF79FCB" w14:textId="77777777" w:rsidR="000D73EE" w:rsidRDefault="000D73EE" w:rsidP="00D40512">
      <w:pPr>
        <w:tabs>
          <w:tab w:val="left" w:pos="720"/>
        </w:tabs>
        <w:rPr>
          <w:rFonts w:ascii="Times New Roman" w:hAnsi="Times New Roman" w:cs="Times New Roman"/>
        </w:rPr>
      </w:pPr>
    </w:p>
    <w:p w14:paraId="52BA1D44" w14:textId="77777777" w:rsidR="000D73EE" w:rsidRDefault="000D73EE" w:rsidP="00D40512">
      <w:pPr>
        <w:tabs>
          <w:tab w:val="left" w:pos="720"/>
        </w:tabs>
        <w:rPr>
          <w:rFonts w:ascii="Times New Roman" w:hAnsi="Times New Roman" w:cs="Times New Roman"/>
        </w:rPr>
      </w:pPr>
    </w:p>
    <w:p w14:paraId="27109EBF" w14:textId="77777777" w:rsidR="00A0617D" w:rsidRDefault="00A0617D" w:rsidP="000D73EE">
      <w:pPr>
        <w:tabs>
          <w:tab w:val="left" w:pos="720"/>
        </w:tabs>
        <w:spacing w:after="0" w:line="240" w:lineRule="auto"/>
        <w:jc w:val="center"/>
        <w:rPr>
          <w:rFonts w:ascii="Times New Roman" w:eastAsia="Times New Roman" w:hAnsi="Times New Roman" w:cs="Times New Roman"/>
          <w:sz w:val="32"/>
          <w:szCs w:val="20"/>
        </w:rPr>
      </w:pPr>
    </w:p>
    <w:p w14:paraId="1747C966" w14:textId="629FC9E1" w:rsidR="000D73EE" w:rsidRPr="006F22C0" w:rsidRDefault="000D73EE" w:rsidP="000D73EE">
      <w:pPr>
        <w:tabs>
          <w:tab w:val="left" w:pos="720"/>
        </w:tabs>
        <w:spacing w:after="0" w:line="240" w:lineRule="auto"/>
        <w:jc w:val="center"/>
        <w:rPr>
          <w:rFonts w:ascii="Times New Roman" w:eastAsia="Times New Roman" w:hAnsi="Times New Roman" w:cs="Times New Roman"/>
          <w:sz w:val="32"/>
          <w:szCs w:val="20"/>
        </w:rPr>
      </w:pPr>
      <w:r w:rsidRPr="006F22C0">
        <w:rPr>
          <w:rFonts w:ascii="Times New Roman" w:eastAsia="Times New Roman" w:hAnsi="Times New Roman" w:cs="Times New Roman"/>
          <w:sz w:val="32"/>
          <w:szCs w:val="20"/>
        </w:rPr>
        <w:t>ADDENDUM</w:t>
      </w:r>
    </w:p>
    <w:p w14:paraId="38060461" w14:textId="77777777" w:rsidR="000D73EE" w:rsidRPr="0035221B" w:rsidRDefault="000D73EE" w:rsidP="000D73EE">
      <w:pPr>
        <w:tabs>
          <w:tab w:val="left" w:pos="720"/>
        </w:tabs>
        <w:spacing w:after="0" w:line="240" w:lineRule="auto"/>
        <w:jc w:val="center"/>
        <w:rPr>
          <w:rFonts w:ascii="Times New Roman" w:eastAsia="Times New Roman" w:hAnsi="Times New Roman" w:cs="Times New Roman"/>
          <w:sz w:val="28"/>
          <w:szCs w:val="20"/>
        </w:rPr>
      </w:pPr>
    </w:p>
    <w:p w14:paraId="59E2CB2A" w14:textId="78E4A009" w:rsidR="000D73EE" w:rsidRPr="006F22C0" w:rsidRDefault="000D73EE" w:rsidP="000D73EE">
      <w:pPr>
        <w:tabs>
          <w:tab w:val="left" w:pos="720"/>
        </w:tabs>
        <w:spacing w:after="0" w:line="240" w:lineRule="auto"/>
        <w:jc w:val="center"/>
        <w:rPr>
          <w:rFonts w:ascii="Times New Roman" w:eastAsia="Times New Roman" w:hAnsi="Times New Roman" w:cs="Times New Roman"/>
          <w:b/>
          <w:bCs/>
          <w:sz w:val="36"/>
          <w:szCs w:val="20"/>
        </w:rPr>
      </w:pPr>
      <w:r w:rsidRPr="00D12967">
        <w:rPr>
          <w:rFonts w:ascii="Times New Roman" w:eastAsia="Times New Roman" w:hAnsi="Times New Roman" w:cs="Times New Roman"/>
          <w:b/>
          <w:bCs/>
          <w:sz w:val="36"/>
          <w:szCs w:val="20"/>
          <w:highlight w:val="yellow"/>
        </w:rPr>
        <w:t xml:space="preserve">Supporting </w:t>
      </w:r>
      <w:r w:rsidR="006F22C0" w:rsidRPr="00D12967">
        <w:rPr>
          <w:rFonts w:ascii="Times New Roman" w:eastAsia="Times New Roman" w:hAnsi="Times New Roman" w:cs="Times New Roman"/>
          <w:b/>
          <w:bCs/>
          <w:sz w:val="36"/>
          <w:szCs w:val="20"/>
          <w:highlight w:val="yellow"/>
        </w:rPr>
        <w:t>P</w:t>
      </w:r>
      <w:r w:rsidRPr="00D12967">
        <w:rPr>
          <w:rFonts w:ascii="Times New Roman" w:eastAsia="Times New Roman" w:hAnsi="Times New Roman" w:cs="Times New Roman"/>
          <w:b/>
          <w:bCs/>
          <w:sz w:val="36"/>
          <w:szCs w:val="20"/>
          <w:highlight w:val="yellow"/>
        </w:rPr>
        <w:t xml:space="preserve">rogram </w:t>
      </w:r>
      <w:r w:rsidR="006F22C0" w:rsidRPr="00D12967">
        <w:rPr>
          <w:rFonts w:ascii="Times New Roman" w:eastAsia="Times New Roman" w:hAnsi="Times New Roman" w:cs="Times New Roman"/>
          <w:b/>
          <w:bCs/>
          <w:sz w:val="36"/>
          <w:szCs w:val="20"/>
          <w:highlight w:val="yellow"/>
        </w:rPr>
        <w:t>D</w:t>
      </w:r>
      <w:r w:rsidRPr="00D12967">
        <w:rPr>
          <w:rFonts w:ascii="Times New Roman" w:eastAsia="Times New Roman" w:hAnsi="Times New Roman" w:cs="Times New Roman"/>
          <w:b/>
          <w:bCs/>
          <w:sz w:val="36"/>
          <w:szCs w:val="20"/>
          <w:highlight w:val="yellow"/>
        </w:rPr>
        <w:t>ocuments</w:t>
      </w:r>
    </w:p>
    <w:p w14:paraId="6C98E07F" w14:textId="77777777" w:rsidR="000D73EE" w:rsidRPr="0035221B" w:rsidRDefault="000D73EE" w:rsidP="000D73EE">
      <w:pPr>
        <w:tabs>
          <w:tab w:val="left" w:pos="720"/>
        </w:tabs>
        <w:spacing w:after="0" w:line="240" w:lineRule="auto"/>
        <w:jc w:val="center"/>
        <w:rPr>
          <w:rFonts w:ascii="Times New Roman" w:eastAsia="Times New Roman" w:hAnsi="Times New Roman" w:cs="Times New Roman"/>
          <w:b/>
          <w:bCs/>
          <w:sz w:val="36"/>
          <w:szCs w:val="20"/>
        </w:rPr>
      </w:pPr>
    </w:p>
    <w:p w14:paraId="3FE96AF6" w14:textId="77777777" w:rsidR="000B6624" w:rsidRDefault="00000000" w:rsidP="00D40512">
      <w:pPr>
        <w:tabs>
          <w:tab w:val="left" w:pos="720"/>
        </w:tabs>
        <w:rPr>
          <w:rFonts w:ascii="Times New Roman" w:hAnsi="Times New Roman" w:cs="Times New Roman"/>
        </w:rPr>
      </w:pPr>
      <w:hyperlink r:id="rId19" w:history="1">
        <w:r w:rsidR="000B6624" w:rsidRPr="000B6624">
          <w:rPr>
            <w:rStyle w:val="Hyperlink"/>
            <w:rFonts w:ascii="Times New Roman" w:hAnsi="Times New Roman" w:cs="Times New Roman"/>
          </w:rPr>
          <w:t>CCA Credential Worksheet</w:t>
        </w:r>
      </w:hyperlink>
    </w:p>
    <w:p w14:paraId="78B93EE6" w14:textId="77777777" w:rsidR="000B6624" w:rsidRDefault="00000000" w:rsidP="00D40512">
      <w:pPr>
        <w:tabs>
          <w:tab w:val="left" w:pos="720"/>
        </w:tabs>
        <w:rPr>
          <w:rFonts w:ascii="Times New Roman" w:hAnsi="Times New Roman" w:cs="Times New Roman"/>
        </w:rPr>
      </w:pPr>
      <w:hyperlink r:id="rId20" w:history="1">
        <w:proofErr w:type="spellStart"/>
        <w:r w:rsidR="000B6624" w:rsidRPr="000B6624">
          <w:rPr>
            <w:rStyle w:val="Hyperlink"/>
            <w:rFonts w:ascii="Times New Roman" w:hAnsi="Times New Roman" w:cs="Times New Roman"/>
          </w:rPr>
          <w:t>CPAg</w:t>
        </w:r>
        <w:proofErr w:type="spellEnd"/>
        <w:r w:rsidR="000B6624" w:rsidRPr="000B6624">
          <w:rPr>
            <w:rStyle w:val="Hyperlink"/>
            <w:rFonts w:ascii="Times New Roman" w:hAnsi="Times New Roman" w:cs="Times New Roman"/>
          </w:rPr>
          <w:t xml:space="preserve"> Credential Worksheet</w:t>
        </w:r>
      </w:hyperlink>
    </w:p>
    <w:p w14:paraId="75AEEE18" w14:textId="77777777" w:rsidR="000D73EE" w:rsidRDefault="00000000" w:rsidP="00D40512">
      <w:pPr>
        <w:tabs>
          <w:tab w:val="left" w:pos="720"/>
        </w:tabs>
        <w:rPr>
          <w:rFonts w:ascii="Times New Roman" w:hAnsi="Times New Roman" w:cs="Times New Roman"/>
        </w:rPr>
      </w:pPr>
      <w:hyperlink r:id="rId21" w:history="1">
        <w:r w:rsidR="000B6624" w:rsidRPr="00591C17">
          <w:rPr>
            <w:rStyle w:val="Hyperlink"/>
            <w:rFonts w:ascii="Times New Roman" w:hAnsi="Times New Roman" w:cs="Times New Roman"/>
          </w:rPr>
          <w:t>CCA/</w:t>
        </w:r>
        <w:proofErr w:type="spellStart"/>
        <w:r w:rsidR="000B6624" w:rsidRPr="00591C17">
          <w:rPr>
            <w:rStyle w:val="Hyperlink"/>
            <w:rFonts w:ascii="Times New Roman" w:hAnsi="Times New Roman" w:cs="Times New Roman"/>
          </w:rPr>
          <w:t>CPAg</w:t>
        </w:r>
        <w:proofErr w:type="spellEnd"/>
        <w:r w:rsidR="000B6624" w:rsidRPr="00591C17">
          <w:rPr>
            <w:rStyle w:val="Hyperlink"/>
            <w:rFonts w:ascii="Times New Roman" w:hAnsi="Times New Roman" w:cs="Times New Roman"/>
          </w:rPr>
          <w:t xml:space="preserve"> Retired Status Application</w:t>
        </w:r>
      </w:hyperlink>
    </w:p>
    <w:p w14:paraId="52F10854" w14:textId="4A4B0695" w:rsidR="00381B5E" w:rsidRDefault="00000000" w:rsidP="00D40512">
      <w:pPr>
        <w:tabs>
          <w:tab w:val="left" w:pos="720"/>
        </w:tabs>
        <w:rPr>
          <w:rFonts w:ascii="Times New Roman" w:hAnsi="Times New Roman" w:cs="Times New Roman"/>
        </w:rPr>
      </w:pPr>
      <w:hyperlink r:id="rId22" w:history="1">
        <w:r w:rsidR="000D73EE" w:rsidRPr="001C4AD5">
          <w:rPr>
            <w:rStyle w:val="Hyperlink"/>
            <w:rFonts w:ascii="Times New Roman" w:hAnsi="Times New Roman" w:cs="Times New Roman"/>
          </w:rPr>
          <w:t xml:space="preserve">Appeal </w:t>
        </w:r>
        <w:r w:rsidR="001C4AD5" w:rsidRPr="001C4AD5">
          <w:rPr>
            <w:rStyle w:val="Hyperlink"/>
            <w:rFonts w:ascii="Times New Roman" w:hAnsi="Times New Roman" w:cs="Times New Roman"/>
          </w:rPr>
          <w:t>F</w:t>
        </w:r>
        <w:r w:rsidR="000D73EE" w:rsidRPr="001C4AD5">
          <w:rPr>
            <w:rStyle w:val="Hyperlink"/>
            <w:rFonts w:ascii="Times New Roman" w:hAnsi="Times New Roman" w:cs="Times New Roman"/>
          </w:rPr>
          <w:t>orm</w:t>
        </w:r>
      </w:hyperlink>
    </w:p>
    <w:p w14:paraId="5BB46FD2" w14:textId="0BFB7DE2" w:rsidR="001C4AD5" w:rsidRDefault="00000000" w:rsidP="00D40512">
      <w:pPr>
        <w:tabs>
          <w:tab w:val="left" w:pos="720"/>
        </w:tabs>
        <w:rPr>
          <w:rStyle w:val="Hyperlink"/>
          <w:rFonts w:ascii="Times New Roman" w:hAnsi="Times New Roman" w:cs="Times New Roman"/>
        </w:rPr>
      </w:pPr>
      <w:hyperlink r:id="rId23" w:history="1">
        <w:r w:rsidR="001C4AD5" w:rsidRPr="001C4AD5">
          <w:rPr>
            <w:rStyle w:val="Hyperlink"/>
            <w:rFonts w:ascii="Times New Roman" w:hAnsi="Times New Roman" w:cs="Times New Roman"/>
          </w:rPr>
          <w:t>Request for Inactive Status Form</w:t>
        </w:r>
      </w:hyperlink>
    </w:p>
    <w:p w14:paraId="03D950DE" w14:textId="77777777" w:rsidR="00381B5E" w:rsidRDefault="00000000" w:rsidP="00D40512">
      <w:pPr>
        <w:tabs>
          <w:tab w:val="left" w:pos="720"/>
        </w:tabs>
        <w:rPr>
          <w:rStyle w:val="Hyperlink"/>
          <w:rFonts w:ascii="Times New Roman" w:hAnsi="Times New Roman" w:cs="Times New Roman"/>
        </w:rPr>
      </w:pPr>
      <w:hyperlink r:id="rId24" w:history="1">
        <w:r w:rsidR="00381B5E" w:rsidRPr="00381B5E">
          <w:rPr>
            <w:rStyle w:val="Hyperlink"/>
            <w:rFonts w:ascii="Times New Roman" w:hAnsi="Times New Roman" w:cs="Times New Roman"/>
          </w:rPr>
          <w:t>Confidentiality and Conflicts of Interest Agreement for Exam Committees</w:t>
        </w:r>
      </w:hyperlink>
    </w:p>
    <w:p w14:paraId="42FFF9AA" w14:textId="77777777" w:rsidR="00A11560" w:rsidRPr="00D12967" w:rsidRDefault="00000000" w:rsidP="00D40512">
      <w:pPr>
        <w:tabs>
          <w:tab w:val="left" w:pos="720"/>
        </w:tabs>
        <w:rPr>
          <w:rStyle w:val="Hyperlink"/>
          <w:rFonts w:ascii="Times New Roman" w:hAnsi="Times New Roman" w:cs="Times New Roman"/>
          <w:highlight w:val="lightGray"/>
        </w:rPr>
      </w:pPr>
      <w:hyperlink r:id="rId25" w:history="1">
        <w:r w:rsidR="00A11560" w:rsidRPr="00D12967">
          <w:rPr>
            <w:rStyle w:val="Hyperlink"/>
            <w:rFonts w:ascii="Times New Roman" w:hAnsi="Times New Roman" w:cs="Times New Roman"/>
            <w:highlight w:val="lightGray"/>
          </w:rPr>
          <w:t>Proctor Instructions for CCA Exams with Specialty Exams</w:t>
        </w:r>
      </w:hyperlink>
    </w:p>
    <w:p w14:paraId="7119BE41" w14:textId="77777777" w:rsidR="00A11560" w:rsidRPr="00D12967" w:rsidRDefault="00000000" w:rsidP="00D40512">
      <w:pPr>
        <w:tabs>
          <w:tab w:val="left" w:pos="720"/>
        </w:tabs>
        <w:rPr>
          <w:rStyle w:val="Hyperlink"/>
          <w:rFonts w:ascii="Times New Roman" w:hAnsi="Times New Roman" w:cs="Times New Roman"/>
          <w:highlight w:val="lightGray"/>
        </w:rPr>
      </w:pPr>
      <w:hyperlink r:id="rId26" w:history="1">
        <w:r w:rsidR="00A11560" w:rsidRPr="00D12967">
          <w:rPr>
            <w:rStyle w:val="Hyperlink"/>
            <w:rFonts w:ascii="Times New Roman" w:hAnsi="Times New Roman" w:cs="Times New Roman"/>
            <w:highlight w:val="lightGray"/>
          </w:rPr>
          <w:t>Proctor Criteria and Confidentiality Agreement for Exam Proctors</w:t>
        </w:r>
      </w:hyperlink>
    </w:p>
    <w:p w14:paraId="03A4B91B" w14:textId="77777777" w:rsidR="000D73EE" w:rsidRPr="00381B5E" w:rsidRDefault="00000000" w:rsidP="00D40512">
      <w:pPr>
        <w:tabs>
          <w:tab w:val="left" w:pos="720"/>
        </w:tabs>
        <w:rPr>
          <w:rFonts w:ascii="Times New Roman" w:hAnsi="Times New Roman" w:cs="Times New Roman"/>
          <w:color w:val="0000FF"/>
          <w:u w:val="single"/>
        </w:rPr>
      </w:pPr>
      <w:hyperlink r:id="rId27" w:history="1">
        <w:r w:rsidR="00A11560" w:rsidRPr="00D12967">
          <w:rPr>
            <w:rStyle w:val="Hyperlink"/>
            <w:rFonts w:ascii="Times New Roman" w:hAnsi="Times New Roman" w:cs="Times New Roman"/>
            <w:highlight w:val="lightGray"/>
          </w:rPr>
          <w:t>Exam Chain of Custody Form for Exam Materials</w:t>
        </w:r>
      </w:hyperlink>
      <w:r w:rsidR="00381B5E">
        <w:rPr>
          <w:rStyle w:val="Hyperlink"/>
          <w:rFonts w:ascii="Times New Roman" w:hAnsi="Times New Roman" w:cs="Times New Roman"/>
        </w:rPr>
        <w:br/>
      </w:r>
      <w:r w:rsidR="00381B5E">
        <w:rPr>
          <w:rStyle w:val="Hyperlink"/>
          <w:rFonts w:ascii="Times New Roman" w:hAnsi="Times New Roman" w:cs="Times New Roman"/>
        </w:rPr>
        <w:br/>
      </w:r>
    </w:p>
    <w:sectPr w:rsidR="000D73EE" w:rsidRPr="00381B5E" w:rsidSect="0032281D">
      <w:footerReference w:type="default" r:id="rId2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FEC5" w14:textId="77777777" w:rsidR="006A25A2" w:rsidRDefault="006A25A2" w:rsidP="00776243">
      <w:pPr>
        <w:spacing w:after="0" w:line="240" w:lineRule="auto"/>
      </w:pPr>
      <w:r>
        <w:separator/>
      </w:r>
    </w:p>
  </w:endnote>
  <w:endnote w:type="continuationSeparator" w:id="0">
    <w:p w14:paraId="2D43FC09" w14:textId="77777777" w:rsidR="006A25A2" w:rsidRDefault="006A25A2" w:rsidP="0077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479492"/>
      <w:docPartObj>
        <w:docPartGallery w:val="Page Numbers (Bottom of Page)"/>
        <w:docPartUnique/>
      </w:docPartObj>
    </w:sdtPr>
    <w:sdtEndPr>
      <w:rPr>
        <w:noProof/>
      </w:rPr>
    </w:sdtEndPr>
    <w:sdtContent>
      <w:p w14:paraId="569E1369" w14:textId="77777777" w:rsidR="003454AA" w:rsidRDefault="003454AA">
        <w:pPr>
          <w:pStyle w:val="Footer"/>
        </w:pPr>
        <w:r>
          <w:fldChar w:fldCharType="begin"/>
        </w:r>
        <w:r>
          <w:instrText xml:space="preserve"> PAGE   \* MERGEFORMAT </w:instrText>
        </w:r>
        <w:r>
          <w:fldChar w:fldCharType="separate"/>
        </w:r>
        <w:r>
          <w:rPr>
            <w:noProof/>
          </w:rPr>
          <w:t>32</w:t>
        </w:r>
        <w:r>
          <w:rPr>
            <w:noProof/>
          </w:rPr>
          <w:fldChar w:fldCharType="end"/>
        </w:r>
      </w:p>
    </w:sdtContent>
  </w:sdt>
  <w:p w14:paraId="095B8D19" w14:textId="77777777" w:rsidR="003454AA" w:rsidRDefault="0034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1B2E" w14:textId="77777777" w:rsidR="006A25A2" w:rsidRDefault="006A25A2" w:rsidP="00776243">
      <w:pPr>
        <w:spacing w:after="0" w:line="240" w:lineRule="auto"/>
      </w:pPr>
      <w:r>
        <w:separator/>
      </w:r>
    </w:p>
  </w:footnote>
  <w:footnote w:type="continuationSeparator" w:id="0">
    <w:p w14:paraId="2A4B1A32" w14:textId="77777777" w:rsidR="006A25A2" w:rsidRDefault="006A25A2" w:rsidP="00776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lowerLetter"/>
      <w:pStyle w:val="Level1"/>
      <w:lvlText w:val="%1."/>
      <w:lvlJc w:val="left"/>
      <w:pPr>
        <w:tabs>
          <w:tab w:val="num" w:pos="1080"/>
        </w:tabs>
        <w:ind w:left="1080" w:hanging="36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6C97491"/>
    <w:multiLevelType w:val="hybridMultilevel"/>
    <w:tmpl w:val="0D2C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B2283"/>
    <w:multiLevelType w:val="hybridMultilevel"/>
    <w:tmpl w:val="F458976A"/>
    <w:lvl w:ilvl="0" w:tplc="FD4A90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0C1A87"/>
    <w:multiLevelType w:val="hybridMultilevel"/>
    <w:tmpl w:val="DEAC2166"/>
    <w:lvl w:ilvl="0" w:tplc="116A6B32">
      <w:start w:val="3"/>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1E4B13"/>
    <w:multiLevelType w:val="hybridMultilevel"/>
    <w:tmpl w:val="D11238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E2289"/>
    <w:multiLevelType w:val="multilevel"/>
    <w:tmpl w:val="4A14483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F576F"/>
    <w:multiLevelType w:val="hybridMultilevel"/>
    <w:tmpl w:val="A4CC9338"/>
    <w:lvl w:ilvl="0" w:tplc="2D86CF50">
      <w:start w:val="1"/>
      <w:numFmt w:val="decimal"/>
      <w:lvlText w:val="%1."/>
      <w:lvlJc w:val="left"/>
      <w:pPr>
        <w:tabs>
          <w:tab w:val="num" w:pos="1440"/>
        </w:tabs>
        <w:ind w:left="1440" w:hanging="360"/>
      </w:pPr>
      <w:rPr>
        <w:rFonts w:hint="default"/>
      </w:rPr>
    </w:lvl>
    <w:lvl w:ilvl="1" w:tplc="4B9CEF94">
      <w:start w:val="1"/>
      <w:numFmt w:val="decimalZero"/>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BB11600"/>
    <w:multiLevelType w:val="multilevel"/>
    <w:tmpl w:val="5FB877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9" w15:restartNumberingAfterBreak="0">
    <w:nsid w:val="228C7E8F"/>
    <w:multiLevelType w:val="hybridMultilevel"/>
    <w:tmpl w:val="24624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3F6F86"/>
    <w:multiLevelType w:val="hybridMultilevel"/>
    <w:tmpl w:val="46C69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0344FF"/>
    <w:multiLevelType w:val="hybridMultilevel"/>
    <w:tmpl w:val="51F6C1C4"/>
    <w:lvl w:ilvl="0" w:tplc="F406348C">
      <w:start w:val="1"/>
      <w:numFmt w:val="decimal"/>
      <w:lvlText w:val="%1."/>
      <w:lvlJc w:val="left"/>
      <w:pPr>
        <w:tabs>
          <w:tab w:val="num" w:pos="1080"/>
        </w:tabs>
        <w:ind w:left="1080" w:hanging="360"/>
      </w:pPr>
      <w:rPr>
        <w:rFonts w:hint="default"/>
      </w:rPr>
    </w:lvl>
    <w:lvl w:ilvl="1" w:tplc="525047A0">
      <w:numFmt w:val="none"/>
      <w:lvlText w:val=""/>
      <w:lvlJc w:val="left"/>
      <w:pPr>
        <w:tabs>
          <w:tab w:val="num" w:pos="360"/>
        </w:tabs>
      </w:pPr>
    </w:lvl>
    <w:lvl w:ilvl="2" w:tplc="5704C780">
      <w:numFmt w:val="none"/>
      <w:lvlText w:val=""/>
      <w:lvlJc w:val="left"/>
      <w:pPr>
        <w:tabs>
          <w:tab w:val="num" w:pos="360"/>
        </w:tabs>
      </w:pPr>
    </w:lvl>
    <w:lvl w:ilvl="3" w:tplc="00620C64">
      <w:numFmt w:val="none"/>
      <w:lvlText w:val=""/>
      <w:lvlJc w:val="left"/>
      <w:pPr>
        <w:tabs>
          <w:tab w:val="num" w:pos="360"/>
        </w:tabs>
      </w:pPr>
    </w:lvl>
    <w:lvl w:ilvl="4" w:tplc="D760249A">
      <w:numFmt w:val="none"/>
      <w:lvlText w:val=""/>
      <w:lvlJc w:val="left"/>
      <w:pPr>
        <w:tabs>
          <w:tab w:val="num" w:pos="360"/>
        </w:tabs>
      </w:pPr>
    </w:lvl>
    <w:lvl w:ilvl="5" w:tplc="728A9DFE">
      <w:numFmt w:val="none"/>
      <w:lvlText w:val=""/>
      <w:lvlJc w:val="left"/>
      <w:pPr>
        <w:tabs>
          <w:tab w:val="num" w:pos="360"/>
        </w:tabs>
      </w:pPr>
    </w:lvl>
    <w:lvl w:ilvl="6" w:tplc="9E9C5E24">
      <w:numFmt w:val="none"/>
      <w:lvlText w:val=""/>
      <w:lvlJc w:val="left"/>
      <w:pPr>
        <w:tabs>
          <w:tab w:val="num" w:pos="360"/>
        </w:tabs>
      </w:pPr>
    </w:lvl>
    <w:lvl w:ilvl="7" w:tplc="F15AA568">
      <w:numFmt w:val="none"/>
      <w:lvlText w:val=""/>
      <w:lvlJc w:val="left"/>
      <w:pPr>
        <w:tabs>
          <w:tab w:val="num" w:pos="360"/>
        </w:tabs>
      </w:pPr>
    </w:lvl>
    <w:lvl w:ilvl="8" w:tplc="FD508EC4">
      <w:numFmt w:val="none"/>
      <w:lvlText w:val=""/>
      <w:lvlJc w:val="left"/>
      <w:pPr>
        <w:tabs>
          <w:tab w:val="num" w:pos="360"/>
        </w:tabs>
      </w:pPr>
    </w:lvl>
  </w:abstractNum>
  <w:abstractNum w:abstractNumId="12" w15:restartNumberingAfterBreak="0">
    <w:nsid w:val="2A8E4A2A"/>
    <w:multiLevelType w:val="hybridMultilevel"/>
    <w:tmpl w:val="80245F0E"/>
    <w:lvl w:ilvl="0" w:tplc="0409000F">
      <w:start w:val="1"/>
      <w:numFmt w:val="decimal"/>
      <w:lvlText w:val="%1."/>
      <w:lvlJc w:val="left"/>
      <w:pPr>
        <w:ind w:left="720" w:hanging="360"/>
      </w:pPr>
    </w:lvl>
    <w:lvl w:ilvl="1" w:tplc="23CA556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65065"/>
    <w:multiLevelType w:val="hybridMultilevel"/>
    <w:tmpl w:val="5D4ED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000EC"/>
    <w:multiLevelType w:val="hybridMultilevel"/>
    <w:tmpl w:val="12F211CC"/>
    <w:lvl w:ilvl="0" w:tplc="0DF264EE">
      <w:start w:val="1"/>
      <w:numFmt w:val="decimal"/>
      <w:lvlText w:val="%1."/>
      <w:lvlJc w:val="left"/>
      <w:pPr>
        <w:tabs>
          <w:tab w:val="num" w:pos="360"/>
        </w:tabs>
        <w:ind w:left="360" w:hanging="360"/>
      </w:pPr>
      <w:rPr>
        <w:rFonts w:hint="default"/>
        <w:b w:val="0"/>
      </w:rPr>
    </w:lvl>
    <w:lvl w:ilvl="1" w:tplc="3E104226">
      <w:numFmt w:val="none"/>
      <w:lvlText w:val=""/>
      <w:lvlJc w:val="left"/>
      <w:pPr>
        <w:tabs>
          <w:tab w:val="num" w:pos="0"/>
        </w:tabs>
      </w:pPr>
    </w:lvl>
    <w:lvl w:ilvl="2" w:tplc="FA181C7C">
      <w:numFmt w:val="none"/>
      <w:lvlText w:val=""/>
      <w:lvlJc w:val="left"/>
      <w:pPr>
        <w:tabs>
          <w:tab w:val="num" w:pos="0"/>
        </w:tabs>
      </w:pPr>
    </w:lvl>
    <w:lvl w:ilvl="3" w:tplc="32900758">
      <w:numFmt w:val="none"/>
      <w:lvlText w:val=""/>
      <w:lvlJc w:val="left"/>
      <w:pPr>
        <w:tabs>
          <w:tab w:val="num" w:pos="0"/>
        </w:tabs>
      </w:pPr>
    </w:lvl>
    <w:lvl w:ilvl="4" w:tplc="03AEABAE">
      <w:numFmt w:val="none"/>
      <w:lvlText w:val=""/>
      <w:lvlJc w:val="left"/>
      <w:pPr>
        <w:tabs>
          <w:tab w:val="num" w:pos="0"/>
        </w:tabs>
      </w:pPr>
    </w:lvl>
    <w:lvl w:ilvl="5" w:tplc="E2C8D34C">
      <w:numFmt w:val="none"/>
      <w:lvlText w:val=""/>
      <w:lvlJc w:val="left"/>
      <w:pPr>
        <w:tabs>
          <w:tab w:val="num" w:pos="0"/>
        </w:tabs>
      </w:pPr>
    </w:lvl>
    <w:lvl w:ilvl="6" w:tplc="BE06A62A">
      <w:numFmt w:val="none"/>
      <w:lvlText w:val=""/>
      <w:lvlJc w:val="left"/>
      <w:pPr>
        <w:tabs>
          <w:tab w:val="num" w:pos="0"/>
        </w:tabs>
      </w:pPr>
    </w:lvl>
    <w:lvl w:ilvl="7" w:tplc="29FA9F26">
      <w:numFmt w:val="none"/>
      <w:lvlText w:val=""/>
      <w:lvlJc w:val="left"/>
      <w:pPr>
        <w:tabs>
          <w:tab w:val="num" w:pos="0"/>
        </w:tabs>
      </w:pPr>
    </w:lvl>
    <w:lvl w:ilvl="8" w:tplc="E41A4340">
      <w:numFmt w:val="none"/>
      <w:lvlText w:val=""/>
      <w:lvlJc w:val="left"/>
      <w:pPr>
        <w:tabs>
          <w:tab w:val="num" w:pos="0"/>
        </w:tabs>
      </w:pPr>
    </w:lvl>
  </w:abstractNum>
  <w:abstractNum w:abstractNumId="15" w15:restartNumberingAfterBreak="0">
    <w:nsid w:val="2B923CCE"/>
    <w:multiLevelType w:val="hybridMultilevel"/>
    <w:tmpl w:val="456E020E"/>
    <w:lvl w:ilvl="0" w:tplc="718CA24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8E770D"/>
    <w:multiLevelType w:val="hybridMultilevel"/>
    <w:tmpl w:val="CD70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F19FD"/>
    <w:multiLevelType w:val="multilevel"/>
    <w:tmpl w:val="82C082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3F9105F"/>
    <w:multiLevelType w:val="hybridMultilevel"/>
    <w:tmpl w:val="C6A2EC4C"/>
    <w:lvl w:ilvl="0" w:tplc="2DDEF140">
      <w:start w:val="1"/>
      <w:numFmt w:val="lowerLetter"/>
      <w:lvlText w:val="%1."/>
      <w:lvlJc w:val="left"/>
      <w:pPr>
        <w:ind w:left="720" w:hanging="360"/>
      </w:pPr>
    </w:lvl>
    <w:lvl w:ilvl="1" w:tplc="A4608E00">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182797"/>
    <w:multiLevelType w:val="multilevel"/>
    <w:tmpl w:val="C05E83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551F9A"/>
    <w:multiLevelType w:val="hybridMultilevel"/>
    <w:tmpl w:val="1EC8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00470"/>
    <w:multiLevelType w:val="hybridMultilevel"/>
    <w:tmpl w:val="5FFA7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13DDE"/>
    <w:multiLevelType w:val="hybridMultilevel"/>
    <w:tmpl w:val="E5244D36"/>
    <w:lvl w:ilvl="0" w:tplc="9EF46D26">
      <w:start w:val="1"/>
      <w:numFmt w:val="decimal"/>
      <w:lvlText w:val="%1."/>
      <w:lvlJc w:val="left"/>
      <w:pPr>
        <w:tabs>
          <w:tab w:val="num" w:pos="1080"/>
        </w:tabs>
        <w:ind w:left="1080" w:hanging="720"/>
      </w:pPr>
      <w:rPr>
        <w:rFonts w:hint="default"/>
      </w:rPr>
    </w:lvl>
    <w:lvl w:ilvl="1" w:tplc="CF5EFB52">
      <w:numFmt w:val="none"/>
      <w:lvlText w:val=""/>
      <w:lvlJc w:val="left"/>
      <w:pPr>
        <w:tabs>
          <w:tab w:val="num" w:pos="360"/>
        </w:tabs>
      </w:pPr>
    </w:lvl>
    <w:lvl w:ilvl="2" w:tplc="2D883248">
      <w:numFmt w:val="none"/>
      <w:lvlText w:val=""/>
      <w:lvlJc w:val="left"/>
      <w:pPr>
        <w:tabs>
          <w:tab w:val="num" w:pos="360"/>
        </w:tabs>
      </w:pPr>
    </w:lvl>
    <w:lvl w:ilvl="3" w:tplc="50926812">
      <w:numFmt w:val="none"/>
      <w:lvlText w:val=""/>
      <w:lvlJc w:val="left"/>
      <w:pPr>
        <w:tabs>
          <w:tab w:val="num" w:pos="360"/>
        </w:tabs>
      </w:pPr>
    </w:lvl>
    <w:lvl w:ilvl="4" w:tplc="E9E0E58A">
      <w:numFmt w:val="none"/>
      <w:lvlText w:val=""/>
      <w:lvlJc w:val="left"/>
      <w:pPr>
        <w:tabs>
          <w:tab w:val="num" w:pos="360"/>
        </w:tabs>
      </w:pPr>
    </w:lvl>
    <w:lvl w:ilvl="5" w:tplc="A4E696A6">
      <w:numFmt w:val="none"/>
      <w:lvlText w:val=""/>
      <w:lvlJc w:val="left"/>
      <w:pPr>
        <w:tabs>
          <w:tab w:val="num" w:pos="360"/>
        </w:tabs>
      </w:pPr>
    </w:lvl>
    <w:lvl w:ilvl="6" w:tplc="C438294A">
      <w:numFmt w:val="none"/>
      <w:lvlText w:val=""/>
      <w:lvlJc w:val="left"/>
      <w:pPr>
        <w:tabs>
          <w:tab w:val="num" w:pos="360"/>
        </w:tabs>
      </w:pPr>
    </w:lvl>
    <w:lvl w:ilvl="7" w:tplc="736A1A7C">
      <w:numFmt w:val="none"/>
      <w:lvlText w:val=""/>
      <w:lvlJc w:val="left"/>
      <w:pPr>
        <w:tabs>
          <w:tab w:val="num" w:pos="360"/>
        </w:tabs>
      </w:pPr>
    </w:lvl>
    <w:lvl w:ilvl="8" w:tplc="4CB29E66">
      <w:numFmt w:val="none"/>
      <w:lvlText w:val=""/>
      <w:lvlJc w:val="left"/>
      <w:pPr>
        <w:tabs>
          <w:tab w:val="num" w:pos="360"/>
        </w:tabs>
      </w:pPr>
    </w:lvl>
  </w:abstractNum>
  <w:abstractNum w:abstractNumId="23" w15:restartNumberingAfterBreak="0">
    <w:nsid w:val="51771AB3"/>
    <w:multiLevelType w:val="hybridMultilevel"/>
    <w:tmpl w:val="05062EDC"/>
    <w:lvl w:ilvl="0" w:tplc="F9D4C89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F406348C">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801774"/>
    <w:multiLevelType w:val="hybridMultilevel"/>
    <w:tmpl w:val="ECFAB03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606777"/>
    <w:multiLevelType w:val="hybridMultilevel"/>
    <w:tmpl w:val="D780085A"/>
    <w:lvl w:ilvl="0" w:tplc="DB9A3F54">
      <w:start w:val="1"/>
      <w:numFmt w:val="decimal"/>
      <w:lvlText w:val="%1."/>
      <w:lvlJc w:val="left"/>
      <w:pPr>
        <w:tabs>
          <w:tab w:val="num" w:pos="1440"/>
        </w:tabs>
        <w:ind w:left="1440" w:hanging="720"/>
      </w:pPr>
      <w:rPr>
        <w:rFonts w:hint="default"/>
      </w:rPr>
    </w:lvl>
    <w:lvl w:ilvl="1" w:tplc="E3D64B76">
      <w:numFmt w:val="none"/>
      <w:lvlText w:val=""/>
      <w:lvlJc w:val="left"/>
      <w:pPr>
        <w:tabs>
          <w:tab w:val="num" w:pos="360"/>
        </w:tabs>
      </w:pPr>
    </w:lvl>
    <w:lvl w:ilvl="2" w:tplc="68C6D074">
      <w:numFmt w:val="none"/>
      <w:lvlText w:val=""/>
      <w:lvlJc w:val="left"/>
      <w:pPr>
        <w:tabs>
          <w:tab w:val="num" w:pos="360"/>
        </w:tabs>
      </w:pPr>
    </w:lvl>
    <w:lvl w:ilvl="3" w:tplc="943C3A24">
      <w:numFmt w:val="none"/>
      <w:lvlText w:val=""/>
      <w:lvlJc w:val="left"/>
      <w:pPr>
        <w:tabs>
          <w:tab w:val="num" w:pos="360"/>
        </w:tabs>
      </w:pPr>
    </w:lvl>
    <w:lvl w:ilvl="4" w:tplc="F53EDA08">
      <w:numFmt w:val="none"/>
      <w:lvlText w:val=""/>
      <w:lvlJc w:val="left"/>
      <w:pPr>
        <w:tabs>
          <w:tab w:val="num" w:pos="360"/>
        </w:tabs>
      </w:pPr>
    </w:lvl>
    <w:lvl w:ilvl="5" w:tplc="EB0A6734">
      <w:numFmt w:val="none"/>
      <w:lvlText w:val=""/>
      <w:lvlJc w:val="left"/>
      <w:pPr>
        <w:tabs>
          <w:tab w:val="num" w:pos="360"/>
        </w:tabs>
      </w:pPr>
    </w:lvl>
    <w:lvl w:ilvl="6" w:tplc="C520DF8C">
      <w:numFmt w:val="none"/>
      <w:lvlText w:val=""/>
      <w:lvlJc w:val="left"/>
      <w:pPr>
        <w:tabs>
          <w:tab w:val="num" w:pos="360"/>
        </w:tabs>
      </w:pPr>
    </w:lvl>
    <w:lvl w:ilvl="7" w:tplc="A7587ECA">
      <w:numFmt w:val="none"/>
      <w:lvlText w:val=""/>
      <w:lvlJc w:val="left"/>
      <w:pPr>
        <w:tabs>
          <w:tab w:val="num" w:pos="360"/>
        </w:tabs>
      </w:pPr>
    </w:lvl>
    <w:lvl w:ilvl="8" w:tplc="9B3E400C">
      <w:numFmt w:val="none"/>
      <w:lvlText w:val=""/>
      <w:lvlJc w:val="left"/>
      <w:pPr>
        <w:tabs>
          <w:tab w:val="num" w:pos="360"/>
        </w:tabs>
      </w:pPr>
    </w:lvl>
  </w:abstractNum>
  <w:abstractNum w:abstractNumId="26" w15:restartNumberingAfterBreak="0">
    <w:nsid w:val="61106350"/>
    <w:multiLevelType w:val="hybridMultilevel"/>
    <w:tmpl w:val="671C3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8C0826"/>
    <w:multiLevelType w:val="hybridMultilevel"/>
    <w:tmpl w:val="F2207314"/>
    <w:lvl w:ilvl="0" w:tplc="92E02984">
      <w:start w:val="1"/>
      <w:numFmt w:val="decimal"/>
      <w:lvlText w:val="%1."/>
      <w:lvlJc w:val="left"/>
      <w:pPr>
        <w:tabs>
          <w:tab w:val="num" w:pos="720"/>
        </w:tabs>
        <w:ind w:left="720" w:hanging="360"/>
      </w:pPr>
      <w:rPr>
        <w:rFonts w:hint="default"/>
      </w:rPr>
    </w:lvl>
    <w:lvl w:ilvl="1" w:tplc="447008F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9756B4"/>
    <w:multiLevelType w:val="multilevel"/>
    <w:tmpl w:val="9FB8C894"/>
    <w:lvl w:ilvl="0">
      <w:start w:val="2"/>
      <w:numFmt w:val="decimal"/>
      <w:lvlText w:val="%1."/>
      <w:lvlJc w:val="left"/>
      <w:pPr>
        <w:ind w:left="360" w:hanging="360"/>
      </w:pPr>
    </w:lvl>
    <w:lvl w:ilvl="1">
      <w:start w:val="2"/>
      <w:numFmt w:val="decimal"/>
      <w:isLgl/>
      <w:lvlText w:val="%1.%2"/>
      <w:lvlJc w:val="left"/>
      <w:pPr>
        <w:ind w:left="600" w:hanging="600"/>
      </w:pPr>
    </w:lvl>
    <w:lvl w:ilvl="2">
      <w:start w:val="4"/>
      <w:numFmt w:val="decimal"/>
      <w:isLgl/>
      <w:lvlText w:val="%1.%2.%3"/>
      <w:lvlJc w:val="left"/>
      <w:pPr>
        <w:ind w:left="720" w:hanging="720"/>
      </w:pPr>
      <w:rPr>
        <w:b/>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642649FF"/>
    <w:multiLevelType w:val="multilevel"/>
    <w:tmpl w:val="63145E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BC13F7"/>
    <w:multiLevelType w:val="hybridMultilevel"/>
    <w:tmpl w:val="A4D87FA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F327F9"/>
    <w:multiLevelType w:val="multilevel"/>
    <w:tmpl w:val="7D6E4C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B87E74"/>
    <w:multiLevelType w:val="hybridMultilevel"/>
    <w:tmpl w:val="058AE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D44EC"/>
    <w:multiLevelType w:val="hybridMultilevel"/>
    <w:tmpl w:val="A1E8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422E0C"/>
    <w:multiLevelType w:val="multilevel"/>
    <w:tmpl w:val="7204A39C"/>
    <w:lvl w:ilvl="0">
      <w:start w:val="1"/>
      <w:numFmt w:val="decimal"/>
      <w:lvlText w:val="%1."/>
      <w:lvlJc w:val="left"/>
      <w:pPr>
        <w:tabs>
          <w:tab w:val="num" w:pos="2520"/>
        </w:tabs>
        <w:ind w:left="2520" w:hanging="360"/>
      </w:pPr>
      <w:rPr>
        <w:rFonts w:hint="default"/>
      </w:rPr>
    </w:lvl>
    <w:lvl w:ilvl="1">
      <w:start w:val="17"/>
      <w:numFmt w:val="decimal"/>
      <w:isLgl/>
      <w:lvlText w:val="%1.%2"/>
      <w:lvlJc w:val="left"/>
      <w:pPr>
        <w:ind w:left="2805" w:hanging="64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35" w15:restartNumberingAfterBreak="0">
    <w:nsid w:val="7B3A2147"/>
    <w:multiLevelType w:val="multilevel"/>
    <w:tmpl w:val="6A2488D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C633EC"/>
    <w:multiLevelType w:val="hybridMultilevel"/>
    <w:tmpl w:val="95205782"/>
    <w:lvl w:ilvl="0" w:tplc="0409000F">
      <w:start w:val="1"/>
      <w:numFmt w:val="decimal"/>
      <w:lvlText w:val="%1."/>
      <w:lvlJc w:val="left"/>
      <w:pPr>
        <w:tabs>
          <w:tab w:val="num" w:pos="720"/>
        </w:tabs>
        <w:ind w:left="720" w:hanging="360"/>
      </w:pPr>
      <w:rPr>
        <w:rFonts w:hint="default"/>
      </w:rPr>
    </w:lvl>
    <w:lvl w:ilvl="1" w:tplc="A25E8474">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3929853">
    <w:abstractNumId w:val="8"/>
  </w:num>
  <w:num w:numId="2" w16cid:durableId="243993125">
    <w:abstractNumId w:val="11"/>
  </w:num>
  <w:num w:numId="3" w16cid:durableId="1489705973">
    <w:abstractNumId w:val="23"/>
  </w:num>
  <w:num w:numId="4" w16cid:durableId="1651867230">
    <w:abstractNumId w:val="25"/>
  </w:num>
  <w:num w:numId="5" w16cid:durableId="437602058">
    <w:abstractNumId w:val="7"/>
  </w:num>
  <w:num w:numId="6" w16cid:durableId="1784877832">
    <w:abstractNumId w:val="36"/>
  </w:num>
  <w:num w:numId="7" w16cid:durableId="1031489251">
    <w:abstractNumId w:val="22"/>
  </w:num>
  <w:num w:numId="8" w16cid:durableId="905649790">
    <w:abstractNumId w:val="19"/>
  </w:num>
  <w:num w:numId="9" w16cid:durableId="1345127291">
    <w:abstractNumId w:val="3"/>
  </w:num>
  <w:num w:numId="10" w16cid:durableId="325400149">
    <w:abstractNumId w:val="14"/>
  </w:num>
  <w:num w:numId="11" w16cid:durableId="525337343">
    <w:abstractNumId w:val="27"/>
  </w:num>
  <w:num w:numId="12" w16cid:durableId="1479112422">
    <w:abstractNumId w:val="17"/>
  </w:num>
  <w:num w:numId="13" w16cid:durableId="54159089">
    <w:abstractNumId w:val="34"/>
  </w:num>
  <w:num w:numId="14" w16cid:durableId="2833513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980041350">
    <w:abstractNumId w:val="31"/>
  </w:num>
  <w:num w:numId="16" w16cid:durableId="908611259">
    <w:abstractNumId w:val="32"/>
  </w:num>
  <w:num w:numId="17" w16cid:durableId="1615281956">
    <w:abstractNumId w:val="16"/>
  </w:num>
  <w:num w:numId="18" w16cid:durableId="201284456">
    <w:abstractNumId w:val="2"/>
  </w:num>
  <w:num w:numId="19" w16cid:durableId="1542473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98412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1335694">
    <w:abstractNumId w:val="28"/>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11841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2502753">
    <w:abstractNumId w:val="13"/>
  </w:num>
  <w:num w:numId="24" w16cid:durableId="282150834">
    <w:abstractNumId w:val="33"/>
  </w:num>
  <w:num w:numId="25" w16cid:durableId="849492941">
    <w:abstractNumId w:val="5"/>
  </w:num>
  <w:num w:numId="26" w16cid:durableId="1578441460">
    <w:abstractNumId w:val="20"/>
  </w:num>
  <w:num w:numId="27" w16cid:durableId="446706834">
    <w:abstractNumId w:val="15"/>
  </w:num>
  <w:num w:numId="28" w16cid:durableId="935938004">
    <w:abstractNumId w:val="12"/>
  </w:num>
  <w:num w:numId="29" w16cid:durableId="1049306998">
    <w:abstractNumId w:val="4"/>
  </w:num>
  <w:num w:numId="30" w16cid:durableId="787359910">
    <w:abstractNumId w:val="29"/>
  </w:num>
  <w:num w:numId="31" w16cid:durableId="1511681007">
    <w:abstractNumId w:val="35"/>
  </w:num>
  <w:num w:numId="32" w16cid:durableId="762187035">
    <w:abstractNumId w:val="6"/>
  </w:num>
  <w:num w:numId="33" w16cid:durableId="1884825381">
    <w:abstractNumId w:val="10"/>
  </w:num>
  <w:num w:numId="34" w16cid:durableId="362874574">
    <w:abstractNumId w:val="24"/>
  </w:num>
  <w:num w:numId="35" w16cid:durableId="1950118993">
    <w:abstractNumId w:val="30"/>
  </w:num>
  <w:num w:numId="36" w16cid:durableId="765880284">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43"/>
    <w:rsid w:val="00061303"/>
    <w:rsid w:val="00065BF0"/>
    <w:rsid w:val="00091CF9"/>
    <w:rsid w:val="000B6624"/>
    <w:rsid w:val="000D386B"/>
    <w:rsid w:val="000D73EE"/>
    <w:rsid w:val="000E4252"/>
    <w:rsid w:val="00114AA1"/>
    <w:rsid w:val="0014310D"/>
    <w:rsid w:val="001C4AD5"/>
    <w:rsid w:val="001E2995"/>
    <w:rsid w:val="0020723C"/>
    <w:rsid w:val="00262CA7"/>
    <w:rsid w:val="002774A9"/>
    <w:rsid w:val="0029087C"/>
    <w:rsid w:val="002C5ADB"/>
    <w:rsid w:val="0032281D"/>
    <w:rsid w:val="00334ADF"/>
    <w:rsid w:val="003454AA"/>
    <w:rsid w:val="0035221B"/>
    <w:rsid w:val="00356FEA"/>
    <w:rsid w:val="00370102"/>
    <w:rsid w:val="00376270"/>
    <w:rsid w:val="00381B5E"/>
    <w:rsid w:val="00382BA0"/>
    <w:rsid w:val="003E48C6"/>
    <w:rsid w:val="00471C85"/>
    <w:rsid w:val="004D3C98"/>
    <w:rsid w:val="0051364C"/>
    <w:rsid w:val="005738A6"/>
    <w:rsid w:val="00591C17"/>
    <w:rsid w:val="00597084"/>
    <w:rsid w:val="005D5497"/>
    <w:rsid w:val="005E21AA"/>
    <w:rsid w:val="005F2B58"/>
    <w:rsid w:val="005F4A2B"/>
    <w:rsid w:val="0064573C"/>
    <w:rsid w:val="006A25A2"/>
    <w:rsid w:val="006D4B0B"/>
    <w:rsid w:val="006F22C0"/>
    <w:rsid w:val="007478E0"/>
    <w:rsid w:val="007569B7"/>
    <w:rsid w:val="00767714"/>
    <w:rsid w:val="00770DD9"/>
    <w:rsid w:val="00776243"/>
    <w:rsid w:val="00795460"/>
    <w:rsid w:val="007B493D"/>
    <w:rsid w:val="007C6A8A"/>
    <w:rsid w:val="007F5DD8"/>
    <w:rsid w:val="00835CC3"/>
    <w:rsid w:val="00867D55"/>
    <w:rsid w:val="008B37F1"/>
    <w:rsid w:val="008B6698"/>
    <w:rsid w:val="008D315D"/>
    <w:rsid w:val="008E643B"/>
    <w:rsid w:val="00921F64"/>
    <w:rsid w:val="00922C3C"/>
    <w:rsid w:val="00963390"/>
    <w:rsid w:val="00966C11"/>
    <w:rsid w:val="009A42DF"/>
    <w:rsid w:val="009C7189"/>
    <w:rsid w:val="00A0617D"/>
    <w:rsid w:val="00A11560"/>
    <w:rsid w:val="00A92440"/>
    <w:rsid w:val="00BB5208"/>
    <w:rsid w:val="00BC13C5"/>
    <w:rsid w:val="00C10DB6"/>
    <w:rsid w:val="00C25E16"/>
    <w:rsid w:val="00C45B7C"/>
    <w:rsid w:val="00CA54F8"/>
    <w:rsid w:val="00CB1784"/>
    <w:rsid w:val="00D12967"/>
    <w:rsid w:val="00D207FC"/>
    <w:rsid w:val="00D35795"/>
    <w:rsid w:val="00D40512"/>
    <w:rsid w:val="00D40D16"/>
    <w:rsid w:val="00D545E0"/>
    <w:rsid w:val="00D629B1"/>
    <w:rsid w:val="00D86EE0"/>
    <w:rsid w:val="00E21C3F"/>
    <w:rsid w:val="00E345D0"/>
    <w:rsid w:val="00E85EF7"/>
    <w:rsid w:val="00E932FD"/>
    <w:rsid w:val="00F035EC"/>
    <w:rsid w:val="00F446D9"/>
    <w:rsid w:val="00F93198"/>
    <w:rsid w:val="00FB6C61"/>
    <w:rsid w:val="00FD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C702"/>
  <w15:docId w15:val="{D9AC751D-39D4-408B-87DF-CF86FFBF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6243"/>
    <w:pPr>
      <w:keepNext/>
      <w:spacing w:after="0" w:line="240" w:lineRule="auto"/>
      <w:jc w:val="center"/>
      <w:outlineLvl w:val="0"/>
    </w:pPr>
    <w:rPr>
      <w:rFonts w:ascii="BernhardMod BT" w:eastAsia="Times New Roman" w:hAnsi="BernhardMod BT" w:cs="Times New Roman"/>
      <w:b/>
      <w:bCs/>
      <w:sz w:val="40"/>
      <w:szCs w:val="20"/>
    </w:rPr>
  </w:style>
  <w:style w:type="paragraph" w:styleId="Heading2">
    <w:name w:val="heading 2"/>
    <w:basedOn w:val="Normal"/>
    <w:next w:val="Normal"/>
    <w:link w:val="Heading2Char"/>
    <w:qFormat/>
    <w:rsid w:val="00776243"/>
    <w:pPr>
      <w:keepNext/>
      <w:spacing w:after="0" w:line="240" w:lineRule="auto"/>
      <w:jc w:val="center"/>
      <w:outlineLvl w:val="1"/>
    </w:pPr>
    <w:rPr>
      <w:rFonts w:ascii="BernhardMod BT" w:eastAsia="Times New Roman" w:hAnsi="BernhardMod BT" w:cs="Times New Roman"/>
      <w:sz w:val="36"/>
      <w:szCs w:val="20"/>
    </w:rPr>
  </w:style>
  <w:style w:type="paragraph" w:styleId="Heading3">
    <w:name w:val="heading 3"/>
    <w:basedOn w:val="Normal"/>
    <w:next w:val="Normal"/>
    <w:link w:val="Heading3Char"/>
    <w:qFormat/>
    <w:rsid w:val="00776243"/>
    <w:pPr>
      <w:keepNext/>
      <w:spacing w:after="0" w:line="240" w:lineRule="auto"/>
      <w:jc w:val="center"/>
      <w:outlineLvl w:val="2"/>
    </w:pPr>
    <w:rPr>
      <w:rFonts w:ascii="BernhardMod BT" w:eastAsia="Times New Roman" w:hAnsi="BernhardMod BT" w:cs="Times New Roman"/>
      <w:b/>
      <w:bCs/>
      <w:sz w:val="36"/>
      <w:szCs w:val="20"/>
    </w:rPr>
  </w:style>
  <w:style w:type="paragraph" w:styleId="Heading4">
    <w:name w:val="heading 4"/>
    <w:basedOn w:val="Normal"/>
    <w:next w:val="Normal"/>
    <w:link w:val="Heading4Char"/>
    <w:qFormat/>
    <w:rsid w:val="00776243"/>
    <w:pPr>
      <w:keepNext/>
      <w:spacing w:after="0" w:line="240" w:lineRule="auto"/>
      <w:jc w:val="center"/>
      <w:outlineLvl w:val="3"/>
    </w:pPr>
    <w:rPr>
      <w:rFonts w:ascii="BernhardMod BT" w:eastAsia="Times New Roman" w:hAnsi="BernhardMod BT" w:cs="Times New Roman"/>
      <w:b/>
      <w:bCs/>
      <w:sz w:val="28"/>
      <w:szCs w:val="20"/>
    </w:rPr>
  </w:style>
  <w:style w:type="paragraph" w:styleId="Heading5">
    <w:name w:val="heading 5"/>
    <w:basedOn w:val="Normal"/>
    <w:next w:val="Normal"/>
    <w:link w:val="Heading5Char"/>
    <w:qFormat/>
    <w:rsid w:val="00776243"/>
    <w:pPr>
      <w:keepNext/>
      <w:spacing w:after="0" w:line="240" w:lineRule="auto"/>
      <w:ind w:right="-1260"/>
      <w:jc w:val="center"/>
      <w:outlineLvl w:val="4"/>
    </w:pPr>
    <w:rPr>
      <w:rFonts w:ascii="BernhardMod BT" w:eastAsia="Times New Roman" w:hAnsi="BernhardMod BT" w:cs="Times New Roman"/>
      <w:sz w:val="32"/>
      <w:szCs w:val="20"/>
    </w:rPr>
  </w:style>
  <w:style w:type="paragraph" w:styleId="Heading6">
    <w:name w:val="heading 6"/>
    <w:basedOn w:val="Normal"/>
    <w:next w:val="Normal"/>
    <w:link w:val="Heading6Char"/>
    <w:qFormat/>
    <w:rsid w:val="00776243"/>
    <w:pPr>
      <w:keepNext/>
      <w:spacing w:after="0" w:line="240" w:lineRule="auto"/>
      <w:ind w:right="-1260"/>
      <w:jc w:val="center"/>
      <w:outlineLvl w:val="5"/>
    </w:pPr>
    <w:rPr>
      <w:rFonts w:ascii="BernhardMod BT" w:eastAsia="Times New Roman" w:hAnsi="BernhardMod BT" w:cs="Times New Roman"/>
      <w:b/>
      <w:bCs/>
      <w:sz w:val="36"/>
      <w:szCs w:val="20"/>
    </w:rPr>
  </w:style>
  <w:style w:type="paragraph" w:styleId="Heading7">
    <w:name w:val="heading 7"/>
    <w:basedOn w:val="Normal"/>
    <w:next w:val="Normal"/>
    <w:link w:val="Heading7Char"/>
    <w:qFormat/>
    <w:rsid w:val="00776243"/>
    <w:pPr>
      <w:keepNext/>
      <w:spacing w:after="0" w:line="240" w:lineRule="auto"/>
      <w:ind w:right="-1260"/>
      <w:jc w:val="center"/>
      <w:outlineLvl w:val="6"/>
    </w:pPr>
    <w:rPr>
      <w:rFonts w:ascii="BernhardMod BT" w:eastAsia="Times New Roman" w:hAnsi="BernhardMod BT" w:cs="Times New Roman"/>
      <w:b/>
      <w:bCs/>
      <w:sz w:val="24"/>
      <w:szCs w:val="20"/>
      <w:u w:val="single"/>
    </w:rPr>
  </w:style>
  <w:style w:type="paragraph" w:styleId="Heading8">
    <w:name w:val="heading 8"/>
    <w:basedOn w:val="Normal"/>
    <w:next w:val="Normal"/>
    <w:link w:val="Heading8Char"/>
    <w:qFormat/>
    <w:rsid w:val="00776243"/>
    <w:pPr>
      <w:keepNext/>
      <w:spacing w:after="0" w:line="240" w:lineRule="auto"/>
      <w:ind w:right="-1260"/>
      <w:jc w:val="center"/>
      <w:outlineLvl w:val="7"/>
    </w:pPr>
    <w:rPr>
      <w:rFonts w:ascii="BernhardMod BT" w:eastAsia="Times New Roman" w:hAnsi="BernhardMod BT" w:cs="Times New Roman"/>
      <w:sz w:val="24"/>
      <w:szCs w:val="20"/>
      <w:u w:val="single"/>
    </w:rPr>
  </w:style>
  <w:style w:type="paragraph" w:styleId="Heading9">
    <w:name w:val="heading 9"/>
    <w:basedOn w:val="Normal"/>
    <w:next w:val="Normal"/>
    <w:link w:val="Heading9Char"/>
    <w:qFormat/>
    <w:rsid w:val="00776243"/>
    <w:pPr>
      <w:keepNext/>
      <w:spacing w:after="0" w:line="240" w:lineRule="auto"/>
      <w:ind w:right="-1260"/>
      <w:outlineLvl w:val="8"/>
    </w:pPr>
    <w:rPr>
      <w:rFonts w:ascii="BernhardMod BT" w:eastAsia="Times New Roman" w:hAnsi="BernhardMod B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243"/>
    <w:rPr>
      <w:rFonts w:ascii="BernhardMod BT" w:eastAsia="Times New Roman" w:hAnsi="BernhardMod BT" w:cs="Times New Roman"/>
      <w:b/>
      <w:bCs/>
      <w:sz w:val="40"/>
      <w:szCs w:val="20"/>
    </w:rPr>
  </w:style>
  <w:style w:type="character" w:customStyle="1" w:styleId="Heading2Char">
    <w:name w:val="Heading 2 Char"/>
    <w:basedOn w:val="DefaultParagraphFont"/>
    <w:link w:val="Heading2"/>
    <w:rsid w:val="00776243"/>
    <w:rPr>
      <w:rFonts w:ascii="BernhardMod BT" w:eastAsia="Times New Roman" w:hAnsi="BernhardMod BT" w:cs="Times New Roman"/>
      <w:sz w:val="36"/>
      <w:szCs w:val="20"/>
    </w:rPr>
  </w:style>
  <w:style w:type="character" w:customStyle="1" w:styleId="Heading3Char">
    <w:name w:val="Heading 3 Char"/>
    <w:basedOn w:val="DefaultParagraphFont"/>
    <w:link w:val="Heading3"/>
    <w:rsid w:val="00776243"/>
    <w:rPr>
      <w:rFonts w:ascii="BernhardMod BT" w:eastAsia="Times New Roman" w:hAnsi="BernhardMod BT" w:cs="Times New Roman"/>
      <w:b/>
      <w:bCs/>
      <w:sz w:val="36"/>
      <w:szCs w:val="20"/>
    </w:rPr>
  </w:style>
  <w:style w:type="character" w:customStyle="1" w:styleId="Heading4Char">
    <w:name w:val="Heading 4 Char"/>
    <w:basedOn w:val="DefaultParagraphFont"/>
    <w:link w:val="Heading4"/>
    <w:rsid w:val="00776243"/>
    <w:rPr>
      <w:rFonts w:ascii="BernhardMod BT" w:eastAsia="Times New Roman" w:hAnsi="BernhardMod BT" w:cs="Times New Roman"/>
      <w:b/>
      <w:bCs/>
      <w:sz w:val="28"/>
      <w:szCs w:val="20"/>
    </w:rPr>
  </w:style>
  <w:style w:type="character" w:customStyle="1" w:styleId="Heading5Char">
    <w:name w:val="Heading 5 Char"/>
    <w:basedOn w:val="DefaultParagraphFont"/>
    <w:link w:val="Heading5"/>
    <w:rsid w:val="00776243"/>
    <w:rPr>
      <w:rFonts w:ascii="BernhardMod BT" w:eastAsia="Times New Roman" w:hAnsi="BernhardMod BT" w:cs="Times New Roman"/>
      <w:sz w:val="32"/>
      <w:szCs w:val="20"/>
    </w:rPr>
  </w:style>
  <w:style w:type="character" w:customStyle="1" w:styleId="Heading6Char">
    <w:name w:val="Heading 6 Char"/>
    <w:basedOn w:val="DefaultParagraphFont"/>
    <w:link w:val="Heading6"/>
    <w:rsid w:val="00776243"/>
    <w:rPr>
      <w:rFonts w:ascii="BernhardMod BT" w:eastAsia="Times New Roman" w:hAnsi="BernhardMod BT" w:cs="Times New Roman"/>
      <w:b/>
      <w:bCs/>
      <w:sz w:val="36"/>
      <w:szCs w:val="20"/>
    </w:rPr>
  </w:style>
  <w:style w:type="character" w:customStyle="1" w:styleId="Heading7Char">
    <w:name w:val="Heading 7 Char"/>
    <w:basedOn w:val="DefaultParagraphFont"/>
    <w:link w:val="Heading7"/>
    <w:rsid w:val="00776243"/>
    <w:rPr>
      <w:rFonts w:ascii="BernhardMod BT" w:eastAsia="Times New Roman" w:hAnsi="BernhardMod BT" w:cs="Times New Roman"/>
      <w:b/>
      <w:bCs/>
      <w:sz w:val="24"/>
      <w:szCs w:val="20"/>
      <w:u w:val="single"/>
    </w:rPr>
  </w:style>
  <w:style w:type="character" w:customStyle="1" w:styleId="Heading8Char">
    <w:name w:val="Heading 8 Char"/>
    <w:basedOn w:val="DefaultParagraphFont"/>
    <w:link w:val="Heading8"/>
    <w:rsid w:val="00776243"/>
    <w:rPr>
      <w:rFonts w:ascii="BernhardMod BT" w:eastAsia="Times New Roman" w:hAnsi="BernhardMod BT" w:cs="Times New Roman"/>
      <w:sz w:val="24"/>
      <w:szCs w:val="20"/>
      <w:u w:val="single"/>
    </w:rPr>
  </w:style>
  <w:style w:type="character" w:customStyle="1" w:styleId="Heading9Char">
    <w:name w:val="Heading 9 Char"/>
    <w:basedOn w:val="DefaultParagraphFont"/>
    <w:link w:val="Heading9"/>
    <w:rsid w:val="00776243"/>
    <w:rPr>
      <w:rFonts w:ascii="BernhardMod BT" w:eastAsia="Times New Roman" w:hAnsi="BernhardMod BT" w:cs="Times New Roman"/>
      <w:sz w:val="24"/>
      <w:szCs w:val="20"/>
    </w:rPr>
  </w:style>
  <w:style w:type="numbering" w:customStyle="1" w:styleId="NoList1">
    <w:name w:val="No List1"/>
    <w:next w:val="NoList"/>
    <w:uiPriority w:val="99"/>
    <w:semiHidden/>
    <w:rsid w:val="00776243"/>
  </w:style>
  <w:style w:type="paragraph" w:styleId="Title">
    <w:name w:val="Title"/>
    <w:basedOn w:val="Normal"/>
    <w:link w:val="TitleChar"/>
    <w:qFormat/>
    <w:rsid w:val="00776243"/>
    <w:pPr>
      <w:spacing w:after="0" w:line="240" w:lineRule="auto"/>
      <w:jc w:val="center"/>
    </w:pPr>
    <w:rPr>
      <w:rFonts w:ascii="BernhardMod BT" w:eastAsia="Times New Roman" w:hAnsi="BernhardMod BT" w:cs="Times New Roman"/>
      <w:b/>
      <w:bCs/>
      <w:sz w:val="44"/>
      <w:szCs w:val="20"/>
    </w:rPr>
  </w:style>
  <w:style w:type="character" w:customStyle="1" w:styleId="TitleChar">
    <w:name w:val="Title Char"/>
    <w:basedOn w:val="DefaultParagraphFont"/>
    <w:link w:val="Title"/>
    <w:rsid w:val="00776243"/>
    <w:rPr>
      <w:rFonts w:ascii="BernhardMod BT" w:eastAsia="Times New Roman" w:hAnsi="BernhardMod BT" w:cs="Times New Roman"/>
      <w:b/>
      <w:bCs/>
      <w:sz w:val="44"/>
      <w:szCs w:val="20"/>
    </w:rPr>
  </w:style>
  <w:style w:type="paragraph" w:styleId="BlockText">
    <w:name w:val="Block Text"/>
    <w:basedOn w:val="Normal"/>
    <w:rsid w:val="00776243"/>
    <w:pPr>
      <w:spacing w:after="0" w:line="240" w:lineRule="auto"/>
      <w:ind w:left="-360" w:right="-810"/>
    </w:pPr>
    <w:rPr>
      <w:rFonts w:ascii="BernhardMod BT" w:eastAsia="Times New Roman" w:hAnsi="BernhardMod BT" w:cs="Times New Roman"/>
      <w:sz w:val="24"/>
      <w:szCs w:val="20"/>
    </w:rPr>
  </w:style>
  <w:style w:type="character" w:styleId="Hyperlink">
    <w:name w:val="Hyperlink"/>
    <w:uiPriority w:val="99"/>
    <w:rsid w:val="00776243"/>
    <w:rPr>
      <w:color w:val="0000FF"/>
      <w:u w:val="single"/>
    </w:rPr>
  </w:style>
  <w:style w:type="paragraph" w:styleId="BodyText">
    <w:name w:val="Body Text"/>
    <w:basedOn w:val="Normal"/>
    <w:link w:val="BodyTextChar"/>
    <w:rsid w:val="00776243"/>
    <w:pPr>
      <w:spacing w:after="0" w:line="240" w:lineRule="auto"/>
      <w:ind w:right="-1260"/>
    </w:pPr>
    <w:rPr>
      <w:rFonts w:ascii="BernhardMod BT" w:eastAsia="Times New Roman" w:hAnsi="BernhardMod BT" w:cs="Times New Roman"/>
      <w:sz w:val="24"/>
      <w:szCs w:val="20"/>
    </w:rPr>
  </w:style>
  <w:style w:type="character" w:customStyle="1" w:styleId="BodyTextChar">
    <w:name w:val="Body Text Char"/>
    <w:basedOn w:val="DefaultParagraphFont"/>
    <w:link w:val="BodyText"/>
    <w:rsid w:val="00776243"/>
    <w:rPr>
      <w:rFonts w:ascii="BernhardMod BT" w:eastAsia="Times New Roman" w:hAnsi="BernhardMod BT" w:cs="Times New Roman"/>
      <w:sz w:val="24"/>
      <w:szCs w:val="20"/>
    </w:rPr>
  </w:style>
  <w:style w:type="paragraph" w:styleId="BodyText2">
    <w:name w:val="Body Text 2"/>
    <w:basedOn w:val="Normal"/>
    <w:link w:val="BodyText2Char"/>
    <w:rsid w:val="00776243"/>
    <w:pPr>
      <w:spacing w:after="0" w:line="240" w:lineRule="auto"/>
      <w:ind w:right="-1260"/>
      <w:jc w:val="both"/>
    </w:pPr>
    <w:rPr>
      <w:rFonts w:ascii="BernhardMod BT" w:eastAsia="Times New Roman" w:hAnsi="BernhardMod BT" w:cs="Times New Roman"/>
      <w:sz w:val="24"/>
      <w:szCs w:val="20"/>
    </w:rPr>
  </w:style>
  <w:style w:type="character" w:customStyle="1" w:styleId="BodyText2Char">
    <w:name w:val="Body Text 2 Char"/>
    <w:basedOn w:val="DefaultParagraphFont"/>
    <w:link w:val="BodyText2"/>
    <w:rsid w:val="00776243"/>
    <w:rPr>
      <w:rFonts w:ascii="BernhardMod BT" w:eastAsia="Times New Roman" w:hAnsi="BernhardMod BT" w:cs="Times New Roman"/>
      <w:sz w:val="24"/>
      <w:szCs w:val="20"/>
    </w:rPr>
  </w:style>
  <w:style w:type="paragraph" w:styleId="BodyText3">
    <w:name w:val="Body Text 3"/>
    <w:basedOn w:val="Normal"/>
    <w:link w:val="BodyText3Char"/>
    <w:rsid w:val="00776243"/>
    <w:pPr>
      <w:spacing w:after="0" w:line="240" w:lineRule="auto"/>
      <w:ind w:right="-1260"/>
      <w:jc w:val="both"/>
    </w:pPr>
    <w:rPr>
      <w:rFonts w:ascii="BernhardMod BT" w:eastAsia="Times New Roman" w:hAnsi="BernhardMod BT" w:cs="Times New Roman"/>
      <w:szCs w:val="20"/>
    </w:rPr>
  </w:style>
  <w:style w:type="character" w:customStyle="1" w:styleId="BodyText3Char">
    <w:name w:val="Body Text 3 Char"/>
    <w:basedOn w:val="DefaultParagraphFont"/>
    <w:link w:val="BodyText3"/>
    <w:rsid w:val="00776243"/>
    <w:rPr>
      <w:rFonts w:ascii="BernhardMod BT" w:eastAsia="Times New Roman" w:hAnsi="BernhardMod BT" w:cs="Times New Roman"/>
      <w:szCs w:val="20"/>
    </w:rPr>
  </w:style>
  <w:style w:type="paragraph" w:styleId="FootnoteText">
    <w:name w:val="footnote text"/>
    <w:basedOn w:val="Normal"/>
    <w:link w:val="FootnoteTextChar"/>
    <w:semiHidden/>
    <w:rsid w:val="0077624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76243"/>
    <w:rPr>
      <w:rFonts w:ascii="Times New Roman" w:eastAsia="Times New Roman" w:hAnsi="Times New Roman" w:cs="Times New Roman"/>
      <w:sz w:val="20"/>
      <w:szCs w:val="20"/>
    </w:rPr>
  </w:style>
  <w:style w:type="character" w:styleId="FootnoteReference">
    <w:name w:val="footnote reference"/>
    <w:semiHidden/>
    <w:rsid w:val="00776243"/>
    <w:rPr>
      <w:vertAlign w:val="superscript"/>
    </w:rPr>
  </w:style>
  <w:style w:type="character" w:styleId="FollowedHyperlink">
    <w:name w:val="FollowedHyperlink"/>
    <w:uiPriority w:val="99"/>
    <w:rsid w:val="00776243"/>
    <w:rPr>
      <w:color w:val="800080"/>
      <w:u w:val="single"/>
    </w:rPr>
  </w:style>
  <w:style w:type="paragraph" w:styleId="TOC2">
    <w:name w:val="toc 2"/>
    <w:basedOn w:val="Normal"/>
    <w:next w:val="Normal"/>
    <w:autoRedefine/>
    <w:semiHidden/>
    <w:rsid w:val="00776243"/>
    <w:pPr>
      <w:spacing w:after="0" w:line="240" w:lineRule="auto"/>
      <w:ind w:left="200"/>
    </w:pPr>
    <w:rPr>
      <w:rFonts w:ascii="Times New Roman" w:eastAsia="Times New Roman" w:hAnsi="Times New Roman" w:cs="Times New Roman"/>
      <w:smallCaps/>
      <w:sz w:val="20"/>
      <w:szCs w:val="24"/>
    </w:rPr>
  </w:style>
  <w:style w:type="paragraph" w:styleId="TOC1">
    <w:name w:val="toc 1"/>
    <w:basedOn w:val="Normal"/>
    <w:next w:val="Normal"/>
    <w:autoRedefine/>
    <w:semiHidden/>
    <w:rsid w:val="00776243"/>
    <w:pPr>
      <w:spacing w:before="120" w:after="120" w:line="240" w:lineRule="auto"/>
    </w:pPr>
    <w:rPr>
      <w:rFonts w:ascii="Times New Roman" w:eastAsia="Times New Roman" w:hAnsi="Times New Roman" w:cs="Times New Roman"/>
      <w:b/>
      <w:bCs/>
      <w:caps/>
      <w:sz w:val="20"/>
      <w:szCs w:val="24"/>
    </w:rPr>
  </w:style>
  <w:style w:type="paragraph" w:styleId="TOC3">
    <w:name w:val="toc 3"/>
    <w:basedOn w:val="Normal"/>
    <w:next w:val="Normal"/>
    <w:autoRedefine/>
    <w:semiHidden/>
    <w:rsid w:val="00776243"/>
    <w:pPr>
      <w:spacing w:after="0" w:line="240" w:lineRule="auto"/>
      <w:ind w:left="400"/>
    </w:pPr>
    <w:rPr>
      <w:rFonts w:ascii="Times New Roman" w:eastAsia="Times New Roman" w:hAnsi="Times New Roman" w:cs="Times New Roman"/>
      <w:i/>
      <w:iCs/>
      <w:sz w:val="20"/>
      <w:szCs w:val="24"/>
    </w:rPr>
  </w:style>
  <w:style w:type="paragraph" w:styleId="TOC4">
    <w:name w:val="toc 4"/>
    <w:basedOn w:val="Normal"/>
    <w:next w:val="Normal"/>
    <w:autoRedefine/>
    <w:semiHidden/>
    <w:rsid w:val="00776243"/>
    <w:pPr>
      <w:spacing w:after="0" w:line="240" w:lineRule="auto"/>
      <w:ind w:left="600"/>
    </w:pPr>
    <w:rPr>
      <w:rFonts w:ascii="Times New Roman" w:eastAsia="Times New Roman" w:hAnsi="Times New Roman" w:cs="Times New Roman"/>
      <w:sz w:val="20"/>
      <w:szCs w:val="21"/>
    </w:rPr>
  </w:style>
  <w:style w:type="paragraph" w:styleId="TOC5">
    <w:name w:val="toc 5"/>
    <w:basedOn w:val="Normal"/>
    <w:next w:val="Normal"/>
    <w:autoRedefine/>
    <w:semiHidden/>
    <w:rsid w:val="00776243"/>
    <w:pPr>
      <w:spacing w:after="0" w:line="240" w:lineRule="auto"/>
      <w:ind w:left="800"/>
    </w:pPr>
    <w:rPr>
      <w:rFonts w:ascii="Times New Roman" w:eastAsia="Times New Roman" w:hAnsi="Times New Roman" w:cs="Times New Roman"/>
      <w:sz w:val="20"/>
      <w:szCs w:val="21"/>
    </w:rPr>
  </w:style>
  <w:style w:type="paragraph" w:styleId="TOC6">
    <w:name w:val="toc 6"/>
    <w:basedOn w:val="Normal"/>
    <w:next w:val="Normal"/>
    <w:autoRedefine/>
    <w:semiHidden/>
    <w:rsid w:val="00776243"/>
    <w:pPr>
      <w:spacing w:after="0" w:line="240" w:lineRule="auto"/>
      <w:ind w:left="1000"/>
    </w:pPr>
    <w:rPr>
      <w:rFonts w:ascii="Times New Roman" w:eastAsia="Times New Roman" w:hAnsi="Times New Roman" w:cs="Times New Roman"/>
      <w:sz w:val="20"/>
      <w:szCs w:val="21"/>
    </w:rPr>
  </w:style>
  <w:style w:type="paragraph" w:styleId="TOC7">
    <w:name w:val="toc 7"/>
    <w:basedOn w:val="Normal"/>
    <w:next w:val="Normal"/>
    <w:autoRedefine/>
    <w:semiHidden/>
    <w:rsid w:val="00776243"/>
    <w:pPr>
      <w:spacing w:after="0" w:line="240" w:lineRule="auto"/>
      <w:ind w:left="1200"/>
    </w:pPr>
    <w:rPr>
      <w:rFonts w:ascii="Times New Roman" w:eastAsia="Times New Roman" w:hAnsi="Times New Roman" w:cs="Times New Roman"/>
      <w:sz w:val="20"/>
      <w:szCs w:val="21"/>
    </w:rPr>
  </w:style>
  <w:style w:type="paragraph" w:styleId="TOC8">
    <w:name w:val="toc 8"/>
    <w:basedOn w:val="Normal"/>
    <w:next w:val="Normal"/>
    <w:autoRedefine/>
    <w:semiHidden/>
    <w:rsid w:val="00776243"/>
    <w:pPr>
      <w:spacing w:after="0" w:line="240" w:lineRule="auto"/>
      <w:ind w:left="1400"/>
    </w:pPr>
    <w:rPr>
      <w:rFonts w:ascii="Times New Roman" w:eastAsia="Times New Roman" w:hAnsi="Times New Roman" w:cs="Times New Roman"/>
      <w:sz w:val="20"/>
      <w:szCs w:val="21"/>
    </w:rPr>
  </w:style>
  <w:style w:type="paragraph" w:styleId="TOC9">
    <w:name w:val="toc 9"/>
    <w:basedOn w:val="Normal"/>
    <w:next w:val="Normal"/>
    <w:autoRedefine/>
    <w:semiHidden/>
    <w:rsid w:val="00776243"/>
    <w:pPr>
      <w:spacing w:after="0" w:line="240" w:lineRule="auto"/>
      <w:ind w:left="1600"/>
    </w:pPr>
    <w:rPr>
      <w:rFonts w:ascii="Times New Roman" w:eastAsia="Times New Roman" w:hAnsi="Times New Roman" w:cs="Times New Roman"/>
      <w:sz w:val="20"/>
      <w:szCs w:val="21"/>
    </w:rPr>
  </w:style>
  <w:style w:type="paragraph" w:styleId="Header">
    <w:name w:val="header"/>
    <w:basedOn w:val="Normal"/>
    <w:link w:val="HeaderChar"/>
    <w:uiPriority w:val="99"/>
    <w:rsid w:val="0077624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76243"/>
    <w:rPr>
      <w:rFonts w:ascii="Times New Roman" w:eastAsia="Times New Roman" w:hAnsi="Times New Roman" w:cs="Times New Roman"/>
      <w:sz w:val="20"/>
      <w:szCs w:val="20"/>
    </w:rPr>
  </w:style>
  <w:style w:type="paragraph" w:styleId="Footer">
    <w:name w:val="footer"/>
    <w:basedOn w:val="Normal"/>
    <w:link w:val="FooterChar"/>
    <w:uiPriority w:val="99"/>
    <w:rsid w:val="0077624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76243"/>
    <w:rPr>
      <w:rFonts w:ascii="Times New Roman" w:eastAsia="Times New Roman" w:hAnsi="Times New Roman" w:cs="Times New Roman"/>
      <w:sz w:val="20"/>
      <w:szCs w:val="20"/>
    </w:rPr>
  </w:style>
  <w:style w:type="character" w:styleId="Strong">
    <w:name w:val="Strong"/>
    <w:qFormat/>
    <w:rsid w:val="00776243"/>
    <w:rPr>
      <w:b/>
      <w:bCs/>
    </w:rPr>
  </w:style>
  <w:style w:type="character" w:styleId="PageNumber">
    <w:name w:val="page number"/>
    <w:basedOn w:val="DefaultParagraphFont"/>
    <w:rsid w:val="00776243"/>
  </w:style>
  <w:style w:type="paragraph" w:styleId="DocumentMap">
    <w:name w:val="Document Map"/>
    <w:basedOn w:val="Normal"/>
    <w:link w:val="DocumentMapChar"/>
    <w:semiHidden/>
    <w:rsid w:val="0077624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76243"/>
    <w:rPr>
      <w:rFonts w:ascii="Tahoma" w:eastAsia="Times New Roman" w:hAnsi="Tahoma" w:cs="Tahoma"/>
      <w:sz w:val="20"/>
      <w:szCs w:val="20"/>
      <w:shd w:val="clear" w:color="auto" w:fill="000080"/>
    </w:rPr>
  </w:style>
  <w:style w:type="paragraph" w:customStyle="1" w:styleId="Level1">
    <w:name w:val="Level 1"/>
    <w:basedOn w:val="Normal"/>
    <w:rsid w:val="00776243"/>
    <w:pPr>
      <w:widowControl w:val="0"/>
      <w:numPr>
        <w:numId w:val="14"/>
      </w:numPr>
      <w:autoSpaceDE w:val="0"/>
      <w:autoSpaceDN w:val="0"/>
      <w:adjustRightInd w:val="0"/>
      <w:spacing w:after="0" w:line="240" w:lineRule="auto"/>
      <w:ind w:left="1080" w:hanging="360"/>
      <w:outlineLvl w:val="0"/>
    </w:pPr>
    <w:rPr>
      <w:rFonts w:ascii="Times New Roman" w:eastAsia="Times New Roman" w:hAnsi="Times New Roman" w:cs="Times New Roman"/>
      <w:sz w:val="20"/>
      <w:szCs w:val="24"/>
    </w:rPr>
  </w:style>
  <w:style w:type="table" w:styleId="TableGrid">
    <w:name w:val="Table Grid"/>
    <w:basedOn w:val="TableNormal"/>
    <w:uiPriority w:val="59"/>
    <w:rsid w:val="007762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243"/>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7762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76243"/>
    <w:rPr>
      <w:rFonts w:ascii="Tahoma" w:eastAsia="Times New Roman" w:hAnsi="Tahoma" w:cs="Tahoma"/>
      <w:sz w:val="16"/>
      <w:szCs w:val="16"/>
    </w:rPr>
  </w:style>
  <w:style w:type="paragraph" w:customStyle="1" w:styleId="Outline">
    <w:name w:val="Outline"/>
    <w:basedOn w:val="Normal"/>
    <w:uiPriority w:val="99"/>
    <w:rsid w:val="00776243"/>
    <w:pPr>
      <w:tabs>
        <w:tab w:val="right" w:pos="360"/>
        <w:tab w:val="left" w:pos="480"/>
        <w:tab w:val="left" w:pos="720"/>
        <w:tab w:val="left" w:pos="960"/>
        <w:tab w:val="left" w:pos="1320"/>
      </w:tabs>
      <w:autoSpaceDE w:val="0"/>
      <w:autoSpaceDN w:val="0"/>
      <w:adjustRightInd w:val="0"/>
      <w:spacing w:after="0" w:line="200" w:lineRule="atLeast"/>
      <w:jc w:val="both"/>
    </w:pPr>
    <w:rPr>
      <w:rFonts w:ascii="Times New Roman" w:eastAsia="Calibri" w:hAnsi="Times New Roman" w:cs="Times New Roman"/>
      <w:color w:val="000000"/>
      <w:sz w:val="18"/>
      <w:szCs w:val="18"/>
    </w:rPr>
  </w:style>
  <w:style w:type="character" w:styleId="CommentReference">
    <w:name w:val="annotation reference"/>
    <w:uiPriority w:val="99"/>
    <w:rsid w:val="00776243"/>
    <w:rPr>
      <w:sz w:val="16"/>
      <w:szCs w:val="16"/>
    </w:rPr>
  </w:style>
  <w:style w:type="paragraph" w:styleId="CommentText">
    <w:name w:val="annotation text"/>
    <w:basedOn w:val="Normal"/>
    <w:link w:val="CommentTextChar"/>
    <w:uiPriority w:val="99"/>
    <w:rsid w:val="007762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762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6243"/>
    <w:rPr>
      <w:b/>
      <w:bCs/>
    </w:rPr>
  </w:style>
  <w:style w:type="character" w:customStyle="1" w:styleId="CommentSubjectChar">
    <w:name w:val="Comment Subject Char"/>
    <w:basedOn w:val="CommentTextChar"/>
    <w:link w:val="CommentSubject"/>
    <w:uiPriority w:val="99"/>
    <w:rsid w:val="00776243"/>
    <w:rPr>
      <w:rFonts w:ascii="Times New Roman" w:eastAsia="Times New Roman" w:hAnsi="Times New Roman" w:cs="Times New Roman"/>
      <w:b/>
      <w:bCs/>
      <w:sz w:val="20"/>
      <w:szCs w:val="20"/>
    </w:rPr>
  </w:style>
  <w:style w:type="paragraph" w:styleId="Revision">
    <w:name w:val="Revision"/>
    <w:hidden/>
    <w:uiPriority w:val="99"/>
    <w:semiHidden/>
    <w:rsid w:val="00776243"/>
    <w:pPr>
      <w:spacing w:after="0" w:line="240" w:lineRule="auto"/>
    </w:pPr>
    <w:rPr>
      <w:rFonts w:ascii="Times New Roman" w:eastAsia="Times New Roman" w:hAnsi="Times New Roman" w:cs="Times New Roman"/>
      <w:sz w:val="20"/>
      <w:szCs w:val="20"/>
    </w:rPr>
  </w:style>
  <w:style w:type="numbering" w:customStyle="1" w:styleId="NoList2">
    <w:name w:val="No List2"/>
    <w:next w:val="NoList"/>
    <w:uiPriority w:val="99"/>
    <w:semiHidden/>
    <w:rsid w:val="00776243"/>
  </w:style>
  <w:style w:type="table" w:customStyle="1" w:styleId="TableGrid1">
    <w:name w:val="Table Grid1"/>
    <w:basedOn w:val="TableNormal"/>
    <w:next w:val="TableGrid"/>
    <w:uiPriority w:val="59"/>
    <w:rsid w:val="007762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38A6"/>
    <w:rPr>
      <w:color w:val="605E5C"/>
      <w:shd w:val="clear" w:color="auto" w:fill="E1DFDD"/>
    </w:rPr>
  </w:style>
  <w:style w:type="paragraph" w:styleId="NoSpacing">
    <w:name w:val="No Spacing"/>
    <w:uiPriority w:val="1"/>
    <w:qFormat/>
    <w:rsid w:val="00747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55561">
      <w:bodyDiv w:val="1"/>
      <w:marLeft w:val="0"/>
      <w:marRight w:val="0"/>
      <w:marTop w:val="0"/>
      <w:marBottom w:val="0"/>
      <w:divBdr>
        <w:top w:val="none" w:sz="0" w:space="0" w:color="auto"/>
        <w:left w:val="none" w:sz="0" w:space="0" w:color="auto"/>
        <w:bottom w:val="none" w:sz="0" w:space="0" w:color="auto"/>
        <w:right w:val="none" w:sz="0" w:space="0" w:color="auto"/>
      </w:divBdr>
    </w:div>
    <w:div w:id="19138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onomy.org/about-society/committees/A092.6/members/" TargetMode="External"/><Relationship Id="rId18" Type="http://schemas.openxmlformats.org/officeDocument/2006/relationships/hyperlink" Target="https://www.certifiedcropadviser.org/files/certifiedcropadviser/continuing-education/standards-document-for-continuing-education.pdf" TargetMode="External"/><Relationship Id="rId26" Type="http://schemas.openxmlformats.org/officeDocument/2006/relationships/hyperlink" Target="https://www.certifiedcropadviser.org/files/certifiedcropadviser/cca-exams-proctor-criteria-and-confidentiality-agreement.pdf" TargetMode="External"/><Relationship Id="rId3" Type="http://schemas.openxmlformats.org/officeDocument/2006/relationships/styles" Target="styles.xml"/><Relationship Id="rId21" Type="http://schemas.openxmlformats.org/officeDocument/2006/relationships/hyperlink" Target="https://www.certifiedcropadviser.org/files/certifiedcropadviser/boards/cca-cpag-retired-application-form-updated.pdf" TargetMode="External"/><Relationship Id="rId7" Type="http://schemas.openxmlformats.org/officeDocument/2006/relationships/endnotes" Target="endnotes.xml"/><Relationship Id="rId12" Type="http://schemas.openxmlformats.org/officeDocument/2006/relationships/hyperlink" Target="https://www.agronomy.org/about-society/committees/A092.3/members/" TargetMode="External"/><Relationship Id="rId17" Type="http://schemas.openxmlformats.org/officeDocument/2006/relationships/hyperlink" Target="https://www.certifiedcropadviser.org/files/certifiedcropadviser/cca-appeal-form-2021-fillable.pdf" TargetMode="External"/><Relationship Id="rId25" Type="http://schemas.openxmlformats.org/officeDocument/2006/relationships/hyperlink" Target="https://www.certifiedcropadviser.org/files/certifiedcropadviser/proctor-instructions-for-cca-exams-with-specialty-certification-exams.pdf" TargetMode="External"/><Relationship Id="rId2" Type="http://schemas.openxmlformats.org/officeDocument/2006/relationships/numbering" Target="numbering.xml"/><Relationship Id="rId16" Type="http://schemas.openxmlformats.org/officeDocument/2006/relationships/hyperlink" Target="mailto:certification@sciencesocieties.org" TargetMode="External"/><Relationship Id="rId20" Type="http://schemas.openxmlformats.org/officeDocument/2006/relationships/hyperlink" Target="https://www.certifiedcropadviser.org/files/certifiedcropadviser/boards/cpag-work-shee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certifiedcropadviser.org/files/certifiedcropadviser/confidentiality-and-conflicts-of-interest-agreements.pdf" TargetMode="External"/><Relationship Id="rId5" Type="http://schemas.openxmlformats.org/officeDocument/2006/relationships/webSettings" Target="webSettings.xml"/><Relationship Id="rId15" Type="http://schemas.openxmlformats.org/officeDocument/2006/relationships/hyperlink" Target="https://www.certifiedcropadviser.org/files/certifiedcropadviser/cca-request-for-inactive-status-form-2021-fillable.pdf" TargetMode="External"/><Relationship Id="rId23" Type="http://schemas.openxmlformats.org/officeDocument/2006/relationships/hyperlink" Target="https://www.certifiedcropadviser.org/files/certifiedcropadviser/cca-request-for-inactive-status-form-2021-fillable.pdf" TargetMode="External"/><Relationship Id="rId28" Type="http://schemas.openxmlformats.org/officeDocument/2006/relationships/footer" Target="footer1.xml"/><Relationship Id="rId10" Type="http://schemas.openxmlformats.org/officeDocument/2006/relationships/hyperlink" Target="https://www.certifiedcropadviser.org/marketing/promotional-materials" TargetMode="External"/><Relationship Id="rId19" Type="http://schemas.openxmlformats.org/officeDocument/2006/relationships/hyperlink" Target="https://www.certifiedcropadviser.org/files/certifiedcropadviser/boards/cca-work-sheet-v2.pdf" TargetMode="External"/><Relationship Id="rId4" Type="http://schemas.openxmlformats.org/officeDocument/2006/relationships/settings" Target="settings.xml"/><Relationship Id="rId9" Type="http://schemas.openxmlformats.org/officeDocument/2006/relationships/hyperlink" Target="mailto:membership@sciencesocieties.org" TargetMode="External"/><Relationship Id="rId14" Type="http://schemas.openxmlformats.org/officeDocument/2006/relationships/hyperlink" Target="http://www.agronomy.org/about-society/committees/A092.15/members/" TargetMode="External"/><Relationship Id="rId22" Type="http://schemas.openxmlformats.org/officeDocument/2006/relationships/hyperlink" Target="https://www.certifiedcropadviser.org/files/certifiedcropadviser/cca-appeal-form-2021-fillable.pdf" TargetMode="External"/><Relationship Id="rId27" Type="http://schemas.openxmlformats.org/officeDocument/2006/relationships/hyperlink" Target="https://www.certifiedcropadviser.org/files/certifiedcropadviser/exam-chain-of-custody-form.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85FCB-F7AE-4736-8257-CFA7FA50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16040</Words>
  <Characters>91430</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Lacey Edwardson</dc:creator>
  <cp:lastModifiedBy>Dawn Gibas</cp:lastModifiedBy>
  <cp:revision>3</cp:revision>
  <cp:lastPrinted>2020-06-05T17:50:00Z</cp:lastPrinted>
  <dcterms:created xsi:type="dcterms:W3CDTF">2023-09-10T20:23:00Z</dcterms:created>
  <dcterms:modified xsi:type="dcterms:W3CDTF">2023-09-12T09:21:00Z</dcterms:modified>
</cp:coreProperties>
</file>